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B9" w:rsidRPr="001E08B9" w:rsidRDefault="001E08B9" w:rsidP="001E08B9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1E08B9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Додаток 16</w:t>
      </w:r>
      <w:r w:rsidRPr="001E08B9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до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</w:t>
      </w:r>
      <w:r w:rsidRPr="001E08B9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(підпункт 2 пункту 1 глави 5 розділу II)</w:t>
      </w:r>
    </w:p>
    <w:p w:rsidR="001E08B9" w:rsidRPr="001E08B9" w:rsidRDefault="001E08B9" w:rsidP="001E08B9">
      <w:pPr>
        <w:shd w:val="clear" w:color="auto" w:fill="FFFFFF"/>
        <w:spacing w:after="0" w:line="266" w:lineRule="atLeast"/>
        <w:jc w:val="center"/>
        <w:outlineLvl w:val="2"/>
        <w:rPr>
          <w:rFonts w:ascii="Arial" w:eastAsia="Times New Roman" w:hAnsi="Arial" w:cs="Arial"/>
          <w:color w:val="2A2928"/>
          <w:sz w:val="19"/>
          <w:szCs w:val="19"/>
          <w:lang w:eastAsia="uk-UA"/>
        </w:rPr>
      </w:pPr>
      <w:r w:rsidRPr="001E08B9">
        <w:rPr>
          <w:rFonts w:ascii="Arial" w:eastAsia="Times New Roman" w:hAnsi="Arial" w:cs="Arial"/>
          <w:color w:val="2A2928"/>
          <w:sz w:val="19"/>
          <w:szCs w:val="19"/>
          <w:lang w:eastAsia="uk-UA"/>
        </w:rPr>
        <w:t>ЗВІТ</w:t>
      </w:r>
      <w:r w:rsidRPr="001E08B9">
        <w:rPr>
          <w:rFonts w:ascii="Arial" w:eastAsia="Times New Roman" w:hAnsi="Arial" w:cs="Arial"/>
          <w:color w:val="2A2928"/>
          <w:sz w:val="19"/>
          <w:szCs w:val="19"/>
          <w:lang w:eastAsia="uk-UA"/>
        </w:rPr>
        <w:br/>
        <w:t>про результати публічного/приватного розміщення звичайних іпотечних облігацій (серії звичайних іпотечних облігацій)</w:t>
      </w:r>
    </w:p>
    <w:p w:rsidR="001E08B9" w:rsidRPr="001E08B9" w:rsidRDefault="001E08B9" w:rsidP="001E08B9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1E08B9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_____________________________________________________________________________________</w:t>
      </w:r>
      <w:r w:rsidRPr="001E08B9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</w:r>
      <w:r w:rsidRPr="001E08B9">
        <w:rPr>
          <w:rFonts w:ascii="Arial" w:eastAsia="Times New Roman" w:hAnsi="Arial" w:cs="Arial"/>
          <w:color w:val="2A2928"/>
          <w:sz w:val="15"/>
          <w:lang w:eastAsia="uk-UA"/>
        </w:rPr>
        <w:t>(найменування емітента, код за ЄДРПОУ)</w:t>
      </w:r>
    </w:p>
    <w:p w:rsidR="001E08B9" w:rsidRPr="001E08B9" w:rsidRDefault="001E08B9" w:rsidP="001E08B9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1E08B9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Реєстраційний номер __/__/__/Т.</w:t>
      </w:r>
    </w:p>
    <w:p w:rsidR="001E08B9" w:rsidRPr="001E08B9" w:rsidRDefault="001E08B9" w:rsidP="001E08B9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1E08B9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Дата реєстрації "___" ____________ 20__ року.</w:t>
      </w:r>
    </w:p>
    <w:tbl>
      <w:tblPr>
        <w:tblW w:w="0" w:type="auto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449"/>
        <w:gridCol w:w="5360"/>
        <w:gridCol w:w="1"/>
        <w:gridCol w:w="1769"/>
        <w:gridCol w:w="485"/>
      </w:tblGrid>
      <w:tr w:rsidR="001E08B9" w:rsidRPr="001E08B9" w:rsidTr="001E08B9">
        <w:trPr>
          <w:gridBefore w:val="1"/>
          <w:gridAfter w:val="1"/>
          <w:wBefore w:w="39" w:type="dxa"/>
          <w:wAfter w:w="534" w:type="dxa"/>
        </w:trPr>
        <w:tc>
          <w:tcPr>
            <w:tcW w:w="5000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1. Дата початку укладення договорів з першими власниками у процесі розміщення випуску (серії) іпотечних облігацій (запланована згідно з рішенням про розміщення іпотечних облігацій та проспектом емісії іпотечних облігацій)</w:t>
            </w:r>
          </w:p>
        </w:tc>
      </w:tr>
      <w:tr w:rsidR="001E08B9" w:rsidRPr="001E08B9" w:rsidTr="001E08B9">
        <w:trPr>
          <w:gridBefore w:val="1"/>
          <w:gridAfter w:val="1"/>
          <w:wBefore w:w="39" w:type="dxa"/>
          <w:wAfter w:w="534" w:type="dxa"/>
        </w:trPr>
        <w:tc>
          <w:tcPr>
            <w:tcW w:w="5000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2. Дата закінчення укладення договорів з першими власниками у процесі розміщення випуску (серії) іпотечних облігацій:</w:t>
            </w:r>
          </w:p>
        </w:tc>
      </w:tr>
      <w:tr w:rsidR="001E08B9" w:rsidRPr="001E08B9" w:rsidTr="001E08B9">
        <w:trPr>
          <w:gridBefore w:val="1"/>
          <w:gridAfter w:val="1"/>
          <w:wBefore w:w="39" w:type="dxa"/>
          <w:wAfter w:w="534" w:type="dxa"/>
        </w:trPr>
        <w:tc>
          <w:tcPr>
            <w:tcW w:w="30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запланована (згідно з рішенням про розміщення іпотечних облігацій та проспектом емісії іпотечних облігацій)</w:t>
            </w:r>
          </w:p>
        </w:tc>
        <w:tc>
          <w:tcPr>
            <w:tcW w:w="19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E08B9" w:rsidRPr="001E08B9" w:rsidTr="001E08B9">
        <w:trPr>
          <w:gridBefore w:val="1"/>
          <w:gridAfter w:val="1"/>
          <w:wBefore w:w="39" w:type="dxa"/>
          <w:wAfter w:w="534" w:type="dxa"/>
        </w:trPr>
        <w:tc>
          <w:tcPr>
            <w:tcW w:w="30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фактична</w:t>
            </w:r>
          </w:p>
        </w:tc>
        <w:tc>
          <w:tcPr>
            <w:tcW w:w="19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E08B9" w:rsidRPr="001E08B9" w:rsidTr="001E08B9">
        <w:trPr>
          <w:gridBefore w:val="1"/>
          <w:gridAfter w:val="1"/>
          <w:wBefore w:w="39" w:type="dxa"/>
          <w:wAfter w:w="534" w:type="dxa"/>
        </w:trPr>
        <w:tc>
          <w:tcPr>
            <w:tcW w:w="5000" w:type="pct"/>
            <w:gridSpan w:val="4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3. Кількість іпотечних облігацій у випуску (серії):</w:t>
            </w:r>
          </w:p>
        </w:tc>
      </w:tr>
      <w:tr w:rsidR="001E08B9" w:rsidRPr="001E08B9" w:rsidTr="001E08B9">
        <w:trPr>
          <w:gridBefore w:val="1"/>
          <w:gridAfter w:val="1"/>
          <w:wBefore w:w="39" w:type="dxa"/>
          <w:wAfter w:w="534" w:type="dxa"/>
        </w:trPr>
        <w:tc>
          <w:tcPr>
            <w:tcW w:w="30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які пропонувалися для розміщення (згідно з рішенням про розміщення іпотечних облігацій та проспектом емісії іпотечних облігацій)</w:t>
            </w:r>
          </w:p>
        </w:tc>
        <w:tc>
          <w:tcPr>
            <w:tcW w:w="19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E08B9" w:rsidRPr="001E08B9" w:rsidTr="001E08B9">
        <w:trPr>
          <w:gridBefore w:val="1"/>
          <w:gridAfter w:val="1"/>
          <w:wBefore w:w="39" w:type="dxa"/>
          <w:wAfter w:w="534" w:type="dxa"/>
        </w:trPr>
        <w:tc>
          <w:tcPr>
            <w:tcW w:w="30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фактично розміщених</w:t>
            </w:r>
          </w:p>
        </w:tc>
        <w:tc>
          <w:tcPr>
            <w:tcW w:w="19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E08B9" w:rsidRPr="001E08B9" w:rsidTr="001E08B9">
        <w:trPr>
          <w:gridBefore w:val="1"/>
          <w:gridAfter w:val="1"/>
          <w:wBefore w:w="39" w:type="dxa"/>
          <w:wAfter w:w="534" w:type="dxa"/>
        </w:trPr>
        <w:tc>
          <w:tcPr>
            <w:tcW w:w="30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4. Загальна номінальна вартість випуску (серії) іпотечних облігацій:</w:t>
            </w:r>
          </w:p>
        </w:tc>
        <w:tc>
          <w:tcPr>
            <w:tcW w:w="19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E08B9" w:rsidRPr="001E08B9" w:rsidTr="001E08B9">
        <w:trPr>
          <w:gridBefore w:val="1"/>
          <w:gridAfter w:val="1"/>
          <w:wBefore w:w="39" w:type="dxa"/>
          <w:wAfter w:w="534" w:type="dxa"/>
        </w:trPr>
        <w:tc>
          <w:tcPr>
            <w:tcW w:w="30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 xml:space="preserve">які пропонувалися для розміщення (згідно з тимчасовим свідоцтвом про реєстрацію випуску іпотечних облігацій), </w:t>
            </w:r>
            <w:proofErr w:type="spellStart"/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грн</w:t>
            </w:r>
            <w:proofErr w:type="spellEnd"/>
          </w:p>
        </w:tc>
        <w:tc>
          <w:tcPr>
            <w:tcW w:w="19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E08B9" w:rsidRPr="001E08B9" w:rsidTr="001E08B9">
        <w:trPr>
          <w:gridBefore w:val="1"/>
          <w:gridAfter w:val="1"/>
          <w:wBefore w:w="39" w:type="dxa"/>
          <w:wAfter w:w="534" w:type="dxa"/>
        </w:trPr>
        <w:tc>
          <w:tcPr>
            <w:tcW w:w="30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 xml:space="preserve">фактично розміщених, </w:t>
            </w:r>
            <w:proofErr w:type="spellStart"/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грн</w:t>
            </w:r>
            <w:proofErr w:type="spellEnd"/>
          </w:p>
        </w:tc>
        <w:tc>
          <w:tcPr>
            <w:tcW w:w="19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E08B9" w:rsidRPr="001E08B9" w:rsidTr="001E08B9">
        <w:trPr>
          <w:gridBefore w:val="1"/>
          <w:gridAfter w:val="1"/>
          <w:wBefore w:w="39" w:type="dxa"/>
          <w:wAfter w:w="534" w:type="dxa"/>
        </w:trPr>
        <w:tc>
          <w:tcPr>
            <w:tcW w:w="30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 xml:space="preserve">5. Загальна сума, на яку укладено договори з першими власниками у процесі розміщення випуску (серії) іпотечних облігацій, </w:t>
            </w:r>
            <w:proofErr w:type="spellStart"/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грн</w:t>
            </w:r>
            <w:proofErr w:type="spellEnd"/>
          </w:p>
        </w:tc>
        <w:tc>
          <w:tcPr>
            <w:tcW w:w="19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E08B9" w:rsidRPr="001E08B9" w:rsidTr="001E08B9">
        <w:trPr>
          <w:gridBefore w:val="1"/>
          <w:gridAfter w:val="1"/>
          <w:wBefore w:w="39" w:type="dxa"/>
          <w:wAfter w:w="534" w:type="dxa"/>
        </w:trPr>
        <w:tc>
          <w:tcPr>
            <w:tcW w:w="30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6. Ціна розміщення</w:t>
            </w:r>
          </w:p>
        </w:tc>
        <w:tc>
          <w:tcPr>
            <w:tcW w:w="1950" w:type="pct"/>
            <w:gridSpan w:val="2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</w:pPr>
            <w:r w:rsidRPr="001E08B9">
              <w:rPr>
                <w:rFonts w:ascii="Times New Roman" w:eastAsia="Times New Roman" w:hAnsi="Times New Roman" w:cs="Times New Roman"/>
                <w:sz w:val="15"/>
                <w:szCs w:val="15"/>
                <w:lang w:eastAsia="uk-UA"/>
              </w:rPr>
              <w:t> </w:t>
            </w:r>
          </w:p>
        </w:tc>
      </w:tr>
      <w:tr w:rsidR="001E08B9" w:rsidRPr="001E08B9" w:rsidTr="001E08B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Від емітента:</w:t>
            </w:r>
          </w:p>
        </w:tc>
        <w:tc>
          <w:tcPr>
            <w:tcW w:w="16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17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</w:tr>
      <w:tr w:rsidR="001E08B9" w:rsidRPr="001E08B9" w:rsidTr="001E08B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6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1E08B9" w:rsidRPr="001E08B9" w:rsidRDefault="001E08B9" w:rsidP="001E08B9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17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  <w:tr w:rsidR="001E08B9" w:rsidRPr="001E08B9" w:rsidTr="001E08B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Від аудитора:</w:t>
            </w:r>
          </w:p>
        </w:tc>
        <w:tc>
          <w:tcPr>
            <w:tcW w:w="16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17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</w:tr>
      <w:tr w:rsidR="001E08B9" w:rsidRPr="001E08B9" w:rsidTr="001E08B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6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1E08B9" w:rsidRPr="001E08B9" w:rsidRDefault="001E08B9" w:rsidP="001E08B9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17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  <w:tr w:rsidR="001E08B9" w:rsidRPr="001E08B9" w:rsidTr="001E08B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 xml:space="preserve">Від </w:t>
            </w:r>
            <w:proofErr w:type="spellStart"/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андеррайтера</w:t>
            </w:r>
            <w:proofErr w:type="spellEnd"/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*:</w:t>
            </w:r>
          </w:p>
        </w:tc>
        <w:tc>
          <w:tcPr>
            <w:tcW w:w="16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17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</w:tr>
      <w:tr w:rsidR="001E08B9" w:rsidRPr="001E08B9" w:rsidTr="001E08B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6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1E08B9" w:rsidRPr="001E08B9" w:rsidRDefault="001E08B9" w:rsidP="001E08B9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17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  <w:tr w:rsidR="001E08B9" w:rsidRPr="001E08B9" w:rsidTr="001E08B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Від фондової біржі, через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яку здійснено публічне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розміщення облігацій*:</w:t>
            </w:r>
          </w:p>
        </w:tc>
        <w:tc>
          <w:tcPr>
            <w:tcW w:w="16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17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</w:tr>
      <w:tr w:rsidR="001E08B9" w:rsidRPr="001E08B9" w:rsidTr="001E08B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6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1E08B9" w:rsidRPr="001E08B9" w:rsidRDefault="001E08B9" w:rsidP="001E08B9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17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  <w:tr w:rsidR="001E08B9" w:rsidRPr="001E08B9" w:rsidTr="001E08B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Від Центрального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депозитарію цінних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паперів:</w:t>
            </w:r>
          </w:p>
        </w:tc>
        <w:tc>
          <w:tcPr>
            <w:tcW w:w="16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17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</w:tr>
      <w:tr w:rsidR="001E08B9" w:rsidRPr="001E08B9" w:rsidTr="001E08B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6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1E08B9" w:rsidRPr="001E08B9" w:rsidRDefault="001E08B9" w:rsidP="001E08B9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17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  <w:tr w:rsidR="001E08B9" w:rsidRPr="001E08B9" w:rsidTr="001E08B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Від управителя іпотечним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покриттям</w:t>
            </w:r>
          </w:p>
        </w:tc>
        <w:tc>
          <w:tcPr>
            <w:tcW w:w="16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17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</w:tr>
      <w:tr w:rsidR="001E08B9" w:rsidRPr="001E08B9" w:rsidTr="001E08B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6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1E08B9" w:rsidRPr="001E08B9" w:rsidRDefault="001E08B9" w:rsidP="001E08B9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17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  <w:tr w:rsidR="001E08B9" w:rsidRPr="001E08B9" w:rsidTr="001E08B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Від обслуговуючої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установи*</w:t>
            </w:r>
          </w:p>
        </w:tc>
        <w:tc>
          <w:tcPr>
            <w:tcW w:w="16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  <w:tc>
          <w:tcPr>
            <w:tcW w:w="17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</w:t>
            </w:r>
          </w:p>
        </w:tc>
      </w:tr>
      <w:tr w:rsidR="001E08B9" w:rsidRPr="001E08B9" w:rsidTr="001E08B9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4" w:type="dxa"/>
            <w:left w:w="495" w:type="dxa"/>
            <w:bottom w:w="64" w:type="dxa"/>
            <w:right w:w="495" w:type="dxa"/>
          </w:tblCellMar>
        </w:tblPrEx>
        <w:trPr>
          <w:tblCellSpacing w:w="22" w:type="dxa"/>
        </w:trPr>
        <w:tc>
          <w:tcPr>
            <w:tcW w:w="16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(посада)</w:t>
            </w:r>
          </w:p>
        </w:tc>
        <w:tc>
          <w:tcPr>
            <w:tcW w:w="16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1E08B9" w:rsidRPr="001E08B9" w:rsidRDefault="001E08B9" w:rsidP="001E08B9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П.</w:t>
            </w:r>
          </w:p>
        </w:tc>
        <w:tc>
          <w:tcPr>
            <w:tcW w:w="17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08B9" w:rsidRPr="001E08B9" w:rsidRDefault="001E08B9" w:rsidP="001E08B9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___________________________</w:t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1E08B9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</w:tbl>
    <w:p w:rsidR="001E08B9" w:rsidRPr="001E08B9" w:rsidRDefault="001E08B9" w:rsidP="001E08B9">
      <w:pPr>
        <w:shd w:val="clear" w:color="auto" w:fill="FFFFFF"/>
        <w:spacing w:after="0" w:line="220" w:lineRule="atLeast"/>
        <w:jc w:val="both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1E08B9">
        <w:rPr>
          <w:rFonts w:ascii="Arial" w:eastAsia="Times New Roman" w:hAnsi="Arial" w:cs="Arial"/>
          <w:color w:val="2A2928"/>
          <w:sz w:val="15"/>
          <w:szCs w:val="15"/>
          <w:lang w:eastAsia="uk-UA"/>
        </w:rPr>
        <w:lastRenderedPageBreak/>
        <w:t>____________</w:t>
      </w:r>
      <w:r w:rsidRPr="001E08B9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*</w:t>
      </w:r>
      <w:r w:rsidRPr="001E08B9">
        <w:rPr>
          <w:rFonts w:ascii="Arial" w:eastAsia="Times New Roman" w:hAnsi="Arial" w:cs="Arial"/>
          <w:color w:val="2A2928"/>
          <w:sz w:val="15"/>
          <w:lang w:eastAsia="uk-UA"/>
        </w:rPr>
        <w:t> За наявності.</w:t>
      </w:r>
    </w:p>
    <w:p w:rsidR="00CF2056" w:rsidRDefault="00CF2056"/>
    <w:sectPr w:rsidR="00CF2056" w:rsidSect="00CF2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1E08B9"/>
    <w:rsid w:val="001E08B9"/>
    <w:rsid w:val="00CF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56"/>
  </w:style>
  <w:style w:type="paragraph" w:styleId="3">
    <w:name w:val="heading 3"/>
    <w:basedOn w:val="a"/>
    <w:link w:val="30"/>
    <w:uiPriority w:val="9"/>
    <w:qFormat/>
    <w:rsid w:val="001E0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08B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1E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1E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1E08B9"/>
  </w:style>
  <w:style w:type="paragraph" w:customStyle="1" w:styleId="tj">
    <w:name w:val="tj"/>
    <w:basedOn w:val="a"/>
    <w:rsid w:val="001E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E0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7063">
          <w:marLeft w:val="495"/>
          <w:marRight w:val="495"/>
          <w:marTop w:val="64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1698</Words>
  <Characters>969</Characters>
  <Application>Microsoft Office Word</Application>
  <DocSecurity>0</DocSecurity>
  <Lines>8</Lines>
  <Paragraphs>5</Paragraphs>
  <ScaleCrop>false</ScaleCrop>
  <Company>Національна комісія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2017-04-07T08:56:00Z</dcterms:created>
  <dcterms:modified xsi:type="dcterms:W3CDTF">2017-04-07T08:56:00Z</dcterms:modified>
</cp:coreProperties>
</file>