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EC" w:rsidRPr="001D2BEC" w:rsidRDefault="001D2BEC" w:rsidP="001D2BEC">
      <w:pPr>
        <w:shd w:val="clear" w:color="auto" w:fill="FFFFFF"/>
        <w:spacing w:after="0" w:line="220" w:lineRule="atLeast"/>
        <w:jc w:val="right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1D2BEC">
        <w:rPr>
          <w:rFonts w:ascii="Arial" w:eastAsia="Times New Roman" w:hAnsi="Arial" w:cs="Arial"/>
          <w:color w:val="2A2928"/>
          <w:sz w:val="15"/>
          <w:szCs w:val="15"/>
          <w:lang w:eastAsia="uk-UA"/>
        </w:rPr>
        <w:t>Додаток 3</w:t>
      </w:r>
      <w:r w:rsidRPr="001D2BEC">
        <w:rPr>
          <w:rFonts w:ascii="Arial" w:eastAsia="Times New Roman" w:hAnsi="Arial" w:cs="Arial"/>
          <w:color w:val="2A2928"/>
          <w:sz w:val="15"/>
          <w:szCs w:val="15"/>
          <w:lang w:eastAsia="uk-UA"/>
        </w:rPr>
        <w:br/>
        <w:t>до Положення про порядок реєстрації випуску звичайних іпотечних облігацій, проспекту емісії, звіту про результати розміщення іпотечних облігацій, погашення та скасування реєстрації випуску іпотечних облігацій</w:t>
      </w:r>
      <w:r w:rsidRPr="001D2BEC">
        <w:rPr>
          <w:rFonts w:ascii="Arial" w:eastAsia="Times New Roman" w:hAnsi="Arial" w:cs="Arial"/>
          <w:color w:val="2A2928"/>
          <w:sz w:val="15"/>
          <w:szCs w:val="15"/>
          <w:lang w:eastAsia="uk-UA"/>
        </w:rPr>
        <w:br/>
        <w:t>(пункт 21 глави 1 розділу II)</w:t>
      </w:r>
    </w:p>
    <w:p w:rsidR="001D2BEC" w:rsidRPr="001D2BEC" w:rsidRDefault="001D2BEC" w:rsidP="001D2BEC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1D2BEC">
        <w:rPr>
          <w:rFonts w:ascii="Arial" w:eastAsia="Times New Roman" w:hAnsi="Arial" w:cs="Arial"/>
          <w:b/>
          <w:bCs/>
          <w:color w:val="2A2928"/>
          <w:sz w:val="15"/>
          <w:szCs w:val="15"/>
          <w:lang w:eastAsia="uk-UA"/>
        </w:rPr>
        <w:t>НАЦІОНАЛЬНА КОМІСІЯ З ЦІННИХ ПАПЕРІВ ТА ФОНДОВОГО РИНКУ</w:t>
      </w:r>
    </w:p>
    <w:p w:rsidR="001D2BEC" w:rsidRPr="001D2BEC" w:rsidRDefault="001D2BEC" w:rsidP="001D2BEC">
      <w:pPr>
        <w:shd w:val="clear" w:color="auto" w:fill="FFFFFF"/>
        <w:spacing w:after="0" w:line="266" w:lineRule="atLeast"/>
        <w:jc w:val="center"/>
        <w:outlineLvl w:val="2"/>
        <w:rPr>
          <w:rFonts w:ascii="Arial" w:eastAsia="Times New Roman" w:hAnsi="Arial" w:cs="Arial"/>
          <w:color w:val="2A2928"/>
          <w:sz w:val="19"/>
          <w:szCs w:val="19"/>
          <w:lang w:eastAsia="uk-UA"/>
        </w:rPr>
      </w:pPr>
      <w:r w:rsidRPr="001D2BEC">
        <w:rPr>
          <w:rFonts w:ascii="Arial" w:eastAsia="Times New Roman" w:hAnsi="Arial" w:cs="Arial"/>
          <w:color w:val="2A2928"/>
          <w:sz w:val="19"/>
          <w:szCs w:val="19"/>
          <w:lang w:eastAsia="uk-UA"/>
        </w:rPr>
        <w:t>РОЗПОРЯДЖЕННЯ N В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64" w:type="dxa"/>
          <w:left w:w="495" w:type="dxa"/>
          <w:bottom w:w="64" w:type="dxa"/>
          <w:right w:w="495" w:type="dxa"/>
        </w:tblCellMar>
        <w:tblLook w:val="04A0"/>
      </w:tblPr>
      <w:tblGrid>
        <w:gridCol w:w="3458"/>
        <w:gridCol w:w="1792"/>
        <w:gridCol w:w="1689"/>
        <w:gridCol w:w="3561"/>
      </w:tblGrid>
      <w:tr w:rsidR="001D2BEC" w:rsidRPr="001D2BEC" w:rsidTr="001D2BEC">
        <w:trPr>
          <w:tblCellSpacing w:w="22" w:type="dxa"/>
          <w:jc w:val="center"/>
        </w:trPr>
        <w:tc>
          <w:tcPr>
            <w:tcW w:w="25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2BEC" w:rsidRPr="001D2BEC" w:rsidRDefault="001D2BEC" w:rsidP="001D2BEC">
            <w:pPr>
              <w:spacing w:after="0" w:line="220" w:lineRule="atLeast"/>
              <w:jc w:val="both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D2BE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м. _____________</w:t>
            </w:r>
          </w:p>
        </w:tc>
        <w:tc>
          <w:tcPr>
            <w:tcW w:w="25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2BEC" w:rsidRPr="001D2BEC" w:rsidRDefault="001D2BEC" w:rsidP="001D2BEC">
            <w:pPr>
              <w:spacing w:after="0" w:line="220" w:lineRule="atLeast"/>
              <w:jc w:val="right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D2BE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"___" ____________ 20__ року</w:t>
            </w:r>
          </w:p>
        </w:tc>
      </w:tr>
      <w:tr w:rsidR="001D2BEC" w:rsidRPr="001D2BEC" w:rsidTr="001D2BEC">
        <w:trPr>
          <w:tblCellSpacing w:w="22" w:type="dxa"/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2BEC" w:rsidRPr="001D2BEC" w:rsidRDefault="001D2BEC" w:rsidP="001D2BEC">
            <w:pPr>
              <w:spacing w:after="0" w:line="220" w:lineRule="atLeast"/>
              <w:jc w:val="both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D2BE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 xml:space="preserve">Уповноважена особа </w:t>
            </w:r>
            <w:proofErr w:type="spellStart"/>
            <w:r w:rsidRPr="001D2BE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реєструвального</w:t>
            </w:r>
            <w:proofErr w:type="spellEnd"/>
            <w:r w:rsidRPr="001D2BE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 xml:space="preserve"> органу ______________________________________________</w:t>
            </w:r>
            <w:r w:rsidRPr="001D2BE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  <w:t>_____________________________________________________________________________________</w:t>
            </w:r>
            <w:r w:rsidRPr="001D2BE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1D2BEC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                                                                                     (посада, прізвище, ім'я, по батькові)</w:t>
            </w:r>
            <w:r w:rsidRPr="001D2BE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  <w:t>на підставі ______________ Положення про порядок реєстрації випуску звичайних іпотечних облігацій, проспекту емісії, звіту про результати розміщення іпотечних облігацій, погашення та скасування реєстрації випуску іпотечних облігацій, затвердженого рішенням Національної комісії з цінних паперів та фондового ринку від "___" ____________ 2014 року N _____, зареєстрованого в Міністерстві юстиції України "___" ____________ 2014 року за N _____, та відповідно до документів, наданих</w:t>
            </w:r>
            <w:r w:rsidRPr="001D2BE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  <w:t>_____________________________________________________________________________________,</w:t>
            </w:r>
            <w:r w:rsidRPr="001D2BE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1D2BEC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                                                                        (найменування емітента цінних паперів)</w:t>
            </w:r>
            <w:r w:rsidRPr="001D2BE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  <w:t>_____________________________________________________________________________________,</w:t>
            </w:r>
            <w:r w:rsidRPr="001D2BE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1D2BEC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                                                                               (місцезнаходження, код за ЄДРПОУ)</w:t>
            </w:r>
            <w:r w:rsidRPr="001D2BE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  <w:t>на реєстрацію випуску та проспекту емісії звичайних іпотечних облігацій / змін до проспекту емісії звичайних іпотечних облігацій / звіту про результати розміщення звичайних іпотечних облігацій,</w:t>
            </w:r>
          </w:p>
          <w:p w:rsidR="001D2BEC" w:rsidRPr="001D2BEC" w:rsidRDefault="001D2BEC" w:rsidP="001D2BEC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D2BE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УСТАНОВИЛА:</w:t>
            </w:r>
          </w:p>
          <w:p w:rsidR="001D2BEC" w:rsidRPr="001D2BEC" w:rsidRDefault="001D2BEC" w:rsidP="001D2BEC">
            <w:pPr>
              <w:spacing w:after="0" w:line="220" w:lineRule="atLeast"/>
              <w:jc w:val="both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D2BE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_____________________________________________________________________________________</w:t>
            </w:r>
            <w:r w:rsidRPr="001D2BE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1D2BEC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                                                       (перелік порушень, виявлених під час розгляду документів)</w:t>
            </w:r>
          </w:p>
          <w:p w:rsidR="001D2BEC" w:rsidRPr="001D2BEC" w:rsidRDefault="001D2BEC" w:rsidP="001D2BEC">
            <w:pPr>
              <w:spacing w:after="0" w:line="220" w:lineRule="atLeast"/>
              <w:jc w:val="both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D2BE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Ураховуючи вищевикладене, на підставі __________________________________________________</w:t>
            </w:r>
            <w:r w:rsidRPr="001D2BE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1D2BEC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                                                                                                                                (зазначення підстав відмови)</w:t>
            </w:r>
          </w:p>
          <w:p w:rsidR="001D2BEC" w:rsidRPr="001D2BEC" w:rsidRDefault="001D2BEC" w:rsidP="001D2BEC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D2BE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ПОСТАНОВЛЯЄ:</w:t>
            </w:r>
          </w:p>
          <w:p w:rsidR="001D2BEC" w:rsidRPr="001D2BEC" w:rsidRDefault="001D2BEC" w:rsidP="001D2BEC">
            <w:pPr>
              <w:spacing w:after="0" w:line="220" w:lineRule="atLeast"/>
              <w:jc w:val="both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D2BE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відмовити ____________________________________________________________________________</w:t>
            </w:r>
            <w:r w:rsidRPr="001D2BE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1D2BEC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                                                                                (найменування емітента цінних паперів)</w:t>
            </w:r>
            <w:r w:rsidRPr="001D2BE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  <w:t>в реєстрації випуску та проспекту емісії звичайних іпотечних облігацій / змін до проспекту емісії звичайних іпотечних облігацій / звіту про результати розміщення звичайних іпотечних облігацій. </w:t>
            </w:r>
          </w:p>
        </w:tc>
      </w:tr>
      <w:tr w:rsidR="001D2BEC" w:rsidRPr="001D2BEC" w:rsidTr="001D2BEC">
        <w:trPr>
          <w:tblCellSpacing w:w="22" w:type="dxa"/>
          <w:jc w:val="center"/>
        </w:trPr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2BEC" w:rsidRPr="001D2BEC" w:rsidRDefault="001D2BEC" w:rsidP="001D2BEC">
            <w:pPr>
              <w:spacing w:after="0" w:line="220" w:lineRule="atLeast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D2BE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___________________</w:t>
            </w:r>
            <w:r w:rsidRPr="001D2BE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1D2BEC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                 (посада)</w:t>
            </w:r>
          </w:p>
        </w:tc>
        <w:tc>
          <w:tcPr>
            <w:tcW w:w="16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2BEC" w:rsidRPr="001D2BEC" w:rsidRDefault="001D2BEC" w:rsidP="001D2BEC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D2BE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____________</w:t>
            </w:r>
            <w:r w:rsidRPr="001D2BE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1D2BEC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(підпис)</w:t>
            </w:r>
          </w:p>
          <w:p w:rsidR="001D2BEC" w:rsidRPr="001D2BEC" w:rsidRDefault="001D2BEC" w:rsidP="001D2BEC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D2BE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М. П.</w:t>
            </w:r>
          </w:p>
        </w:tc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2BEC" w:rsidRPr="001D2BEC" w:rsidRDefault="001D2BEC" w:rsidP="001D2BEC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D2BE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__________________________</w:t>
            </w:r>
            <w:r w:rsidRPr="001D2BE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1D2BEC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(прізвище, ім'я, по батькові)</w:t>
            </w:r>
          </w:p>
        </w:tc>
      </w:tr>
    </w:tbl>
    <w:p w:rsidR="00CF2056" w:rsidRDefault="00CF2056"/>
    <w:sectPr w:rsidR="00CF2056" w:rsidSect="00CF20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1D2BEC"/>
    <w:rsid w:val="001D2BEC"/>
    <w:rsid w:val="00CF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56"/>
  </w:style>
  <w:style w:type="paragraph" w:styleId="3">
    <w:name w:val="heading 3"/>
    <w:basedOn w:val="a"/>
    <w:link w:val="30"/>
    <w:uiPriority w:val="9"/>
    <w:qFormat/>
    <w:rsid w:val="001D2B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2BE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1D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1D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1D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r">
    <w:name w:val="tr"/>
    <w:basedOn w:val="a"/>
    <w:rsid w:val="001D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1D2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1748</Words>
  <Characters>997</Characters>
  <Application>Microsoft Office Word</Application>
  <DocSecurity>0</DocSecurity>
  <Lines>8</Lines>
  <Paragraphs>5</Paragraphs>
  <ScaleCrop>false</ScaleCrop>
  <Company>Національна комісія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2017-04-07T08:15:00Z</dcterms:created>
  <dcterms:modified xsi:type="dcterms:W3CDTF">2017-04-07T08:15:00Z</dcterms:modified>
</cp:coreProperties>
</file>