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F00A1F" w:rsidRPr="00F00A1F" w:rsidTr="00F00A1F">
        <w:tc>
          <w:tcPr>
            <w:tcW w:w="5000" w:type="pct"/>
            <w:gridSpan w:val="2"/>
            <w:hideMark/>
          </w:tcPr>
          <w:p w:rsidR="00F00A1F" w:rsidRPr="00F00A1F" w:rsidRDefault="00F00A1F" w:rsidP="00F00A1F">
            <w:pPr>
              <w:spacing w:after="0" w:line="240" w:lineRule="auto"/>
              <w:jc w:val="right"/>
              <w:textAlignment w:val="baseline"/>
              <w:rPr>
                <w:rFonts w:ascii="Times New Roman" w:eastAsia="Times New Roman" w:hAnsi="Times New Roman" w:cs="Times New Roman"/>
                <w:sz w:val="24"/>
                <w:szCs w:val="24"/>
                <w:lang w:eastAsia="uk-UA"/>
              </w:rPr>
            </w:pPr>
            <w:r w:rsidRPr="00F00A1F">
              <w:rPr>
                <w:rFonts w:ascii="Times New Roman" w:eastAsia="Times New Roman" w:hAnsi="Times New Roman" w:cs="Times New Roman"/>
                <w:b/>
                <w:bCs/>
                <w:color w:val="000000"/>
                <w:sz w:val="24"/>
                <w:szCs w:val="24"/>
                <w:lang w:eastAsia="uk-UA"/>
              </w:rPr>
              <w:t>ЗАТВЕРДЖЕНО</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Рішення Державної комісії</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з цінних паперів</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та фондового ринку</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16.06.2009  № 572</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(у редакції рішення Національної</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комісії з цінних паперів</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та фондового ринку</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hyperlink r:id="rId4" w:anchor="n6" w:tgtFrame="_blank" w:history="1">
              <w:r w:rsidRPr="00F00A1F">
                <w:rPr>
                  <w:rFonts w:ascii="Times New Roman" w:eastAsia="Times New Roman" w:hAnsi="Times New Roman" w:cs="Times New Roman"/>
                  <w:b/>
                  <w:bCs/>
                  <w:color w:val="000099"/>
                  <w:sz w:val="24"/>
                  <w:szCs w:val="24"/>
                  <w:u w:val="single"/>
                  <w:lang w:eastAsia="uk-UA"/>
                </w:rPr>
                <w:t>05.02.2013 № 132</w:t>
              </w:r>
            </w:hyperlink>
            <w:r w:rsidRPr="00F00A1F">
              <w:rPr>
                <w:rFonts w:ascii="Times New Roman" w:eastAsia="Times New Roman" w:hAnsi="Times New Roman" w:cs="Times New Roman"/>
                <w:b/>
                <w:bCs/>
                <w:color w:val="000000"/>
                <w:sz w:val="24"/>
                <w:szCs w:val="24"/>
                <w:lang w:eastAsia="uk-UA"/>
              </w:rPr>
              <w:t>)</w:t>
            </w:r>
          </w:p>
        </w:tc>
      </w:tr>
      <w:tr w:rsidR="00F00A1F" w:rsidRPr="00F00A1F" w:rsidTr="00F00A1F">
        <w:tc>
          <w:tcPr>
            <w:tcW w:w="3000" w:type="pct"/>
            <w:hideMark/>
          </w:tcPr>
          <w:p w:rsidR="00F00A1F" w:rsidRPr="00F00A1F" w:rsidRDefault="00F00A1F" w:rsidP="00F00A1F">
            <w:pPr>
              <w:spacing w:after="0" w:line="240" w:lineRule="auto"/>
              <w:textAlignment w:val="baseline"/>
              <w:rPr>
                <w:rFonts w:ascii="Times New Roman" w:eastAsia="Times New Roman" w:hAnsi="Times New Roman" w:cs="Times New Roman"/>
                <w:sz w:val="24"/>
                <w:szCs w:val="24"/>
                <w:lang w:eastAsia="uk-UA"/>
              </w:rPr>
            </w:pPr>
            <w:bookmarkStart w:id="0" w:name="n22"/>
            <w:bookmarkEnd w:id="0"/>
            <w:r w:rsidRPr="00F00A1F">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F00A1F" w:rsidRDefault="00F00A1F" w:rsidP="00F00A1F">
            <w:pPr>
              <w:spacing w:after="0" w:line="240" w:lineRule="auto"/>
              <w:jc w:val="right"/>
              <w:textAlignment w:val="baseline"/>
              <w:rPr>
                <w:rFonts w:ascii="Times New Roman" w:eastAsia="Times New Roman" w:hAnsi="Times New Roman" w:cs="Times New Roman"/>
                <w:b/>
                <w:bCs/>
                <w:color w:val="000000"/>
                <w:sz w:val="24"/>
                <w:szCs w:val="24"/>
                <w:lang w:eastAsia="uk-UA"/>
              </w:rPr>
            </w:pPr>
          </w:p>
          <w:p w:rsidR="00F00A1F" w:rsidRPr="00F00A1F" w:rsidRDefault="00F00A1F" w:rsidP="00F00A1F">
            <w:pPr>
              <w:spacing w:after="0" w:line="240" w:lineRule="auto"/>
              <w:jc w:val="right"/>
              <w:textAlignment w:val="baseline"/>
              <w:rPr>
                <w:rFonts w:ascii="Times New Roman" w:eastAsia="Times New Roman" w:hAnsi="Times New Roman" w:cs="Times New Roman"/>
                <w:sz w:val="24"/>
                <w:szCs w:val="24"/>
                <w:lang w:eastAsia="uk-UA"/>
              </w:rPr>
            </w:pPr>
            <w:r w:rsidRPr="00F00A1F">
              <w:rPr>
                <w:rFonts w:ascii="Times New Roman" w:eastAsia="Times New Roman" w:hAnsi="Times New Roman" w:cs="Times New Roman"/>
                <w:b/>
                <w:bCs/>
                <w:color w:val="000000"/>
                <w:sz w:val="24"/>
                <w:szCs w:val="24"/>
                <w:lang w:eastAsia="uk-UA"/>
              </w:rPr>
              <w:t>Зареєстровано в Міністерстві</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юстиції України</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29 вересня 2009 р.</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за № 916/16932</w:t>
            </w:r>
          </w:p>
        </w:tc>
      </w:tr>
    </w:tbl>
    <w:p w:rsidR="00F00A1F" w:rsidRPr="00F00A1F" w:rsidRDefault="00F00A1F" w:rsidP="00F00A1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 w:name="n23"/>
      <w:bookmarkEnd w:id="1"/>
      <w:r w:rsidRPr="00F00A1F">
        <w:rPr>
          <w:rFonts w:ascii="Times New Roman" w:eastAsia="Times New Roman" w:hAnsi="Times New Roman" w:cs="Times New Roman"/>
          <w:b/>
          <w:bCs/>
          <w:color w:val="000000"/>
          <w:sz w:val="32"/>
          <w:lang w:eastAsia="uk-UA"/>
        </w:rPr>
        <w:t>ПОРЯДОК </w:t>
      </w:r>
      <w:r w:rsidRPr="00F00A1F">
        <w:rPr>
          <w:rFonts w:ascii="Times New Roman" w:eastAsia="Times New Roman" w:hAnsi="Times New Roman" w:cs="Times New Roman"/>
          <w:color w:val="000000"/>
          <w:sz w:val="20"/>
          <w:szCs w:val="20"/>
          <w:lang w:eastAsia="uk-UA"/>
        </w:rPr>
        <w:br/>
      </w:r>
      <w:r w:rsidRPr="00F00A1F">
        <w:rPr>
          <w:rFonts w:ascii="Times New Roman" w:eastAsia="Times New Roman" w:hAnsi="Times New Roman" w:cs="Times New Roman"/>
          <w:b/>
          <w:bCs/>
          <w:color w:val="000000"/>
          <w:sz w:val="32"/>
          <w:lang w:eastAsia="uk-UA"/>
        </w:rPr>
        <w:t>реєстрації випуску опціонних сертифікатів та проспекту їх емісії</w:t>
      </w:r>
    </w:p>
    <w:p w:rsidR="00F00A1F" w:rsidRPr="00F00A1F" w:rsidRDefault="00F00A1F" w:rsidP="00F00A1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2" w:name="n28"/>
      <w:bookmarkEnd w:id="2"/>
      <w:r w:rsidRPr="00F00A1F">
        <w:rPr>
          <w:rFonts w:ascii="Times New Roman" w:eastAsia="Times New Roman" w:hAnsi="Times New Roman" w:cs="Times New Roman"/>
          <w:b/>
          <w:bCs/>
          <w:color w:val="000000"/>
          <w:sz w:val="28"/>
          <w:lang w:eastAsia="uk-UA"/>
        </w:rPr>
        <w:t>I. Загальні положення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 w:name="n29"/>
      <w:bookmarkEnd w:id="3"/>
      <w:r w:rsidRPr="00F00A1F">
        <w:rPr>
          <w:rFonts w:ascii="Times New Roman" w:eastAsia="Times New Roman" w:hAnsi="Times New Roman" w:cs="Times New Roman"/>
          <w:color w:val="000000"/>
          <w:sz w:val="20"/>
          <w:szCs w:val="20"/>
          <w:lang w:eastAsia="uk-UA"/>
        </w:rPr>
        <w:t>1. Терміни, які використовуються в цьому Порядку, вживаються у таких значеннях:</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 w:name="n30"/>
      <w:bookmarkEnd w:id="4"/>
      <w:r w:rsidRPr="00F00A1F">
        <w:rPr>
          <w:rFonts w:ascii="Times New Roman" w:eastAsia="Times New Roman" w:hAnsi="Times New Roman" w:cs="Times New Roman"/>
          <w:color w:val="000000"/>
          <w:sz w:val="20"/>
          <w:szCs w:val="20"/>
          <w:lang w:eastAsia="uk-UA"/>
        </w:rPr>
        <w:t>базовий актив - цінні папери, інші фінансові та/або товарні ресурси, що є предметом виконання зобов’язань за опціонним сертифікатом;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 w:name="n31"/>
      <w:bookmarkEnd w:id="5"/>
      <w:r w:rsidRPr="00F00A1F">
        <w:rPr>
          <w:rFonts w:ascii="Times New Roman" w:eastAsia="Times New Roman" w:hAnsi="Times New Roman" w:cs="Times New Roman"/>
          <w:color w:val="000000"/>
          <w:sz w:val="20"/>
          <w:szCs w:val="20"/>
          <w:lang w:eastAsia="uk-UA"/>
        </w:rPr>
        <w:t>випуск опціонних сертифікатів - сукупність опціонних сертифікатів одного емітента, які мають один міжнародний ідентифікаційний номер, однаковий строк обігу і строк (термін) виконання та забезпечують однакові права їх власників на придбання (продаж) базового активу таких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 w:name="n32"/>
      <w:bookmarkEnd w:id="6"/>
      <w:r w:rsidRPr="00F00A1F">
        <w:rPr>
          <w:rFonts w:ascii="Times New Roman" w:eastAsia="Times New Roman" w:hAnsi="Times New Roman" w:cs="Times New Roman"/>
          <w:color w:val="000000"/>
          <w:sz w:val="20"/>
          <w:szCs w:val="20"/>
          <w:lang w:eastAsia="uk-UA"/>
        </w:rPr>
        <w:t>обіг опціонних сертифікатів - вчинення правочинів, пов’язаних з переходом прав власності на опціонні сертифікати і прав за базовим активом опціонних сертифікатів, за винятком договорів, що укладаються під час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 w:name="n33"/>
      <w:bookmarkEnd w:id="7"/>
      <w:r w:rsidRPr="00F00A1F">
        <w:rPr>
          <w:rFonts w:ascii="Times New Roman" w:eastAsia="Times New Roman" w:hAnsi="Times New Roman" w:cs="Times New Roman"/>
          <w:color w:val="000000"/>
          <w:sz w:val="20"/>
          <w:szCs w:val="20"/>
          <w:lang w:eastAsia="uk-UA"/>
        </w:rPr>
        <w:t>опціонний сертифікат - стандартний документ (цінний папір), що засвідчує право його власника на придбання в емітента опціонного сертифіката (опціонний сертифікат на придбання) або на продаж емітентові опціонного сертифіката (опціонний сертифікат на продаж) базового активу в строк та на умовах, визначених у проспекті емісії цих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 w:name="n34"/>
      <w:bookmarkEnd w:id="8"/>
      <w:r w:rsidRPr="00F00A1F">
        <w:rPr>
          <w:rFonts w:ascii="Times New Roman" w:eastAsia="Times New Roman" w:hAnsi="Times New Roman" w:cs="Times New Roman"/>
          <w:color w:val="000000"/>
          <w:sz w:val="20"/>
          <w:szCs w:val="20"/>
          <w:lang w:eastAsia="uk-UA"/>
        </w:rPr>
        <w:t>премія - ціна, що сплачується покупцем опціонного сертифіката його продавцю за набуте право скористатися опціонним сертифікатом;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 w:name="n35"/>
      <w:bookmarkEnd w:id="9"/>
      <w:r w:rsidRPr="00F00A1F">
        <w:rPr>
          <w:rFonts w:ascii="Times New Roman" w:eastAsia="Times New Roman" w:hAnsi="Times New Roman" w:cs="Times New Roman"/>
          <w:color w:val="000000"/>
          <w:sz w:val="20"/>
          <w:szCs w:val="20"/>
          <w:lang w:eastAsia="uk-UA"/>
        </w:rPr>
        <w:t>різновид опціонних сертифікатів - сукупність усіх опціонних сертифікатів на купівлю або на продаж одного базового активу;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 w:name="n36"/>
      <w:bookmarkEnd w:id="10"/>
      <w:r w:rsidRPr="00F00A1F">
        <w:rPr>
          <w:rFonts w:ascii="Times New Roman" w:eastAsia="Times New Roman" w:hAnsi="Times New Roman" w:cs="Times New Roman"/>
          <w:color w:val="000000"/>
          <w:sz w:val="20"/>
          <w:szCs w:val="20"/>
          <w:lang w:eastAsia="uk-UA"/>
        </w:rPr>
        <w:t>серія опціонних сертифікатів - сукупність опціонних сертифікатів одного випуску з однаковою ціною, строком (терміном) виконання та базовим активом;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 w:name="n37"/>
      <w:bookmarkEnd w:id="11"/>
      <w:r w:rsidRPr="00F00A1F">
        <w:rPr>
          <w:rFonts w:ascii="Times New Roman" w:eastAsia="Times New Roman" w:hAnsi="Times New Roman" w:cs="Times New Roman"/>
          <w:color w:val="000000"/>
          <w:sz w:val="20"/>
          <w:szCs w:val="20"/>
          <w:lang w:eastAsia="uk-UA"/>
        </w:rPr>
        <w:t>строк (термін) виконання - строк (термін), протягом якого емітент виконує зобов’язання за опціонними сертифікатами;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 w:name="n38"/>
      <w:bookmarkEnd w:id="12"/>
      <w:r w:rsidRPr="00F00A1F">
        <w:rPr>
          <w:rFonts w:ascii="Times New Roman" w:eastAsia="Times New Roman" w:hAnsi="Times New Roman" w:cs="Times New Roman"/>
          <w:color w:val="000000"/>
          <w:sz w:val="20"/>
          <w:szCs w:val="20"/>
          <w:lang w:eastAsia="uk-UA"/>
        </w:rPr>
        <w:t>строк дії - строк, протягом якого здійснюється обіг опціонних сертифікатів, та строк (термін) виконання емітентом зобов’язань за ними;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 w:name="n39"/>
      <w:bookmarkEnd w:id="13"/>
      <w:r w:rsidRPr="00F00A1F">
        <w:rPr>
          <w:rFonts w:ascii="Times New Roman" w:eastAsia="Times New Roman" w:hAnsi="Times New Roman" w:cs="Times New Roman"/>
          <w:color w:val="000000"/>
          <w:sz w:val="20"/>
          <w:szCs w:val="20"/>
          <w:lang w:eastAsia="uk-UA"/>
        </w:rPr>
        <w:t>строк обігу - строк, протягом якого відбувається вчинення правочинів, пов’язаних із переходом прав власності на опціонні сертифікати і прав за базовим активом опціонних сертифікатів, за винятком договорів, що укладені під час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 w:name="n40"/>
      <w:bookmarkEnd w:id="14"/>
      <w:r w:rsidRPr="00F00A1F">
        <w:rPr>
          <w:rFonts w:ascii="Times New Roman" w:eastAsia="Times New Roman" w:hAnsi="Times New Roman" w:cs="Times New Roman"/>
          <w:color w:val="000000"/>
          <w:sz w:val="20"/>
          <w:szCs w:val="20"/>
          <w:lang w:eastAsia="uk-UA"/>
        </w:rPr>
        <w:t>ціна виконання - ціна базового активу, визначеного у проспекті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 w:name="n41"/>
      <w:bookmarkEnd w:id="15"/>
      <w:r w:rsidRPr="00F00A1F">
        <w:rPr>
          <w:rFonts w:ascii="Times New Roman" w:eastAsia="Times New Roman" w:hAnsi="Times New Roman" w:cs="Times New Roman"/>
          <w:color w:val="000000"/>
          <w:sz w:val="20"/>
          <w:szCs w:val="20"/>
          <w:lang w:eastAsia="uk-UA"/>
        </w:rPr>
        <w:t>2. Емітент опціонних сертифікатів повинен дотримуватися вимог, що обмежують ризики за операціями з опціонними сертифікатами.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 w:name="n42"/>
      <w:bookmarkEnd w:id="16"/>
      <w:r w:rsidRPr="00F00A1F">
        <w:rPr>
          <w:rFonts w:ascii="Times New Roman" w:eastAsia="Times New Roman" w:hAnsi="Times New Roman" w:cs="Times New Roman"/>
          <w:color w:val="000000"/>
          <w:sz w:val="20"/>
          <w:szCs w:val="20"/>
          <w:lang w:eastAsia="uk-UA"/>
        </w:rPr>
        <w:t>3. Строк (термін) виконання та строк дії і обігу опціонних сертифікатів встановлюються емітентом у проспекті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 w:name="n43"/>
      <w:bookmarkEnd w:id="17"/>
      <w:r w:rsidRPr="00F00A1F">
        <w:rPr>
          <w:rFonts w:ascii="Times New Roman" w:eastAsia="Times New Roman" w:hAnsi="Times New Roman" w:cs="Times New Roman"/>
          <w:color w:val="000000"/>
          <w:sz w:val="20"/>
          <w:szCs w:val="20"/>
          <w:lang w:eastAsia="uk-UA"/>
        </w:rPr>
        <w:t>4. Емітент може встановлювати строк (термін) виконання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 w:name="n44"/>
      <w:bookmarkEnd w:id="18"/>
      <w:r w:rsidRPr="00F00A1F">
        <w:rPr>
          <w:rFonts w:ascii="Times New Roman" w:eastAsia="Times New Roman" w:hAnsi="Times New Roman" w:cs="Times New Roman"/>
          <w:color w:val="000000"/>
          <w:sz w:val="20"/>
          <w:szCs w:val="20"/>
          <w:lang w:eastAsia="uk-UA"/>
        </w:rPr>
        <w:t>протягом строку обігу - опціонний сертифікат може бути виконаний у будь-який час до настання встановленої кінцевої дати для його виконання;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 w:name="n45"/>
      <w:bookmarkEnd w:id="19"/>
      <w:r w:rsidRPr="00F00A1F">
        <w:rPr>
          <w:rFonts w:ascii="Times New Roman" w:eastAsia="Times New Roman" w:hAnsi="Times New Roman" w:cs="Times New Roman"/>
          <w:color w:val="000000"/>
          <w:sz w:val="20"/>
          <w:szCs w:val="20"/>
          <w:lang w:eastAsia="uk-UA"/>
        </w:rPr>
        <w:t>у встановлений термін виконання - опціонний сертифікат виконується на конкретну дату, визначену в проспекті емісії опціонного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 w:name="n46"/>
      <w:bookmarkEnd w:id="20"/>
      <w:r w:rsidRPr="00F00A1F">
        <w:rPr>
          <w:rFonts w:ascii="Times New Roman" w:eastAsia="Times New Roman" w:hAnsi="Times New Roman" w:cs="Times New Roman"/>
          <w:color w:val="000000"/>
          <w:sz w:val="20"/>
          <w:szCs w:val="20"/>
          <w:lang w:eastAsia="uk-UA"/>
        </w:rPr>
        <w:t>Строк виконання зобов’язань за опціонними сертифікатами, як правило, не може перевищувати шість місяців.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1" w:name="n47"/>
      <w:bookmarkEnd w:id="21"/>
      <w:r w:rsidRPr="00F00A1F">
        <w:rPr>
          <w:rFonts w:ascii="Times New Roman" w:eastAsia="Times New Roman" w:hAnsi="Times New Roman" w:cs="Times New Roman"/>
          <w:color w:val="000000"/>
          <w:sz w:val="20"/>
          <w:szCs w:val="20"/>
          <w:lang w:eastAsia="uk-UA"/>
        </w:rPr>
        <w:t>У разі емісії опціонних сертифікатів з поставкою, базовим активом яких є об’єкт будівництва, емітент має бути власником або користувачем земельної ділянки.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2" w:name="n48"/>
      <w:bookmarkEnd w:id="22"/>
      <w:r w:rsidRPr="00F00A1F">
        <w:rPr>
          <w:rFonts w:ascii="Times New Roman" w:eastAsia="Times New Roman" w:hAnsi="Times New Roman" w:cs="Times New Roman"/>
          <w:color w:val="000000"/>
          <w:sz w:val="20"/>
          <w:szCs w:val="20"/>
          <w:lang w:eastAsia="uk-UA"/>
        </w:rPr>
        <w:t>5. Розміщення та обіг опціонних сертифікатів здійснюються на фондових біржах.</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3" w:name="n49"/>
      <w:bookmarkEnd w:id="23"/>
      <w:r w:rsidRPr="00F00A1F">
        <w:rPr>
          <w:rFonts w:ascii="Times New Roman" w:eastAsia="Times New Roman" w:hAnsi="Times New Roman" w:cs="Times New Roman"/>
          <w:color w:val="000000"/>
          <w:sz w:val="20"/>
          <w:szCs w:val="20"/>
          <w:lang w:eastAsia="uk-UA"/>
        </w:rPr>
        <w:lastRenderedPageBreak/>
        <w:t>6. Фондові біржі, на яких здійснюється торгівля опціонними сертифікатами, забезпечують доступ учасників фондового ринку до розкритої інформації про емітента таких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4" w:name="n50"/>
      <w:bookmarkEnd w:id="24"/>
      <w:r w:rsidRPr="00F00A1F">
        <w:rPr>
          <w:rFonts w:ascii="Times New Roman" w:eastAsia="Times New Roman" w:hAnsi="Times New Roman" w:cs="Times New Roman"/>
          <w:color w:val="000000"/>
          <w:sz w:val="20"/>
          <w:szCs w:val="20"/>
          <w:lang w:eastAsia="uk-UA"/>
        </w:rPr>
        <w:t>7. Емісія опціонних сертифікатів здійснюється за такими етапами: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5" w:name="n51"/>
      <w:bookmarkEnd w:id="25"/>
      <w:r w:rsidRPr="00F00A1F">
        <w:rPr>
          <w:rFonts w:ascii="Times New Roman" w:eastAsia="Times New Roman" w:hAnsi="Times New Roman" w:cs="Times New Roman"/>
          <w:color w:val="000000"/>
          <w:sz w:val="20"/>
          <w:szCs w:val="20"/>
          <w:lang w:eastAsia="uk-UA"/>
        </w:rPr>
        <w:t>прийняття рішення про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6" w:name="n52"/>
      <w:bookmarkEnd w:id="26"/>
      <w:r w:rsidRPr="00F00A1F">
        <w:rPr>
          <w:rFonts w:ascii="Times New Roman" w:eastAsia="Times New Roman" w:hAnsi="Times New Roman" w:cs="Times New Roman"/>
          <w:color w:val="000000"/>
          <w:sz w:val="20"/>
          <w:szCs w:val="20"/>
          <w:lang w:eastAsia="uk-UA"/>
        </w:rPr>
        <w:t xml:space="preserve">прийняття у разі потреби рішення уповноваженого органу емітента, до компетенції якого належить прийняття таких рішень відповідно до установчих документів емітента, про залучення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до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7" w:name="n53"/>
      <w:bookmarkEnd w:id="27"/>
      <w:r w:rsidRPr="00F00A1F">
        <w:rPr>
          <w:rFonts w:ascii="Times New Roman" w:eastAsia="Times New Roman" w:hAnsi="Times New Roman" w:cs="Times New Roman"/>
          <w:color w:val="000000"/>
          <w:sz w:val="20"/>
          <w:szCs w:val="20"/>
          <w:lang w:eastAsia="uk-UA"/>
        </w:rPr>
        <w:t xml:space="preserve">укладення у разі потреби попереднього договору з </w:t>
      </w:r>
      <w:proofErr w:type="spellStart"/>
      <w:r w:rsidRPr="00F00A1F">
        <w:rPr>
          <w:rFonts w:ascii="Times New Roman" w:eastAsia="Times New Roman" w:hAnsi="Times New Roman" w:cs="Times New Roman"/>
          <w:color w:val="000000"/>
          <w:sz w:val="20"/>
          <w:szCs w:val="20"/>
          <w:lang w:eastAsia="uk-UA"/>
        </w:rPr>
        <w:t>андеррайтером</w:t>
      </w:r>
      <w:proofErr w:type="spellEnd"/>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8" w:name="n54"/>
      <w:bookmarkEnd w:id="28"/>
      <w:r w:rsidRPr="00F00A1F">
        <w:rPr>
          <w:rFonts w:ascii="Times New Roman" w:eastAsia="Times New Roman" w:hAnsi="Times New Roman" w:cs="Times New Roman"/>
          <w:color w:val="000000"/>
          <w:sz w:val="20"/>
          <w:szCs w:val="20"/>
          <w:lang w:eastAsia="uk-UA"/>
        </w:rPr>
        <w:t>укладення попереднього договору з депозитарієм про обслуговування емісії цінних паперів;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9" w:name="n55"/>
      <w:bookmarkEnd w:id="29"/>
      <w:r w:rsidRPr="00F00A1F">
        <w:rPr>
          <w:rFonts w:ascii="Times New Roman" w:eastAsia="Times New Roman" w:hAnsi="Times New Roman" w:cs="Times New Roman"/>
          <w:color w:val="000000"/>
          <w:sz w:val="20"/>
          <w:szCs w:val="20"/>
          <w:lang w:eastAsia="uk-UA"/>
        </w:rPr>
        <w:t>подання заяви та всіх необхідних документів, зазначених у</w:t>
      </w:r>
      <w:r w:rsidRPr="00F00A1F">
        <w:rPr>
          <w:rFonts w:ascii="Times New Roman" w:eastAsia="Times New Roman" w:hAnsi="Times New Roman" w:cs="Times New Roman"/>
          <w:color w:val="000000"/>
          <w:sz w:val="20"/>
          <w:lang w:eastAsia="uk-UA"/>
        </w:rPr>
        <w:t> </w:t>
      </w:r>
      <w:hyperlink r:id="rId5" w:anchor="n70" w:history="1">
        <w:r w:rsidRPr="00F00A1F">
          <w:rPr>
            <w:rFonts w:ascii="Times New Roman" w:eastAsia="Times New Roman" w:hAnsi="Times New Roman" w:cs="Times New Roman"/>
            <w:color w:val="006600"/>
            <w:sz w:val="24"/>
            <w:szCs w:val="24"/>
            <w:u w:val="single"/>
            <w:lang w:eastAsia="uk-UA"/>
          </w:rPr>
          <w:t>розділі II</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Порядку, до Національної комісії з цінних паперів та фондового ринку (далі - Комісія) для реєстрації випуску опціонних сертифікатів та проспекту їх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0" w:name="n56"/>
      <w:bookmarkEnd w:id="30"/>
      <w:r w:rsidRPr="00F00A1F">
        <w:rPr>
          <w:rFonts w:ascii="Times New Roman" w:eastAsia="Times New Roman" w:hAnsi="Times New Roman" w:cs="Times New Roman"/>
          <w:color w:val="000000"/>
          <w:sz w:val="20"/>
          <w:szCs w:val="20"/>
          <w:lang w:eastAsia="uk-UA"/>
        </w:rPr>
        <w:t>реєстрація Комісією випуску опціонних сертифікатів та проспекту їх емісії, видача тимчасового свідоцтва про реєстрацію випуску опціонних сертифікатів встановленого зразка (</w:t>
      </w:r>
      <w:hyperlink r:id="rId6" w:anchor="n229" w:history="1">
        <w:r w:rsidRPr="00F00A1F">
          <w:rPr>
            <w:rFonts w:ascii="Times New Roman" w:eastAsia="Times New Roman" w:hAnsi="Times New Roman" w:cs="Times New Roman"/>
            <w:color w:val="006600"/>
            <w:sz w:val="24"/>
            <w:szCs w:val="24"/>
            <w:u w:val="single"/>
            <w:lang w:eastAsia="uk-UA"/>
          </w:rPr>
          <w:t>додаток 1</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1" w:name="n57"/>
      <w:bookmarkEnd w:id="31"/>
      <w:r w:rsidRPr="00F00A1F">
        <w:rPr>
          <w:rFonts w:ascii="Times New Roman" w:eastAsia="Times New Roman" w:hAnsi="Times New Roman" w:cs="Times New Roman"/>
          <w:color w:val="000000"/>
          <w:sz w:val="20"/>
          <w:szCs w:val="20"/>
          <w:lang w:eastAsia="uk-UA"/>
        </w:rPr>
        <w:t>присвоєння опціонним сертифікатам міжнародного ідентифікаційного номера;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2" w:name="n58"/>
      <w:bookmarkEnd w:id="32"/>
      <w:r w:rsidRPr="00F00A1F">
        <w:rPr>
          <w:rFonts w:ascii="Times New Roman" w:eastAsia="Times New Roman" w:hAnsi="Times New Roman" w:cs="Times New Roman"/>
          <w:color w:val="000000"/>
          <w:sz w:val="20"/>
          <w:szCs w:val="20"/>
          <w:lang w:eastAsia="uk-UA"/>
        </w:rPr>
        <w:t xml:space="preserve">укладення у разі потреби договору з </w:t>
      </w:r>
      <w:proofErr w:type="spellStart"/>
      <w:r w:rsidRPr="00F00A1F">
        <w:rPr>
          <w:rFonts w:ascii="Times New Roman" w:eastAsia="Times New Roman" w:hAnsi="Times New Roman" w:cs="Times New Roman"/>
          <w:color w:val="000000"/>
          <w:sz w:val="20"/>
          <w:szCs w:val="20"/>
          <w:lang w:eastAsia="uk-UA"/>
        </w:rPr>
        <w:t>андеррайтером</w:t>
      </w:r>
      <w:proofErr w:type="spellEnd"/>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3" w:name="n59"/>
      <w:bookmarkEnd w:id="33"/>
      <w:r w:rsidRPr="00F00A1F">
        <w:rPr>
          <w:rFonts w:ascii="Times New Roman" w:eastAsia="Times New Roman" w:hAnsi="Times New Roman" w:cs="Times New Roman"/>
          <w:color w:val="000000"/>
          <w:sz w:val="20"/>
          <w:szCs w:val="20"/>
          <w:lang w:eastAsia="uk-UA"/>
        </w:rPr>
        <w:t>укладення з депозитарієм договору про обслуговування емісії цінних паперів;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4" w:name="n60"/>
      <w:bookmarkEnd w:id="34"/>
      <w:r w:rsidRPr="00F00A1F">
        <w:rPr>
          <w:rFonts w:ascii="Times New Roman" w:eastAsia="Times New Roman" w:hAnsi="Times New Roman" w:cs="Times New Roman"/>
          <w:color w:val="000000"/>
          <w:sz w:val="20"/>
          <w:szCs w:val="20"/>
          <w:lang w:eastAsia="uk-UA"/>
        </w:rPr>
        <w:t>депонування у депозитарії тимчасового глобального сертифіката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5" w:name="n61"/>
      <w:bookmarkEnd w:id="35"/>
      <w:r w:rsidRPr="00F00A1F">
        <w:rPr>
          <w:rFonts w:ascii="Times New Roman" w:eastAsia="Times New Roman" w:hAnsi="Times New Roman" w:cs="Times New Roman"/>
          <w:color w:val="000000"/>
          <w:sz w:val="20"/>
          <w:szCs w:val="20"/>
          <w:lang w:eastAsia="uk-UA"/>
        </w:rPr>
        <w:t>розкриття інформації, що міститься у зареєстрованому проспекті емісії, у повному обсязі відповідно до частини сьомої статті 30</w:t>
      </w:r>
      <w:r w:rsidRPr="00F00A1F">
        <w:rPr>
          <w:rFonts w:ascii="Times New Roman" w:eastAsia="Times New Roman" w:hAnsi="Times New Roman" w:cs="Times New Roman"/>
          <w:color w:val="000000"/>
          <w:sz w:val="20"/>
          <w:lang w:eastAsia="uk-UA"/>
        </w:rPr>
        <w:t> </w:t>
      </w:r>
      <w:hyperlink r:id="rId7" w:tgtFrame="_blank" w:history="1">
        <w:r w:rsidRPr="00F00A1F">
          <w:rPr>
            <w:rFonts w:ascii="Times New Roman" w:eastAsia="Times New Roman" w:hAnsi="Times New Roman" w:cs="Times New Roman"/>
            <w:color w:val="000099"/>
            <w:sz w:val="24"/>
            <w:szCs w:val="24"/>
            <w:u w:val="single"/>
            <w:lang w:eastAsia="uk-UA"/>
          </w:rPr>
          <w:t>Закону України «Про цінні папери та фондовий ринок»</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не менш як за 10 днів до початку відкритого (публічного)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6" w:name="n62"/>
      <w:bookmarkEnd w:id="36"/>
      <w:r w:rsidRPr="00F00A1F">
        <w:rPr>
          <w:rFonts w:ascii="Times New Roman" w:eastAsia="Times New Roman" w:hAnsi="Times New Roman" w:cs="Times New Roman"/>
          <w:color w:val="000000"/>
          <w:sz w:val="20"/>
          <w:szCs w:val="20"/>
          <w:lang w:eastAsia="uk-UA"/>
        </w:rPr>
        <w:t>розміщення опціонних сертифікатів на фондових біржах у строк, визначений рішенням уповноваженого органу емітента про їх розміщення та зазначений у проспекті емісії опціонних сертифікатів, але не пізніше ніж протягом одного року з дня початку розміщення;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7" w:name="n63"/>
      <w:bookmarkEnd w:id="37"/>
      <w:r w:rsidRPr="00F00A1F">
        <w:rPr>
          <w:rFonts w:ascii="Times New Roman" w:eastAsia="Times New Roman" w:hAnsi="Times New Roman" w:cs="Times New Roman"/>
          <w:color w:val="000000"/>
          <w:sz w:val="20"/>
          <w:szCs w:val="20"/>
          <w:lang w:eastAsia="uk-UA"/>
        </w:rPr>
        <w:t>затвердження результатів розміщення опціонних сертифікатів відповідним уповноваженим органом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8" w:name="n64"/>
      <w:bookmarkEnd w:id="38"/>
      <w:r w:rsidRPr="00F00A1F">
        <w:rPr>
          <w:rFonts w:ascii="Times New Roman" w:eastAsia="Times New Roman" w:hAnsi="Times New Roman" w:cs="Times New Roman"/>
          <w:color w:val="000000"/>
          <w:sz w:val="20"/>
          <w:szCs w:val="20"/>
          <w:lang w:eastAsia="uk-UA"/>
        </w:rPr>
        <w:t>подання звіту про результати розміщення опціонних сертифікатів до Комісії;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39" w:name="n65"/>
      <w:bookmarkEnd w:id="39"/>
      <w:r w:rsidRPr="00F00A1F">
        <w:rPr>
          <w:rFonts w:ascii="Times New Roman" w:eastAsia="Times New Roman" w:hAnsi="Times New Roman" w:cs="Times New Roman"/>
          <w:color w:val="000000"/>
          <w:sz w:val="20"/>
          <w:szCs w:val="20"/>
          <w:lang w:eastAsia="uk-UA"/>
        </w:rPr>
        <w:t>реєстрація Комісією звіту про результати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0" w:name="n66"/>
      <w:bookmarkEnd w:id="40"/>
      <w:r w:rsidRPr="00F00A1F">
        <w:rPr>
          <w:rFonts w:ascii="Times New Roman" w:eastAsia="Times New Roman" w:hAnsi="Times New Roman" w:cs="Times New Roman"/>
          <w:color w:val="000000"/>
          <w:sz w:val="20"/>
          <w:szCs w:val="20"/>
          <w:lang w:eastAsia="uk-UA"/>
        </w:rPr>
        <w:t>отримання свідоцтва про реєстрацію випуску опціонних сертифікатів (</w:t>
      </w:r>
      <w:hyperlink r:id="rId8" w:anchor="n245" w:history="1">
        <w:r w:rsidRPr="00F00A1F">
          <w:rPr>
            <w:rFonts w:ascii="Times New Roman" w:eastAsia="Times New Roman" w:hAnsi="Times New Roman" w:cs="Times New Roman"/>
            <w:color w:val="006600"/>
            <w:sz w:val="24"/>
            <w:szCs w:val="24"/>
            <w:u w:val="single"/>
            <w:lang w:eastAsia="uk-UA"/>
          </w:rPr>
          <w:t>додаток 2</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1" w:name="n67"/>
      <w:bookmarkEnd w:id="41"/>
      <w:r w:rsidRPr="00F00A1F">
        <w:rPr>
          <w:rFonts w:ascii="Times New Roman" w:eastAsia="Times New Roman" w:hAnsi="Times New Roman" w:cs="Times New Roman"/>
          <w:color w:val="000000"/>
          <w:sz w:val="20"/>
          <w:szCs w:val="20"/>
          <w:lang w:eastAsia="uk-UA"/>
        </w:rPr>
        <w:t>публікація емітентом звіту про результати розміщення опціонних сертифікатів у офіційному друкованому виданні Комісії, у якому було опубліковано проспект емісії опціонних сертифікатів, не пізніше 15 робочих днів з дати реєстрації Комісією звіту про результати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2" w:name="n68"/>
      <w:bookmarkEnd w:id="42"/>
      <w:r w:rsidRPr="00F00A1F">
        <w:rPr>
          <w:rFonts w:ascii="Times New Roman" w:eastAsia="Times New Roman" w:hAnsi="Times New Roman" w:cs="Times New Roman"/>
          <w:color w:val="000000"/>
          <w:sz w:val="20"/>
          <w:szCs w:val="20"/>
          <w:lang w:eastAsia="uk-UA"/>
        </w:rPr>
        <w:t>надання емітентом до депозитарію, з яким укладено договір про обслуговування емісії цих опціонних сертифікатів та в якому депоновано тимчасовий глобальний сертифікат, копії свідоцтва про реєстрацію випуску опціонних сертифікатів та оформлення глобального сертифіката на підставі цього свідоцтва.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3" w:name="n69"/>
      <w:bookmarkEnd w:id="43"/>
      <w:r w:rsidRPr="00F00A1F">
        <w:rPr>
          <w:rFonts w:ascii="Times New Roman" w:eastAsia="Times New Roman" w:hAnsi="Times New Roman" w:cs="Times New Roman"/>
          <w:color w:val="000000"/>
          <w:sz w:val="20"/>
          <w:szCs w:val="20"/>
          <w:lang w:eastAsia="uk-UA"/>
        </w:rPr>
        <w:t>8. У разі якщо Комісія делегувала повноваження щодо реєстрації випуску та проспекту емісії, змін до проспекту емісії, звіту про результати розміщення опціонних сертифікатів, скасування реєстрації випуску опціонних сертифікатів та анулювання свідоцтва про реєстрацію випуску опціонних сертифікатів та/або відмови у вчиненні відповідних дій, визнання емісії недобросовісною, зупинення розміщення опціонних сертифікатів у разі недобросовісної емісії центральному апарату або територіальним органам Комісії, такі рішення приймаються уповноваженою особою Комісії.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4" w:name="n331"/>
      <w:bookmarkEnd w:id="44"/>
      <w:r w:rsidRPr="00F00A1F">
        <w:rPr>
          <w:rFonts w:ascii="Times New Roman" w:eastAsia="Times New Roman" w:hAnsi="Times New Roman" w:cs="Times New Roman"/>
          <w:color w:val="000000"/>
          <w:sz w:val="20"/>
          <w:szCs w:val="20"/>
          <w:lang w:eastAsia="uk-UA"/>
        </w:rPr>
        <w:t>9. Документи (їх копії), які подаються відповідно до цього Порядку до Комісії та мають бути засвідчені печаткою (печатками), потребують такого засвідчення у разі наявності відповідної(</w:t>
      </w:r>
      <w:proofErr w:type="spellStart"/>
      <w:r w:rsidRPr="00F00A1F">
        <w:rPr>
          <w:rFonts w:ascii="Times New Roman" w:eastAsia="Times New Roman" w:hAnsi="Times New Roman" w:cs="Times New Roman"/>
          <w:color w:val="000000"/>
          <w:sz w:val="20"/>
          <w:szCs w:val="20"/>
          <w:lang w:eastAsia="uk-UA"/>
        </w:rPr>
        <w:t>их</w:t>
      </w:r>
      <w:proofErr w:type="spellEnd"/>
      <w:r w:rsidRPr="00F00A1F">
        <w:rPr>
          <w:rFonts w:ascii="Times New Roman" w:eastAsia="Times New Roman" w:hAnsi="Times New Roman" w:cs="Times New Roman"/>
          <w:color w:val="000000"/>
          <w:sz w:val="20"/>
          <w:szCs w:val="20"/>
          <w:lang w:eastAsia="uk-UA"/>
        </w:rPr>
        <w:t>) печатки (печаток).</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5" w:name="n332"/>
      <w:bookmarkEnd w:id="45"/>
      <w:r w:rsidRPr="00F00A1F">
        <w:rPr>
          <w:rFonts w:ascii="Times New Roman" w:eastAsia="Times New Roman" w:hAnsi="Times New Roman" w:cs="Times New Roman"/>
          <w:i/>
          <w:iCs/>
          <w:color w:val="000000"/>
          <w:sz w:val="24"/>
          <w:szCs w:val="24"/>
          <w:lang w:eastAsia="uk-UA"/>
        </w:rPr>
        <w:t>{Розділ I доповнено новим пунктом згідно з Рішенням Національної комісії з цінних паперів та фондового ринку </w:t>
      </w:r>
      <w:hyperlink r:id="rId9" w:anchor="n6" w:tgtFrame="_blank" w:history="1">
        <w:r w:rsidRPr="00F00A1F">
          <w:rPr>
            <w:rFonts w:ascii="Times New Roman" w:eastAsia="Times New Roman" w:hAnsi="Times New Roman" w:cs="Times New Roman"/>
            <w:i/>
            <w:iCs/>
            <w:color w:val="000099"/>
            <w:sz w:val="24"/>
            <w:szCs w:val="24"/>
            <w:u w:val="single"/>
            <w:lang w:eastAsia="uk-UA"/>
          </w:rPr>
          <w:t>№ 1454 від 28.10.2014</w:t>
        </w:r>
      </w:hyperlink>
      <w:r w:rsidRPr="00F00A1F">
        <w:rPr>
          <w:rFonts w:ascii="Times New Roman" w:eastAsia="Times New Roman" w:hAnsi="Times New Roman" w:cs="Times New Roman"/>
          <w:i/>
          <w:iCs/>
          <w:color w:val="000000"/>
          <w:sz w:val="24"/>
          <w:szCs w:val="24"/>
          <w:lang w:eastAsia="uk-UA"/>
        </w:rPr>
        <w:t>}</w:t>
      </w:r>
    </w:p>
    <w:p w:rsidR="00F00A1F" w:rsidRPr="00F00A1F" w:rsidRDefault="00F00A1F" w:rsidP="00F00A1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46" w:name="n70"/>
      <w:bookmarkEnd w:id="46"/>
      <w:r w:rsidRPr="00F00A1F">
        <w:rPr>
          <w:rFonts w:ascii="Times New Roman" w:eastAsia="Times New Roman" w:hAnsi="Times New Roman" w:cs="Times New Roman"/>
          <w:b/>
          <w:bCs/>
          <w:color w:val="000000"/>
          <w:sz w:val="28"/>
          <w:lang w:eastAsia="uk-UA"/>
        </w:rPr>
        <w:t>II. Порядок реєстрації випуску та проспекту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7" w:name="n71"/>
      <w:bookmarkEnd w:id="47"/>
      <w:r w:rsidRPr="00F00A1F">
        <w:rPr>
          <w:rFonts w:ascii="Times New Roman" w:eastAsia="Times New Roman" w:hAnsi="Times New Roman" w:cs="Times New Roman"/>
          <w:color w:val="000000"/>
          <w:sz w:val="20"/>
          <w:szCs w:val="20"/>
          <w:lang w:eastAsia="uk-UA"/>
        </w:rPr>
        <w:t>1. Для реєстрації випуску опціонних сертифікатів та проспекту їх емісії емітент подає до Комісії такі документи: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8" w:name="n72"/>
      <w:bookmarkEnd w:id="48"/>
      <w:r w:rsidRPr="00F00A1F">
        <w:rPr>
          <w:rFonts w:ascii="Times New Roman" w:eastAsia="Times New Roman" w:hAnsi="Times New Roman" w:cs="Times New Roman"/>
          <w:color w:val="000000"/>
          <w:sz w:val="20"/>
          <w:szCs w:val="20"/>
          <w:lang w:eastAsia="uk-UA"/>
        </w:rPr>
        <w:t>1.1. Заяву про реєстрацію випуску опціонних сертифікатів та проспекту їх емісії (</w:t>
      </w:r>
      <w:hyperlink r:id="rId10" w:anchor="n264" w:history="1">
        <w:r w:rsidRPr="00F00A1F">
          <w:rPr>
            <w:rFonts w:ascii="Times New Roman" w:eastAsia="Times New Roman" w:hAnsi="Times New Roman" w:cs="Times New Roman"/>
            <w:color w:val="006600"/>
            <w:sz w:val="24"/>
            <w:szCs w:val="24"/>
            <w:u w:val="single"/>
            <w:lang w:eastAsia="uk-UA"/>
          </w:rPr>
          <w:t>додаток 3</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49" w:name="n73"/>
      <w:bookmarkEnd w:id="49"/>
      <w:r w:rsidRPr="00F00A1F">
        <w:rPr>
          <w:rFonts w:ascii="Times New Roman" w:eastAsia="Times New Roman" w:hAnsi="Times New Roman" w:cs="Times New Roman"/>
          <w:color w:val="000000"/>
          <w:sz w:val="20"/>
          <w:szCs w:val="20"/>
          <w:lang w:eastAsia="uk-UA"/>
        </w:rPr>
        <w:t>1.2. Рішення уповноваженого органу емітента про розміщення опціонних сертифікатів, яке оформляється протоколом, що має бути пронумеровано, прошнуровано та засвідчено підписом керівника та печаткою емітента, і має містити такі відомості: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0" w:name="n74"/>
      <w:bookmarkEnd w:id="50"/>
      <w:r w:rsidRPr="00F00A1F">
        <w:rPr>
          <w:rFonts w:ascii="Times New Roman" w:eastAsia="Times New Roman" w:hAnsi="Times New Roman" w:cs="Times New Roman"/>
          <w:color w:val="000000"/>
          <w:sz w:val="20"/>
          <w:szCs w:val="20"/>
          <w:lang w:eastAsia="uk-UA"/>
        </w:rPr>
        <w:t>дата і номер протоколу, яким оформлено рішення про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1" w:name="n75"/>
      <w:bookmarkEnd w:id="51"/>
      <w:r w:rsidRPr="00F00A1F">
        <w:rPr>
          <w:rFonts w:ascii="Times New Roman" w:eastAsia="Times New Roman" w:hAnsi="Times New Roman" w:cs="Times New Roman"/>
          <w:color w:val="000000"/>
          <w:sz w:val="20"/>
          <w:szCs w:val="20"/>
          <w:lang w:eastAsia="uk-UA"/>
        </w:rPr>
        <w:t>найменування органу, який прийняв рішення;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2" w:name="n76"/>
      <w:bookmarkEnd w:id="52"/>
      <w:r w:rsidRPr="00F00A1F">
        <w:rPr>
          <w:rFonts w:ascii="Times New Roman" w:eastAsia="Times New Roman" w:hAnsi="Times New Roman" w:cs="Times New Roman"/>
          <w:color w:val="000000"/>
          <w:sz w:val="20"/>
          <w:szCs w:val="20"/>
          <w:lang w:eastAsia="uk-UA"/>
        </w:rPr>
        <w:t>порядок проведення та кількість учасників голосування; кількість та відсоток голосів, якими приймалось рішення про розміщення;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3" w:name="n77"/>
      <w:bookmarkEnd w:id="53"/>
      <w:r w:rsidRPr="00F00A1F">
        <w:rPr>
          <w:rFonts w:ascii="Times New Roman" w:eastAsia="Times New Roman" w:hAnsi="Times New Roman" w:cs="Times New Roman"/>
          <w:color w:val="000000"/>
          <w:sz w:val="20"/>
          <w:szCs w:val="20"/>
          <w:lang w:eastAsia="uk-UA"/>
        </w:rPr>
        <w:t>відомості, передбачені</w:t>
      </w:r>
      <w:r w:rsidRPr="00F00A1F">
        <w:rPr>
          <w:rFonts w:ascii="Times New Roman" w:eastAsia="Times New Roman" w:hAnsi="Times New Roman" w:cs="Times New Roman"/>
          <w:color w:val="000000"/>
          <w:sz w:val="20"/>
          <w:lang w:eastAsia="uk-UA"/>
        </w:rPr>
        <w:t> </w:t>
      </w:r>
      <w:hyperlink r:id="rId11" w:anchor="n105" w:history="1">
        <w:r w:rsidRPr="00F00A1F">
          <w:rPr>
            <w:rFonts w:ascii="Times New Roman" w:eastAsia="Times New Roman" w:hAnsi="Times New Roman" w:cs="Times New Roman"/>
            <w:color w:val="006600"/>
            <w:sz w:val="24"/>
            <w:szCs w:val="24"/>
            <w:u w:val="single"/>
            <w:lang w:eastAsia="uk-UA"/>
          </w:rPr>
          <w:t>підпунктами «в»</w:t>
        </w:r>
      </w:hyperlink>
      <w:r w:rsidRPr="00F00A1F">
        <w:rPr>
          <w:rFonts w:ascii="Times New Roman" w:eastAsia="Times New Roman" w:hAnsi="Times New Roman" w:cs="Times New Roman"/>
          <w:color w:val="000000"/>
          <w:sz w:val="20"/>
          <w:szCs w:val="20"/>
          <w:lang w:eastAsia="uk-UA"/>
        </w:rPr>
        <w:t>,</w:t>
      </w:r>
      <w:r w:rsidRPr="00F00A1F">
        <w:rPr>
          <w:rFonts w:ascii="Times New Roman" w:eastAsia="Times New Roman" w:hAnsi="Times New Roman" w:cs="Times New Roman"/>
          <w:color w:val="000000"/>
          <w:sz w:val="20"/>
          <w:lang w:eastAsia="uk-UA"/>
        </w:rPr>
        <w:t> </w:t>
      </w:r>
      <w:hyperlink r:id="rId12" w:anchor="n126" w:history="1">
        <w:r w:rsidRPr="00F00A1F">
          <w:rPr>
            <w:rFonts w:ascii="Times New Roman" w:eastAsia="Times New Roman" w:hAnsi="Times New Roman" w:cs="Times New Roman"/>
            <w:color w:val="006600"/>
            <w:sz w:val="24"/>
            <w:szCs w:val="24"/>
            <w:u w:val="single"/>
            <w:lang w:eastAsia="uk-UA"/>
          </w:rPr>
          <w:t>«г»</w:t>
        </w:r>
      </w:hyperlink>
      <w:r w:rsidRPr="00F00A1F">
        <w:rPr>
          <w:rFonts w:ascii="Times New Roman" w:eastAsia="Times New Roman" w:hAnsi="Times New Roman" w:cs="Times New Roman"/>
          <w:color w:val="000000"/>
          <w:sz w:val="20"/>
          <w:szCs w:val="20"/>
          <w:lang w:eastAsia="uk-UA"/>
        </w:rPr>
        <w:t>,</w:t>
      </w:r>
      <w:r w:rsidRPr="00F00A1F">
        <w:rPr>
          <w:rFonts w:ascii="Times New Roman" w:eastAsia="Times New Roman" w:hAnsi="Times New Roman" w:cs="Times New Roman"/>
          <w:color w:val="000000"/>
          <w:sz w:val="20"/>
          <w:lang w:eastAsia="uk-UA"/>
        </w:rPr>
        <w:t> </w:t>
      </w:r>
      <w:hyperlink r:id="rId13" w:anchor="n132" w:history="1">
        <w:r w:rsidRPr="00F00A1F">
          <w:rPr>
            <w:rFonts w:ascii="Times New Roman" w:eastAsia="Times New Roman" w:hAnsi="Times New Roman" w:cs="Times New Roman"/>
            <w:color w:val="006600"/>
            <w:sz w:val="24"/>
            <w:szCs w:val="24"/>
            <w:u w:val="single"/>
            <w:lang w:eastAsia="uk-UA"/>
          </w:rPr>
          <w:t>«д» пункту 2</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4" w:name="n78"/>
      <w:bookmarkEnd w:id="54"/>
      <w:r w:rsidRPr="00F00A1F">
        <w:rPr>
          <w:rFonts w:ascii="Times New Roman" w:eastAsia="Times New Roman" w:hAnsi="Times New Roman" w:cs="Times New Roman"/>
          <w:color w:val="000000"/>
          <w:sz w:val="20"/>
          <w:szCs w:val="20"/>
          <w:lang w:eastAsia="uk-UA"/>
        </w:rPr>
        <w:t>1.3. Проспект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5" w:name="n79"/>
      <w:bookmarkEnd w:id="55"/>
      <w:r w:rsidRPr="00F00A1F">
        <w:rPr>
          <w:rFonts w:ascii="Times New Roman" w:eastAsia="Times New Roman" w:hAnsi="Times New Roman" w:cs="Times New Roman"/>
          <w:color w:val="000000"/>
          <w:sz w:val="20"/>
          <w:szCs w:val="20"/>
          <w:lang w:eastAsia="uk-UA"/>
        </w:rPr>
        <w:t>1.4. Довідку про фінансовий стан емітента за попередній фінансовий рік та за останній квартал, що передує кварталу, в якому подаються документи для реєстрації випуску опціонних сертифікатів та проспекту їх емісії, засвідчену підписом та печаткою аудитора (аудиторської фірми).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6" w:name="n80"/>
      <w:bookmarkEnd w:id="56"/>
      <w:r w:rsidRPr="00F00A1F">
        <w:rPr>
          <w:rFonts w:ascii="Times New Roman" w:eastAsia="Times New Roman" w:hAnsi="Times New Roman" w:cs="Times New Roman"/>
          <w:color w:val="000000"/>
          <w:sz w:val="20"/>
          <w:szCs w:val="20"/>
          <w:lang w:eastAsia="uk-UA"/>
        </w:rPr>
        <w:lastRenderedPageBreak/>
        <w:t>1.5. Копію установчих документів емітента (крім випадку, коли емітент діє на підставі модельного статуту).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7" w:name="n81"/>
      <w:bookmarkEnd w:id="57"/>
      <w:r w:rsidRPr="00F00A1F">
        <w:rPr>
          <w:rFonts w:ascii="Times New Roman" w:eastAsia="Times New Roman" w:hAnsi="Times New Roman" w:cs="Times New Roman"/>
          <w:color w:val="000000"/>
          <w:sz w:val="20"/>
          <w:szCs w:val="20"/>
          <w:lang w:eastAsia="uk-UA"/>
        </w:rPr>
        <w:t xml:space="preserve">1.6. Копію попереднього договору з </w:t>
      </w:r>
      <w:proofErr w:type="spellStart"/>
      <w:r w:rsidRPr="00F00A1F">
        <w:rPr>
          <w:rFonts w:ascii="Times New Roman" w:eastAsia="Times New Roman" w:hAnsi="Times New Roman" w:cs="Times New Roman"/>
          <w:color w:val="000000"/>
          <w:sz w:val="20"/>
          <w:szCs w:val="20"/>
          <w:lang w:eastAsia="uk-UA"/>
        </w:rPr>
        <w:t>андеррайтером</w:t>
      </w:r>
      <w:proofErr w:type="spellEnd"/>
      <w:r w:rsidRPr="00F00A1F">
        <w:rPr>
          <w:rFonts w:ascii="Times New Roman" w:eastAsia="Times New Roman" w:hAnsi="Times New Roman" w:cs="Times New Roman"/>
          <w:color w:val="000000"/>
          <w:sz w:val="20"/>
          <w:szCs w:val="20"/>
          <w:lang w:eastAsia="uk-UA"/>
        </w:rPr>
        <w:t xml:space="preserve"> (у разі його залучення).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8" w:name="n82"/>
      <w:bookmarkEnd w:id="58"/>
      <w:r w:rsidRPr="00F00A1F">
        <w:rPr>
          <w:rFonts w:ascii="Times New Roman" w:eastAsia="Times New Roman" w:hAnsi="Times New Roman" w:cs="Times New Roman"/>
          <w:color w:val="000000"/>
          <w:sz w:val="20"/>
          <w:szCs w:val="20"/>
          <w:lang w:eastAsia="uk-UA"/>
        </w:rPr>
        <w:t>1.7. Копію попереднього договору з депозитарієм про обслуговування емісії цінних паперів.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59" w:name="n83"/>
      <w:bookmarkEnd w:id="59"/>
      <w:r w:rsidRPr="00F00A1F">
        <w:rPr>
          <w:rFonts w:ascii="Times New Roman" w:eastAsia="Times New Roman" w:hAnsi="Times New Roman" w:cs="Times New Roman"/>
          <w:color w:val="000000"/>
          <w:sz w:val="20"/>
          <w:szCs w:val="20"/>
          <w:lang w:eastAsia="uk-UA"/>
        </w:rPr>
        <w:t>1.8. Копію договору з фондовою біржею.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0" w:name="n84"/>
      <w:bookmarkEnd w:id="60"/>
      <w:r w:rsidRPr="00F00A1F">
        <w:rPr>
          <w:rFonts w:ascii="Times New Roman" w:eastAsia="Times New Roman" w:hAnsi="Times New Roman" w:cs="Times New Roman"/>
          <w:color w:val="000000"/>
          <w:sz w:val="20"/>
          <w:szCs w:val="20"/>
          <w:lang w:eastAsia="uk-UA"/>
        </w:rPr>
        <w:t>1.9. Копію платіжного доручення про сплату державного мита відповідно до</w:t>
      </w:r>
      <w:r w:rsidRPr="00F00A1F">
        <w:rPr>
          <w:rFonts w:ascii="Times New Roman" w:eastAsia="Times New Roman" w:hAnsi="Times New Roman" w:cs="Times New Roman"/>
          <w:color w:val="000000"/>
          <w:sz w:val="20"/>
          <w:lang w:eastAsia="uk-UA"/>
        </w:rPr>
        <w:t> </w:t>
      </w:r>
      <w:hyperlink r:id="rId14" w:tgtFrame="_blank" w:history="1">
        <w:r w:rsidRPr="00F00A1F">
          <w:rPr>
            <w:rFonts w:ascii="Times New Roman" w:eastAsia="Times New Roman" w:hAnsi="Times New Roman" w:cs="Times New Roman"/>
            <w:color w:val="000099"/>
            <w:sz w:val="24"/>
            <w:szCs w:val="24"/>
            <w:u w:val="single"/>
            <w:lang w:eastAsia="uk-UA"/>
          </w:rPr>
          <w:t>Декрету Кабінету Міністрів України від 21 січня 1993 року № 7-93</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«Про державне мито».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1" w:name="n85"/>
      <w:bookmarkEnd w:id="61"/>
      <w:r w:rsidRPr="00F00A1F">
        <w:rPr>
          <w:rFonts w:ascii="Times New Roman" w:eastAsia="Times New Roman" w:hAnsi="Times New Roman" w:cs="Times New Roman"/>
          <w:color w:val="000000"/>
          <w:sz w:val="20"/>
          <w:szCs w:val="20"/>
          <w:lang w:eastAsia="uk-UA"/>
        </w:rPr>
        <w:t>2. Проспект емісії опціонних сертифікатів має містити: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2" w:name="n86"/>
      <w:bookmarkEnd w:id="62"/>
      <w:r w:rsidRPr="00F00A1F">
        <w:rPr>
          <w:rFonts w:ascii="Times New Roman" w:eastAsia="Times New Roman" w:hAnsi="Times New Roman" w:cs="Times New Roman"/>
          <w:color w:val="000000"/>
          <w:sz w:val="20"/>
          <w:szCs w:val="20"/>
          <w:lang w:eastAsia="uk-UA"/>
        </w:rPr>
        <w:t>а) застереження такого змісту: «Реєстрація Національною комісією з цінних паперів та фондового ринку випуску та проспекту емісії опціонних сертифікатів не може розглядатися як гарантія їх вартості»;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3" w:name="n87"/>
      <w:bookmarkEnd w:id="63"/>
      <w:r w:rsidRPr="00F00A1F">
        <w:rPr>
          <w:rFonts w:ascii="Times New Roman" w:eastAsia="Times New Roman" w:hAnsi="Times New Roman" w:cs="Times New Roman"/>
          <w:color w:val="000000"/>
          <w:sz w:val="20"/>
          <w:szCs w:val="20"/>
          <w:lang w:eastAsia="uk-UA"/>
        </w:rPr>
        <w:t>б) інформацію про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4" w:name="n88"/>
      <w:bookmarkEnd w:id="64"/>
      <w:r w:rsidRPr="00F00A1F">
        <w:rPr>
          <w:rFonts w:ascii="Times New Roman" w:eastAsia="Times New Roman" w:hAnsi="Times New Roman" w:cs="Times New Roman"/>
          <w:color w:val="000000"/>
          <w:sz w:val="20"/>
          <w:szCs w:val="20"/>
          <w:lang w:eastAsia="uk-UA"/>
        </w:rPr>
        <w:t>повне та скорочене (за наявності) найменування емітента, код за ЄДРПОУ;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5" w:name="n89"/>
      <w:bookmarkEnd w:id="65"/>
      <w:r w:rsidRPr="00F00A1F">
        <w:rPr>
          <w:rFonts w:ascii="Times New Roman" w:eastAsia="Times New Roman" w:hAnsi="Times New Roman" w:cs="Times New Roman"/>
          <w:color w:val="000000"/>
          <w:sz w:val="20"/>
          <w:szCs w:val="20"/>
          <w:lang w:eastAsia="uk-UA"/>
        </w:rPr>
        <w:t>основні види діяльності, перелік ліцензій (дозволів) (у разі їх наявності) на провадження діяльності;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6" w:name="n90"/>
      <w:bookmarkEnd w:id="66"/>
      <w:r w:rsidRPr="00F00A1F">
        <w:rPr>
          <w:rFonts w:ascii="Times New Roman" w:eastAsia="Times New Roman" w:hAnsi="Times New Roman" w:cs="Times New Roman"/>
          <w:color w:val="000000"/>
          <w:sz w:val="20"/>
          <w:szCs w:val="20"/>
          <w:lang w:eastAsia="uk-UA"/>
        </w:rPr>
        <w:t>місцезнаходження емітента та засоби зв’язку (номери телефонів, факсу, телекса, електронної пошти та інші засоби зв’язку емітента (у разі їх наявності));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7" w:name="n91"/>
      <w:bookmarkEnd w:id="67"/>
      <w:r w:rsidRPr="00F00A1F">
        <w:rPr>
          <w:rFonts w:ascii="Times New Roman" w:eastAsia="Times New Roman" w:hAnsi="Times New Roman" w:cs="Times New Roman"/>
          <w:color w:val="000000"/>
          <w:sz w:val="20"/>
          <w:szCs w:val="20"/>
          <w:lang w:eastAsia="uk-UA"/>
        </w:rPr>
        <w:t>дата створення, зміни організаційно-правової форми та найменування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8" w:name="n92"/>
      <w:bookmarkEnd w:id="68"/>
      <w:r w:rsidRPr="00F00A1F">
        <w:rPr>
          <w:rFonts w:ascii="Times New Roman" w:eastAsia="Times New Roman" w:hAnsi="Times New Roman" w:cs="Times New Roman"/>
          <w:color w:val="000000"/>
          <w:sz w:val="20"/>
          <w:szCs w:val="20"/>
          <w:lang w:eastAsia="uk-UA"/>
        </w:rPr>
        <w:t>перелік засновників;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69" w:name="n93"/>
      <w:bookmarkEnd w:id="69"/>
      <w:r w:rsidRPr="00F00A1F">
        <w:rPr>
          <w:rFonts w:ascii="Times New Roman" w:eastAsia="Times New Roman" w:hAnsi="Times New Roman" w:cs="Times New Roman"/>
          <w:color w:val="000000"/>
          <w:sz w:val="20"/>
          <w:szCs w:val="20"/>
          <w:lang w:eastAsia="uk-UA"/>
        </w:rPr>
        <w:t>структура управління емітентом (органи управління емітентом, порядок їх формування та компетенція згідно з установчими документами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0" w:name="n94"/>
      <w:bookmarkEnd w:id="70"/>
      <w:r w:rsidRPr="00F00A1F">
        <w:rPr>
          <w:rFonts w:ascii="Times New Roman" w:eastAsia="Times New Roman" w:hAnsi="Times New Roman" w:cs="Times New Roman"/>
          <w:color w:val="000000"/>
          <w:sz w:val="20"/>
          <w:szCs w:val="20"/>
          <w:lang w:eastAsia="uk-UA"/>
        </w:rPr>
        <w:t>предмет і мета діяльності;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1" w:name="n95"/>
      <w:bookmarkEnd w:id="71"/>
      <w:r w:rsidRPr="00F00A1F">
        <w:rPr>
          <w:rFonts w:ascii="Times New Roman" w:eastAsia="Times New Roman" w:hAnsi="Times New Roman" w:cs="Times New Roman"/>
          <w:color w:val="000000"/>
          <w:sz w:val="20"/>
          <w:szCs w:val="20"/>
          <w:lang w:eastAsia="uk-UA"/>
        </w:rPr>
        <w:t>розмір статутного капіталу на дату прийняття рішення про розміщення опціонних сертифікатів, відомості щодо його повної оплати;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2" w:name="n96"/>
      <w:bookmarkEnd w:id="72"/>
      <w:r w:rsidRPr="00F00A1F">
        <w:rPr>
          <w:rFonts w:ascii="Times New Roman" w:eastAsia="Times New Roman" w:hAnsi="Times New Roman" w:cs="Times New Roman"/>
          <w:color w:val="000000"/>
          <w:sz w:val="20"/>
          <w:szCs w:val="20"/>
          <w:lang w:eastAsia="uk-UA"/>
        </w:rPr>
        <w:t>розмір власного капіталу на останню звітну дату, що передує даті прийняття рішення про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3" w:name="n97"/>
      <w:bookmarkEnd w:id="73"/>
      <w:r w:rsidRPr="00F00A1F">
        <w:rPr>
          <w:rFonts w:ascii="Times New Roman" w:eastAsia="Times New Roman" w:hAnsi="Times New Roman" w:cs="Times New Roman"/>
          <w:color w:val="000000"/>
          <w:sz w:val="20"/>
          <w:szCs w:val="20"/>
          <w:lang w:eastAsia="uk-UA"/>
        </w:rPr>
        <w:t>чисельність штатних працівників (станом на останнє число кварталу, що передував кварталу, в якому подаються документи);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4" w:name="n98"/>
      <w:bookmarkEnd w:id="74"/>
      <w:r w:rsidRPr="00F00A1F">
        <w:rPr>
          <w:rFonts w:ascii="Times New Roman" w:eastAsia="Times New Roman" w:hAnsi="Times New Roman" w:cs="Times New Roman"/>
          <w:color w:val="000000"/>
          <w:sz w:val="20"/>
          <w:szCs w:val="20"/>
          <w:lang w:eastAsia="uk-UA"/>
        </w:rPr>
        <w:t>відомості про посадових осіб емітента, а саме: прізвище, ім’я, по батькові, рік народження, освіта, кваліфікація, загальний виробничий стаж, стаж роботи на даній посаді, посада, яку особа займає на основному місці роботи, посади за попередніми місцями роботи за останні п’ять років;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5" w:name="n99"/>
      <w:bookmarkEnd w:id="75"/>
      <w:r w:rsidRPr="00F00A1F">
        <w:rPr>
          <w:rFonts w:ascii="Times New Roman" w:eastAsia="Times New Roman" w:hAnsi="Times New Roman" w:cs="Times New Roman"/>
          <w:color w:val="000000"/>
          <w:sz w:val="20"/>
          <w:szCs w:val="20"/>
          <w:lang w:eastAsia="uk-UA"/>
        </w:rPr>
        <w:t>інформація про можливі фактори ризику в господарській діяльності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6" w:name="n100"/>
      <w:bookmarkEnd w:id="76"/>
      <w:r w:rsidRPr="00F00A1F">
        <w:rPr>
          <w:rFonts w:ascii="Times New Roman" w:eastAsia="Times New Roman" w:hAnsi="Times New Roman" w:cs="Times New Roman"/>
          <w:color w:val="000000"/>
          <w:sz w:val="20"/>
          <w:szCs w:val="20"/>
          <w:lang w:eastAsia="uk-UA"/>
        </w:rPr>
        <w:t>інформація про відсутність провадження у справі про банкрутство;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7" w:name="n101"/>
      <w:bookmarkEnd w:id="77"/>
      <w:r w:rsidRPr="00F00A1F">
        <w:rPr>
          <w:rFonts w:ascii="Times New Roman" w:eastAsia="Times New Roman" w:hAnsi="Times New Roman" w:cs="Times New Roman"/>
          <w:color w:val="000000"/>
          <w:sz w:val="20"/>
          <w:szCs w:val="20"/>
          <w:lang w:eastAsia="uk-UA"/>
        </w:rPr>
        <w:t>інформація про ризики при інвестуванні у ці опціонні сертифікати;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8" w:name="n102"/>
      <w:bookmarkEnd w:id="78"/>
      <w:r w:rsidRPr="00F00A1F">
        <w:rPr>
          <w:rFonts w:ascii="Times New Roman" w:eastAsia="Times New Roman" w:hAnsi="Times New Roman" w:cs="Times New Roman"/>
          <w:color w:val="000000"/>
          <w:sz w:val="20"/>
          <w:szCs w:val="20"/>
          <w:lang w:eastAsia="uk-UA"/>
        </w:rPr>
        <w:t>інформація про перспективи діяльності емітента на поточний та наступні два роки;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79" w:name="n103"/>
      <w:bookmarkEnd w:id="79"/>
      <w:r w:rsidRPr="00F00A1F">
        <w:rPr>
          <w:rFonts w:ascii="Times New Roman" w:eastAsia="Times New Roman" w:hAnsi="Times New Roman" w:cs="Times New Roman"/>
          <w:color w:val="000000"/>
          <w:sz w:val="20"/>
          <w:szCs w:val="20"/>
          <w:lang w:eastAsia="uk-UA"/>
        </w:rPr>
        <w:t>дані про зареєстровані раніше випуски цінних паперів, у тому числі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0" w:name="n104"/>
      <w:bookmarkEnd w:id="80"/>
      <w:r w:rsidRPr="00F00A1F">
        <w:rPr>
          <w:rFonts w:ascii="Times New Roman" w:eastAsia="Times New Roman" w:hAnsi="Times New Roman" w:cs="Times New Roman"/>
          <w:color w:val="000000"/>
          <w:sz w:val="20"/>
          <w:szCs w:val="20"/>
          <w:lang w:eastAsia="uk-UA"/>
        </w:rPr>
        <w:t>фінансова звітність емітента за останні три фінансові роки та за період, що передував кварталу, у якому подаються документи для реєстрації випуску опціонних сертифікатів та проспекту їх емісії, підтверджена аудитором (аудиторською фірмою), та інформація щодо джерел забезпечення виконання зобов’язань за опціонними сертифікатами;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1" w:name="n105"/>
      <w:bookmarkEnd w:id="81"/>
      <w:r w:rsidRPr="00F00A1F">
        <w:rPr>
          <w:rFonts w:ascii="Times New Roman" w:eastAsia="Times New Roman" w:hAnsi="Times New Roman" w:cs="Times New Roman"/>
          <w:color w:val="000000"/>
          <w:sz w:val="20"/>
          <w:szCs w:val="20"/>
          <w:lang w:eastAsia="uk-UA"/>
        </w:rPr>
        <w:t>в) інформацію про випуск опціонних сертифікатів, у якій вказуються: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2" w:name="n106"/>
      <w:bookmarkEnd w:id="82"/>
      <w:r w:rsidRPr="00F00A1F">
        <w:rPr>
          <w:rFonts w:ascii="Times New Roman" w:eastAsia="Times New Roman" w:hAnsi="Times New Roman" w:cs="Times New Roman"/>
          <w:color w:val="000000"/>
          <w:sz w:val="20"/>
          <w:szCs w:val="20"/>
          <w:lang w:eastAsia="uk-UA"/>
        </w:rPr>
        <w:t>дата і номер рішення емітента про розміщення опціонних сертифікатів, найменування уповноваженого органу емітента, який прийняв рішення;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3" w:name="n107"/>
      <w:bookmarkEnd w:id="83"/>
      <w:r w:rsidRPr="00F00A1F">
        <w:rPr>
          <w:rFonts w:ascii="Times New Roman" w:eastAsia="Times New Roman" w:hAnsi="Times New Roman" w:cs="Times New Roman"/>
          <w:color w:val="000000"/>
          <w:sz w:val="20"/>
          <w:szCs w:val="20"/>
          <w:lang w:eastAsia="uk-UA"/>
        </w:rPr>
        <w:t>кількість опціонних сертифікатів у випуску;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4" w:name="n108"/>
      <w:bookmarkEnd w:id="84"/>
      <w:r w:rsidRPr="00F00A1F">
        <w:rPr>
          <w:rFonts w:ascii="Times New Roman" w:eastAsia="Times New Roman" w:hAnsi="Times New Roman" w:cs="Times New Roman"/>
          <w:color w:val="000000"/>
          <w:sz w:val="20"/>
          <w:szCs w:val="20"/>
          <w:lang w:eastAsia="uk-UA"/>
        </w:rPr>
        <w:t>вид опціонного сертифіката (з поставкою або без поставки базового активу);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5" w:name="n109"/>
      <w:bookmarkEnd w:id="85"/>
      <w:r w:rsidRPr="00F00A1F">
        <w:rPr>
          <w:rFonts w:ascii="Times New Roman" w:eastAsia="Times New Roman" w:hAnsi="Times New Roman" w:cs="Times New Roman"/>
          <w:color w:val="000000"/>
          <w:sz w:val="20"/>
          <w:szCs w:val="20"/>
          <w:lang w:eastAsia="uk-UA"/>
        </w:rPr>
        <w:t>різновид опціонного сертифіката («Опціонний сертифікат на купівлю» або «Опціонний сертифікат на продаж»);</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6" w:name="n110"/>
      <w:bookmarkEnd w:id="86"/>
      <w:r w:rsidRPr="00F00A1F">
        <w:rPr>
          <w:rFonts w:ascii="Times New Roman" w:eastAsia="Times New Roman" w:hAnsi="Times New Roman" w:cs="Times New Roman"/>
          <w:color w:val="000000"/>
          <w:sz w:val="20"/>
          <w:szCs w:val="20"/>
          <w:lang w:eastAsia="uk-UA"/>
        </w:rPr>
        <w:t>серії опціонних сертифікатів (у разі здійснення емісії опціонних сертифікатів різних серій);</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7" w:name="n111"/>
      <w:bookmarkEnd w:id="87"/>
      <w:r w:rsidRPr="00F00A1F">
        <w:rPr>
          <w:rFonts w:ascii="Times New Roman" w:eastAsia="Times New Roman" w:hAnsi="Times New Roman" w:cs="Times New Roman"/>
          <w:color w:val="000000"/>
          <w:sz w:val="20"/>
          <w:szCs w:val="20"/>
          <w:lang w:eastAsia="uk-UA"/>
        </w:rPr>
        <w:t>строк (термін) виконання опціонного сертифіката (з виконанням протягом строку обігу або з виконанням у встановлений термін виконання);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8" w:name="n112"/>
      <w:bookmarkEnd w:id="88"/>
      <w:r w:rsidRPr="00F00A1F">
        <w:rPr>
          <w:rFonts w:ascii="Times New Roman" w:eastAsia="Times New Roman" w:hAnsi="Times New Roman" w:cs="Times New Roman"/>
          <w:color w:val="000000"/>
          <w:sz w:val="20"/>
          <w:szCs w:val="20"/>
          <w:lang w:eastAsia="uk-UA"/>
        </w:rPr>
        <w:t>базовий актив опціонного сертифіката та його характеристики (емітент, вид та кількість цінних паперів, їх номінальна вартість, строк обігу, інші відомості для цінних паперів; вид та кількість валюти - для коштів; кількість, асортимент - для товарів);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89" w:name="n113"/>
      <w:bookmarkEnd w:id="89"/>
      <w:r w:rsidRPr="00F00A1F">
        <w:rPr>
          <w:rFonts w:ascii="Times New Roman" w:eastAsia="Times New Roman" w:hAnsi="Times New Roman" w:cs="Times New Roman"/>
          <w:color w:val="000000"/>
          <w:sz w:val="20"/>
          <w:szCs w:val="20"/>
          <w:lang w:eastAsia="uk-UA"/>
        </w:rPr>
        <w:t>ціна виконання;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0" w:name="n114"/>
      <w:bookmarkEnd w:id="90"/>
      <w:r w:rsidRPr="00F00A1F">
        <w:rPr>
          <w:rFonts w:ascii="Times New Roman" w:eastAsia="Times New Roman" w:hAnsi="Times New Roman" w:cs="Times New Roman"/>
          <w:color w:val="000000"/>
          <w:sz w:val="20"/>
          <w:szCs w:val="20"/>
          <w:lang w:eastAsia="uk-UA"/>
        </w:rPr>
        <w:t>строк розміщення;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1" w:name="n115"/>
      <w:bookmarkEnd w:id="91"/>
      <w:r w:rsidRPr="00F00A1F">
        <w:rPr>
          <w:rFonts w:ascii="Times New Roman" w:eastAsia="Times New Roman" w:hAnsi="Times New Roman" w:cs="Times New Roman"/>
          <w:color w:val="000000"/>
          <w:sz w:val="20"/>
          <w:szCs w:val="20"/>
          <w:lang w:eastAsia="uk-UA"/>
        </w:rPr>
        <w:t>строк обігу та строк дії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2" w:name="n116"/>
      <w:bookmarkEnd w:id="92"/>
      <w:r w:rsidRPr="00F00A1F">
        <w:rPr>
          <w:rFonts w:ascii="Times New Roman" w:eastAsia="Times New Roman" w:hAnsi="Times New Roman" w:cs="Times New Roman"/>
          <w:color w:val="000000"/>
          <w:sz w:val="20"/>
          <w:szCs w:val="20"/>
          <w:lang w:eastAsia="uk-UA"/>
        </w:rPr>
        <w:t>порядок оплати придбаного (проданого) базового активу;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3" w:name="n117"/>
      <w:bookmarkEnd w:id="93"/>
      <w:r w:rsidRPr="00F00A1F">
        <w:rPr>
          <w:rFonts w:ascii="Times New Roman" w:eastAsia="Times New Roman" w:hAnsi="Times New Roman" w:cs="Times New Roman"/>
          <w:color w:val="000000"/>
          <w:sz w:val="20"/>
          <w:szCs w:val="20"/>
          <w:lang w:eastAsia="uk-UA"/>
        </w:rPr>
        <w:t>розмір премії опціонного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4" w:name="n118"/>
      <w:bookmarkEnd w:id="94"/>
      <w:r w:rsidRPr="00F00A1F">
        <w:rPr>
          <w:rFonts w:ascii="Times New Roman" w:eastAsia="Times New Roman" w:hAnsi="Times New Roman" w:cs="Times New Roman"/>
          <w:color w:val="000000"/>
          <w:sz w:val="20"/>
          <w:szCs w:val="20"/>
          <w:lang w:eastAsia="uk-UA"/>
        </w:rPr>
        <w:t>відповідальність емітента опціонного сертифіката в разі невиконання чи неналежного виконання зобов’язань, встановлених опціонним сертифікатом;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5" w:name="n119"/>
      <w:bookmarkEnd w:id="95"/>
      <w:r w:rsidRPr="00F00A1F">
        <w:rPr>
          <w:rFonts w:ascii="Times New Roman" w:eastAsia="Times New Roman" w:hAnsi="Times New Roman" w:cs="Times New Roman"/>
          <w:color w:val="000000"/>
          <w:sz w:val="20"/>
          <w:szCs w:val="20"/>
          <w:lang w:eastAsia="uk-UA"/>
        </w:rPr>
        <w:t>порядок розгляду спорів, що виникають під час укладення та виконання опціонного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6" w:name="n120"/>
      <w:bookmarkEnd w:id="96"/>
      <w:r w:rsidRPr="00F00A1F">
        <w:rPr>
          <w:rFonts w:ascii="Times New Roman" w:eastAsia="Times New Roman" w:hAnsi="Times New Roman" w:cs="Times New Roman"/>
          <w:color w:val="000000"/>
          <w:sz w:val="20"/>
          <w:szCs w:val="20"/>
          <w:lang w:eastAsia="uk-UA"/>
        </w:rPr>
        <w:t>опис зобов’язань емітента опціонних сертифікатів та основних ризиків, що можуть мати місце при інвестуванні у ці опціонні сертифікати;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7" w:name="n121"/>
      <w:bookmarkEnd w:id="97"/>
      <w:r w:rsidRPr="00F00A1F">
        <w:rPr>
          <w:rFonts w:ascii="Times New Roman" w:eastAsia="Times New Roman" w:hAnsi="Times New Roman" w:cs="Times New Roman"/>
          <w:color w:val="000000"/>
          <w:sz w:val="20"/>
          <w:szCs w:val="20"/>
          <w:lang w:eastAsia="uk-UA"/>
        </w:rPr>
        <w:t>опис прав власника опціонного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8" w:name="n122"/>
      <w:bookmarkEnd w:id="98"/>
      <w:r w:rsidRPr="00F00A1F">
        <w:rPr>
          <w:rFonts w:ascii="Times New Roman" w:eastAsia="Times New Roman" w:hAnsi="Times New Roman" w:cs="Times New Roman"/>
          <w:color w:val="000000"/>
          <w:sz w:val="20"/>
          <w:szCs w:val="20"/>
          <w:lang w:eastAsia="uk-UA"/>
        </w:rPr>
        <w:t>дані про документи, що підтверджують право власності емітента на базовий актив опціонних сертифікатів, та документи, що підтверджують спроможність виконання емітентом зобов’язань за опціонними сертифікатами цього випуску;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99" w:name="n123"/>
      <w:bookmarkEnd w:id="99"/>
      <w:r w:rsidRPr="00F00A1F">
        <w:rPr>
          <w:rFonts w:ascii="Times New Roman" w:eastAsia="Times New Roman" w:hAnsi="Times New Roman" w:cs="Times New Roman"/>
          <w:color w:val="000000"/>
          <w:sz w:val="20"/>
          <w:szCs w:val="20"/>
          <w:lang w:eastAsia="uk-UA"/>
        </w:rPr>
        <w:lastRenderedPageBreak/>
        <w:t>відомості щодо блокування цінних паперів емітента, які обліковуються у зберігача чи реєстратора цінних паперів (найменування та реквізити зберігача/реєстратора) та які є базовим активом опціонних сертифікатів, відомості щодо відсутності обтяження на цінні папери, які є базовим активом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0" w:name="n124"/>
      <w:bookmarkEnd w:id="100"/>
      <w:r w:rsidRPr="00F00A1F">
        <w:rPr>
          <w:rFonts w:ascii="Times New Roman" w:eastAsia="Times New Roman" w:hAnsi="Times New Roman" w:cs="Times New Roman"/>
          <w:color w:val="000000"/>
          <w:sz w:val="20"/>
          <w:szCs w:val="20"/>
          <w:lang w:eastAsia="uk-UA"/>
        </w:rPr>
        <w:t>установлення обмежень щодо обігу цінних паперів, які є базовим активом опціонних сертифікатів, на строк дії опціонних сертифікатів, що здійснюється в обсязі, на який здійснюється емісія опціонних сертифікатів, базовим активом яких є такі цінні папери;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1" w:name="n125"/>
      <w:bookmarkEnd w:id="101"/>
      <w:r w:rsidRPr="00F00A1F">
        <w:rPr>
          <w:rFonts w:ascii="Times New Roman" w:eastAsia="Times New Roman" w:hAnsi="Times New Roman" w:cs="Times New Roman"/>
          <w:color w:val="000000"/>
          <w:sz w:val="20"/>
          <w:szCs w:val="20"/>
          <w:lang w:eastAsia="uk-UA"/>
        </w:rPr>
        <w:t>у разі якщо обсяг випуску опціонних сертифікатів перевищує розмір власного капіталу емітента на останню звітну дату, що передує даті прийняття рішення про розміщення опціонних сертифікатів, вказується застереження про таке перевищення;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2" w:name="n126"/>
      <w:bookmarkEnd w:id="102"/>
      <w:r w:rsidRPr="00F00A1F">
        <w:rPr>
          <w:rFonts w:ascii="Times New Roman" w:eastAsia="Times New Roman" w:hAnsi="Times New Roman" w:cs="Times New Roman"/>
          <w:color w:val="000000"/>
          <w:sz w:val="20"/>
          <w:szCs w:val="20"/>
          <w:lang w:eastAsia="uk-UA"/>
        </w:rPr>
        <w:t>г) порядок розміщення опціонних сертифікатів, у якому зазначено: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3" w:name="n127"/>
      <w:bookmarkEnd w:id="103"/>
      <w:r w:rsidRPr="00F00A1F">
        <w:rPr>
          <w:rFonts w:ascii="Times New Roman" w:eastAsia="Times New Roman" w:hAnsi="Times New Roman" w:cs="Times New Roman"/>
          <w:color w:val="000000"/>
          <w:sz w:val="20"/>
          <w:szCs w:val="20"/>
          <w:lang w:eastAsia="uk-UA"/>
        </w:rPr>
        <w:t>адреси місць, дати початку та закінчення розміщення;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4" w:name="n128"/>
      <w:bookmarkEnd w:id="104"/>
      <w:r w:rsidRPr="00F00A1F">
        <w:rPr>
          <w:rFonts w:ascii="Times New Roman" w:eastAsia="Times New Roman" w:hAnsi="Times New Roman" w:cs="Times New Roman"/>
          <w:color w:val="000000"/>
          <w:sz w:val="20"/>
          <w:szCs w:val="20"/>
          <w:lang w:eastAsia="uk-UA"/>
        </w:rPr>
        <w:t>можливість дострокового закінчення розміщення;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5" w:name="n129"/>
      <w:bookmarkEnd w:id="105"/>
      <w:r w:rsidRPr="00F00A1F">
        <w:rPr>
          <w:rFonts w:ascii="Times New Roman" w:eastAsia="Times New Roman" w:hAnsi="Times New Roman" w:cs="Times New Roman"/>
          <w:color w:val="000000"/>
          <w:sz w:val="20"/>
          <w:szCs w:val="20"/>
          <w:lang w:eastAsia="uk-UA"/>
        </w:rPr>
        <w:t xml:space="preserve">найменування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(у разі його залучення), його місцезнаходження, номери телефонів та факсів, код за ЄДРПОУ;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6" w:name="n130"/>
      <w:bookmarkEnd w:id="106"/>
      <w:r w:rsidRPr="00F00A1F">
        <w:rPr>
          <w:rFonts w:ascii="Times New Roman" w:eastAsia="Times New Roman" w:hAnsi="Times New Roman" w:cs="Times New Roman"/>
          <w:color w:val="000000"/>
          <w:sz w:val="20"/>
          <w:szCs w:val="20"/>
          <w:lang w:eastAsia="uk-UA"/>
        </w:rPr>
        <w:t>відомості про депозитарій, з яким емітент уклав попередній договір про обслуговування емісії опціонних сертифікатів, із зазначенням повного найменування, місцезнаходження, номерів телефонів та/або факсів, коду за ЄДРПОУ, номера та дати видачі ліцензії на здійснення професійної діяльності на ринку цінних паперів - депозитарної діяльності депозитарію цінних паперів;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7" w:name="n131"/>
      <w:bookmarkEnd w:id="107"/>
      <w:r w:rsidRPr="00F00A1F">
        <w:rPr>
          <w:rFonts w:ascii="Times New Roman" w:eastAsia="Times New Roman" w:hAnsi="Times New Roman" w:cs="Times New Roman"/>
          <w:color w:val="000000"/>
          <w:sz w:val="20"/>
          <w:szCs w:val="20"/>
          <w:lang w:eastAsia="uk-UA"/>
        </w:rPr>
        <w:t>ґ) дані про осіб, відповідальних за інформацію, яка міститься у проспекті емісії: керівника виконавчого органу та головного бухгалтера емітента (прізвище, ім’я та по батькові, посада), та про осіб, відповідальних за проведення аудиту емітента (назва, код за ЄДРПОУ, місце та дата проведення державної реєстрації аудиторської фірми (прізвище, ім’я та по батькові аудитора), місцезнаходження, номери телефонів та факсів, номер та дата видачі свідоцтва про внесення до реєстру аудиторів та аудиторських фірм, які можуть проводити аудиторські перевірки фінансових установ, що здійснюють діяльність на ринку цінних паперів (якщо емітент є фінансовою установою, що здійснює діяльність на ринку цінних паперів), або номер та дата видачі Свідоцтва про внесення до Реєстру аудиторських фірм та аудиторів, виданого Аудиторською палатою України, для фізичних осіб - номер, серія, дата видачі сертифіката аудитора, виданого Аудиторською палатою України);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8" w:name="n132"/>
      <w:bookmarkEnd w:id="108"/>
      <w:r w:rsidRPr="00F00A1F">
        <w:rPr>
          <w:rFonts w:ascii="Times New Roman" w:eastAsia="Times New Roman" w:hAnsi="Times New Roman" w:cs="Times New Roman"/>
          <w:color w:val="000000"/>
          <w:sz w:val="20"/>
          <w:szCs w:val="20"/>
          <w:lang w:eastAsia="uk-UA"/>
        </w:rPr>
        <w:t>д) зобов’язання емітента щодо відсутності намірів здійснити відчуження або обтяження свого права власності на базовий актив опціонних сертифікатів, а також зобов’язання щодо підтвердження емітентом опціонних сертифікатів свого права власності на базовий актив.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09" w:name="n133"/>
      <w:bookmarkEnd w:id="109"/>
      <w:r w:rsidRPr="00F00A1F">
        <w:rPr>
          <w:rFonts w:ascii="Times New Roman" w:eastAsia="Times New Roman" w:hAnsi="Times New Roman" w:cs="Times New Roman"/>
          <w:color w:val="000000"/>
          <w:sz w:val="20"/>
          <w:szCs w:val="20"/>
          <w:lang w:eastAsia="uk-UA"/>
        </w:rPr>
        <w:t>3. Проспект емісії опціонних сертифікатів, виконання зобов’язань за якими передбачається об’єктами будівництва, має містити відомості про замовника, забудовника та підрядника, об’єкт нерухомості, яким буде здійснюватися виконання зобов’язань за опціонними сертифікатами, а також про договори, ліцензії, державні акти, дозволи тощо.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0" w:name="n134"/>
      <w:bookmarkEnd w:id="110"/>
      <w:r w:rsidRPr="00F00A1F">
        <w:rPr>
          <w:rFonts w:ascii="Times New Roman" w:eastAsia="Times New Roman" w:hAnsi="Times New Roman" w:cs="Times New Roman"/>
          <w:color w:val="000000"/>
          <w:sz w:val="20"/>
          <w:szCs w:val="20"/>
          <w:lang w:eastAsia="uk-UA"/>
        </w:rPr>
        <w:t>Проспект емісії може містити інші відомості.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1" w:name="n135"/>
      <w:bookmarkEnd w:id="111"/>
      <w:r w:rsidRPr="00F00A1F">
        <w:rPr>
          <w:rFonts w:ascii="Times New Roman" w:eastAsia="Times New Roman" w:hAnsi="Times New Roman" w:cs="Times New Roman"/>
          <w:color w:val="000000"/>
          <w:sz w:val="20"/>
          <w:szCs w:val="20"/>
          <w:lang w:eastAsia="uk-UA"/>
        </w:rPr>
        <w:t>4. Проспект емісії підписується керівником емітента, аудитором (аудиторською фірмою), засвідчується печаткою емітента, аудитора (аудиторської фірми) та повинен бути прошнурованим і пронумерованим.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2" w:name="n136"/>
      <w:bookmarkEnd w:id="112"/>
      <w:r w:rsidRPr="00F00A1F">
        <w:rPr>
          <w:rFonts w:ascii="Times New Roman" w:eastAsia="Times New Roman" w:hAnsi="Times New Roman" w:cs="Times New Roman"/>
          <w:color w:val="000000"/>
          <w:sz w:val="20"/>
          <w:szCs w:val="20"/>
          <w:lang w:eastAsia="uk-UA"/>
        </w:rPr>
        <w:t xml:space="preserve">У разі залучення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проспект емісії опціонних сертифікатів також погоджується з </w:t>
      </w:r>
      <w:proofErr w:type="spellStart"/>
      <w:r w:rsidRPr="00F00A1F">
        <w:rPr>
          <w:rFonts w:ascii="Times New Roman" w:eastAsia="Times New Roman" w:hAnsi="Times New Roman" w:cs="Times New Roman"/>
          <w:color w:val="000000"/>
          <w:sz w:val="20"/>
          <w:szCs w:val="20"/>
          <w:lang w:eastAsia="uk-UA"/>
        </w:rPr>
        <w:t>андеррайтером</w:t>
      </w:r>
      <w:proofErr w:type="spellEnd"/>
      <w:r w:rsidRPr="00F00A1F">
        <w:rPr>
          <w:rFonts w:ascii="Times New Roman" w:eastAsia="Times New Roman" w:hAnsi="Times New Roman" w:cs="Times New Roman"/>
          <w:color w:val="000000"/>
          <w:sz w:val="20"/>
          <w:szCs w:val="20"/>
          <w:lang w:eastAsia="uk-UA"/>
        </w:rPr>
        <w:t xml:space="preserve">, підписується керівником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і засвідчується його печаткою.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3" w:name="n137"/>
      <w:bookmarkEnd w:id="113"/>
      <w:r w:rsidRPr="00F00A1F">
        <w:rPr>
          <w:rFonts w:ascii="Times New Roman" w:eastAsia="Times New Roman" w:hAnsi="Times New Roman" w:cs="Times New Roman"/>
          <w:color w:val="000000"/>
          <w:sz w:val="20"/>
          <w:szCs w:val="20"/>
          <w:lang w:eastAsia="uk-UA"/>
        </w:rPr>
        <w:t>5. У разі випуску опціонних сертифікатів з поставкою, базовим активом якого є об’єкт будівництва, що прийнятий в експлуатацію, додатково надаються: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4" w:name="n138"/>
      <w:bookmarkEnd w:id="114"/>
      <w:r w:rsidRPr="00F00A1F">
        <w:rPr>
          <w:rFonts w:ascii="Times New Roman" w:eastAsia="Times New Roman" w:hAnsi="Times New Roman" w:cs="Times New Roman"/>
          <w:color w:val="000000"/>
          <w:sz w:val="20"/>
          <w:szCs w:val="20"/>
          <w:lang w:eastAsia="uk-UA"/>
        </w:rPr>
        <w:t>копія документа, що посвідчує право власності або користування земельною ділянкою;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5" w:name="n139"/>
      <w:bookmarkEnd w:id="115"/>
      <w:r w:rsidRPr="00F00A1F">
        <w:rPr>
          <w:rFonts w:ascii="Times New Roman" w:eastAsia="Times New Roman" w:hAnsi="Times New Roman" w:cs="Times New Roman"/>
          <w:color w:val="000000"/>
          <w:sz w:val="20"/>
          <w:szCs w:val="20"/>
          <w:lang w:eastAsia="uk-UA"/>
        </w:rPr>
        <w:t>копія сертифіката (декларації про готовність об’єкта до експлуатації) або свідоцтва про відповідність збудованого об’єкта проектній документації, вимогам державних стандартів, будівельних норм і правил.</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6" w:name="n140"/>
      <w:bookmarkEnd w:id="116"/>
      <w:r w:rsidRPr="00F00A1F">
        <w:rPr>
          <w:rFonts w:ascii="Times New Roman" w:eastAsia="Times New Roman" w:hAnsi="Times New Roman" w:cs="Times New Roman"/>
          <w:color w:val="000000"/>
          <w:sz w:val="20"/>
          <w:szCs w:val="20"/>
          <w:lang w:eastAsia="uk-UA"/>
        </w:rPr>
        <w:t>6. Емітент для реєстрації випуску та проспекту емісії опціонних сертифікатів, виконання зобов’язань за якими передбачається об’єктами будівництва, що не прийняті в експлуатацію, додатково подає до Комісії такі документи: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7" w:name="n141"/>
      <w:bookmarkEnd w:id="117"/>
      <w:r w:rsidRPr="00F00A1F">
        <w:rPr>
          <w:rFonts w:ascii="Times New Roman" w:eastAsia="Times New Roman" w:hAnsi="Times New Roman" w:cs="Times New Roman"/>
          <w:color w:val="000000"/>
          <w:sz w:val="20"/>
          <w:szCs w:val="20"/>
          <w:lang w:eastAsia="uk-UA"/>
        </w:rPr>
        <w:t>копію документа, що посвідчує право власності або користування земельною ділянкою, на якій розташовано (буде розташовано) об’єкт будівництва, яким забезпечується виконання зобов’язань за опціонними сертифікатами. При цьому строк дії такого документа має бути не меншим, ніж строк виконання будівельних робіт згідно з проектною документацією та здачі об'єкта житлового будівництва в експлуатацію;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8" w:name="n142"/>
      <w:bookmarkEnd w:id="118"/>
      <w:r w:rsidRPr="00F00A1F">
        <w:rPr>
          <w:rFonts w:ascii="Times New Roman" w:eastAsia="Times New Roman" w:hAnsi="Times New Roman" w:cs="Times New Roman"/>
          <w:color w:val="000000"/>
          <w:sz w:val="20"/>
          <w:szCs w:val="20"/>
          <w:lang w:eastAsia="uk-UA"/>
        </w:rPr>
        <w:t>копію рішення органу місцевого самоврядування чи його виконавчого органу про погодження розміщення об’єкта будівництва (містобудівних умов обмежень будівництва об’єкта);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19" w:name="n143"/>
      <w:bookmarkEnd w:id="119"/>
      <w:r w:rsidRPr="00F00A1F">
        <w:rPr>
          <w:rFonts w:ascii="Times New Roman" w:eastAsia="Times New Roman" w:hAnsi="Times New Roman" w:cs="Times New Roman"/>
          <w:color w:val="000000"/>
          <w:sz w:val="20"/>
          <w:szCs w:val="20"/>
          <w:lang w:eastAsia="uk-UA"/>
        </w:rPr>
        <w:t>копію звіту за результатами експертизи проекту будівництва житлового об’єкта, проведеної у випадках, визначених</w:t>
      </w:r>
      <w:r w:rsidRPr="00F00A1F">
        <w:rPr>
          <w:rFonts w:ascii="Times New Roman" w:eastAsia="Times New Roman" w:hAnsi="Times New Roman" w:cs="Times New Roman"/>
          <w:color w:val="000000"/>
          <w:sz w:val="20"/>
          <w:lang w:eastAsia="uk-UA"/>
        </w:rPr>
        <w:t> </w:t>
      </w:r>
      <w:hyperlink r:id="rId15" w:anchor="n11" w:tgtFrame="_blank" w:history="1">
        <w:r w:rsidRPr="00F00A1F">
          <w:rPr>
            <w:rFonts w:ascii="Times New Roman" w:eastAsia="Times New Roman" w:hAnsi="Times New Roman" w:cs="Times New Roman"/>
            <w:color w:val="000099"/>
            <w:sz w:val="24"/>
            <w:szCs w:val="24"/>
            <w:u w:val="single"/>
            <w:lang w:eastAsia="uk-UA"/>
          </w:rPr>
          <w:t>Порядком затвердження проектів будівництва і проведення їх експертизи</w:t>
        </w:r>
      </w:hyperlink>
      <w:r w:rsidRPr="00F00A1F">
        <w:rPr>
          <w:rFonts w:ascii="Times New Roman" w:eastAsia="Times New Roman" w:hAnsi="Times New Roman" w:cs="Times New Roman"/>
          <w:color w:val="000000"/>
          <w:sz w:val="20"/>
          <w:szCs w:val="20"/>
          <w:lang w:eastAsia="uk-UA"/>
        </w:rPr>
        <w:t>, затвердженим постановою Кабінету Міністрів України від 11 травня 2011 року № 560;</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0" w:name="n144"/>
      <w:bookmarkEnd w:id="120"/>
      <w:r w:rsidRPr="00F00A1F">
        <w:rPr>
          <w:rFonts w:ascii="Times New Roman" w:eastAsia="Times New Roman" w:hAnsi="Times New Roman" w:cs="Times New Roman"/>
          <w:color w:val="000000"/>
          <w:sz w:val="20"/>
          <w:szCs w:val="20"/>
          <w:lang w:eastAsia="uk-UA"/>
        </w:rPr>
        <w:t>копію документа про затвердження проекту та копії затверджених зведеного кошторисного розрахунку вартості будівництва, техніко-економічних показників та креслень архітектурно-планувальних рішень об’єкта;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1" w:name="n145"/>
      <w:bookmarkEnd w:id="121"/>
      <w:r w:rsidRPr="00F00A1F">
        <w:rPr>
          <w:rFonts w:ascii="Times New Roman" w:eastAsia="Times New Roman" w:hAnsi="Times New Roman" w:cs="Times New Roman"/>
          <w:color w:val="000000"/>
          <w:sz w:val="20"/>
          <w:szCs w:val="20"/>
          <w:lang w:eastAsia="uk-UA"/>
        </w:rPr>
        <w:t>копію документа, що надає право на виконання будівельних робіт, отриманого відповідно до</w:t>
      </w:r>
      <w:r w:rsidRPr="00F00A1F">
        <w:rPr>
          <w:rFonts w:ascii="Times New Roman" w:eastAsia="Times New Roman" w:hAnsi="Times New Roman" w:cs="Times New Roman"/>
          <w:color w:val="000000"/>
          <w:sz w:val="20"/>
          <w:lang w:eastAsia="uk-UA"/>
        </w:rPr>
        <w:t> </w:t>
      </w:r>
      <w:hyperlink r:id="rId16" w:anchor="n56" w:tgtFrame="_blank" w:history="1">
        <w:r w:rsidRPr="00F00A1F">
          <w:rPr>
            <w:rFonts w:ascii="Times New Roman" w:eastAsia="Times New Roman" w:hAnsi="Times New Roman" w:cs="Times New Roman"/>
            <w:color w:val="000099"/>
            <w:sz w:val="24"/>
            <w:szCs w:val="24"/>
            <w:u w:val="single"/>
            <w:lang w:eastAsia="uk-UA"/>
          </w:rPr>
          <w:t>Порядку виконання будівельних робіт</w:t>
        </w:r>
      </w:hyperlink>
      <w:r w:rsidRPr="00F00A1F">
        <w:rPr>
          <w:rFonts w:ascii="Times New Roman" w:eastAsia="Times New Roman" w:hAnsi="Times New Roman" w:cs="Times New Roman"/>
          <w:color w:val="000000"/>
          <w:sz w:val="20"/>
          <w:szCs w:val="20"/>
          <w:lang w:eastAsia="uk-UA"/>
        </w:rPr>
        <w:t>, затвердженого постановою Кабінету Міністрів України від 13 квітня 2011 року № 466;</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2" w:name="n146"/>
      <w:bookmarkEnd w:id="122"/>
      <w:r w:rsidRPr="00F00A1F">
        <w:rPr>
          <w:rFonts w:ascii="Times New Roman" w:eastAsia="Times New Roman" w:hAnsi="Times New Roman" w:cs="Times New Roman"/>
          <w:color w:val="000000"/>
          <w:sz w:val="20"/>
          <w:szCs w:val="20"/>
          <w:lang w:eastAsia="uk-UA"/>
        </w:rPr>
        <w:t>копію договору підряду на виконання робіт з будівництва об’єкта (з додатковими угодами, які можуть уточнювати чи змінювати умови основного договору);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3" w:name="n147"/>
      <w:bookmarkEnd w:id="123"/>
      <w:r w:rsidRPr="00F00A1F">
        <w:rPr>
          <w:rFonts w:ascii="Times New Roman" w:eastAsia="Times New Roman" w:hAnsi="Times New Roman" w:cs="Times New Roman"/>
          <w:color w:val="000000"/>
          <w:sz w:val="20"/>
          <w:szCs w:val="20"/>
          <w:lang w:eastAsia="uk-UA"/>
        </w:rPr>
        <w:t>копії документів, що визначають умови та порядок фінансування будівництва об’єкта;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4" w:name="n148"/>
      <w:bookmarkEnd w:id="124"/>
      <w:r w:rsidRPr="00F00A1F">
        <w:rPr>
          <w:rFonts w:ascii="Times New Roman" w:eastAsia="Times New Roman" w:hAnsi="Times New Roman" w:cs="Times New Roman"/>
          <w:color w:val="000000"/>
          <w:sz w:val="20"/>
          <w:szCs w:val="20"/>
          <w:lang w:eastAsia="uk-UA"/>
        </w:rPr>
        <w:t>копії договорів страхування, іпотеки, уступки, доручення, які передбачені законодавством;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5" w:name="n149"/>
      <w:bookmarkEnd w:id="125"/>
      <w:r w:rsidRPr="00F00A1F">
        <w:rPr>
          <w:rFonts w:ascii="Times New Roman" w:eastAsia="Times New Roman" w:hAnsi="Times New Roman" w:cs="Times New Roman"/>
          <w:color w:val="000000"/>
          <w:sz w:val="20"/>
          <w:szCs w:val="20"/>
          <w:lang w:eastAsia="uk-UA"/>
        </w:rPr>
        <w:lastRenderedPageBreak/>
        <w:t>копії дозвільних документів (ліцензій, кваліфікаційних сертифікатів) відповідних виконавців на право провадження будівельної діяльності та виконання окремих видів робіт з будівництва об’єкта.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6" w:name="n150"/>
      <w:bookmarkEnd w:id="126"/>
      <w:r w:rsidRPr="00F00A1F">
        <w:rPr>
          <w:rFonts w:ascii="Times New Roman" w:eastAsia="Times New Roman" w:hAnsi="Times New Roman" w:cs="Times New Roman"/>
          <w:color w:val="000000"/>
          <w:sz w:val="20"/>
          <w:szCs w:val="20"/>
          <w:lang w:eastAsia="uk-UA"/>
        </w:rPr>
        <w:t>7. Копії договорів, ліцензій, державних актів, свідоцтв, дозволів тощо мають бути засвідчені підписом керівника та печаткою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7" w:name="n151"/>
      <w:bookmarkEnd w:id="127"/>
      <w:r w:rsidRPr="00F00A1F">
        <w:rPr>
          <w:rFonts w:ascii="Times New Roman" w:eastAsia="Times New Roman" w:hAnsi="Times New Roman" w:cs="Times New Roman"/>
          <w:color w:val="000000"/>
          <w:sz w:val="20"/>
          <w:szCs w:val="20"/>
          <w:lang w:eastAsia="uk-UA"/>
        </w:rPr>
        <w:t>8. Для реєстрації змін до проспекту емісії емітент надає до Комісії: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8" w:name="n152"/>
      <w:bookmarkEnd w:id="128"/>
      <w:r w:rsidRPr="00F00A1F">
        <w:rPr>
          <w:rFonts w:ascii="Times New Roman" w:eastAsia="Times New Roman" w:hAnsi="Times New Roman" w:cs="Times New Roman"/>
          <w:color w:val="000000"/>
          <w:sz w:val="20"/>
          <w:szCs w:val="20"/>
          <w:lang w:eastAsia="uk-UA"/>
        </w:rPr>
        <w:t>заяву про реєстрацію змін до проспекту емісії (</w:t>
      </w:r>
      <w:hyperlink r:id="rId17" w:anchor="n272" w:history="1">
        <w:r w:rsidRPr="00F00A1F">
          <w:rPr>
            <w:rFonts w:ascii="Times New Roman" w:eastAsia="Times New Roman" w:hAnsi="Times New Roman" w:cs="Times New Roman"/>
            <w:color w:val="006600"/>
            <w:sz w:val="24"/>
            <w:szCs w:val="24"/>
            <w:u w:val="single"/>
            <w:lang w:eastAsia="uk-UA"/>
          </w:rPr>
          <w:t>додаток 4</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29" w:name="n153"/>
      <w:bookmarkEnd w:id="129"/>
      <w:r w:rsidRPr="00F00A1F">
        <w:rPr>
          <w:rFonts w:ascii="Times New Roman" w:eastAsia="Times New Roman" w:hAnsi="Times New Roman" w:cs="Times New Roman"/>
          <w:color w:val="000000"/>
          <w:sz w:val="20"/>
          <w:szCs w:val="20"/>
          <w:lang w:eastAsia="uk-UA"/>
        </w:rPr>
        <w:t>зміни до проспекту емісії, які подаються у двох примірниках, засвідчені підписом керівника та печаткою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0" w:name="n154"/>
      <w:bookmarkEnd w:id="130"/>
      <w:r w:rsidRPr="00F00A1F">
        <w:rPr>
          <w:rFonts w:ascii="Times New Roman" w:eastAsia="Times New Roman" w:hAnsi="Times New Roman" w:cs="Times New Roman"/>
          <w:color w:val="000000"/>
          <w:sz w:val="20"/>
          <w:szCs w:val="20"/>
          <w:lang w:eastAsia="uk-UA"/>
        </w:rPr>
        <w:t>рішення уповноваженого органу емітента про внесення змін до проспекту емісії, яке оформлюється протоколом;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1" w:name="n155"/>
      <w:bookmarkEnd w:id="131"/>
      <w:r w:rsidRPr="00F00A1F">
        <w:rPr>
          <w:rFonts w:ascii="Times New Roman" w:eastAsia="Times New Roman" w:hAnsi="Times New Roman" w:cs="Times New Roman"/>
          <w:color w:val="000000"/>
          <w:sz w:val="20"/>
          <w:szCs w:val="20"/>
          <w:lang w:eastAsia="uk-UA"/>
        </w:rPr>
        <w:t xml:space="preserve">у разі внесення змін до відомостей про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з яким укладено договір про здійснення розміщення опціонних сертифікатів, - рішення про залучення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 xml:space="preserve"> до розміщення опціонних сертифікатів та копію договору про </w:t>
      </w:r>
      <w:proofErr w:type="spellStart"/>
      <w:r w:rsidRPr="00F00A1F">
        <w:rPr>
          <w:rFonts w:ascii="Times New Roman" w:eastAsia="Times New Roman" w:hAnsi="Times New Roman" w:cs="Times New Roman"/>
          <w:color w:val="000000"/>
          <w:sz w:val="20"/>
          <w:szCs w:val="20"/>
          <w:lang w:eastAsia="uk-UA"/>
        </w:rPr>
        <w:t>андеррайтинг</w:t>
      </w:r>
      <w:proofErr w:type="spellEnd"/>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2" w:name="n156"/>
      <w:bookmarkEnd w:id="132"/>
      <w:r w:rsidRPr="00F00A1F">
        <w:rPr>
          <w:rFonts w:ascii="Times New Roman" w:eastAsia="Times New Roman" w:hAnsi="Times New Roman" w:cs="Times New Roman"/>
          <w:color w:val="000000"/>
          <w:sz w:val="20"/>
          <w:szCs w:val="20"/>
          <w:lang w:eastAsia="uk-UA"/>
        </w:rPr>
        <w:t>обґрунтування необхідності внесення змін;</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3" w:name="n157"/>
      <w:bookmarkEnd w:id="133"/>
      <w:r w:rsidRPr="00F00A1F">
        <w:rPr>
          <w:rFonts w:ascii="Times New Roman" w:eastAsia="Times New Roman" w:hAnsi="Times New Roman" w:cs="Times New Roman"/>
          <w:color w:val="000000"/>
          <w:sz w:val="20"/>
          <w:szCs w:val="20"/>
          <w:lang w:eastAsia="uk-UA"/>
        </w:rPr>
        <w:t>порівняльну таблицю попередньої та зміненої редакцій відповідних пунктів проспекту емісії, до яких вносяться зміни.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4" w:name="n158"/>
      <w:bookmarkEnd w:id="134"/>
      <w:r w:rsidRPr="00F00A1F">
        <w:rPr>
          <w:rFonts w:ascii="Times New Roman" w:eastAsia="Times New Roman" w:hAnsi="Times New Roman" w:cs="Times New Roman"/>
          <w:color w:val="000000"/>
          <w:sz w:val="20"/>
          <w:szCs w:val="20"/>
          <w:lang w:eastAsia="uk-UA"/>
        </w:rPr>
        <w:t>Комісія повертає документи емітентові без розгляду в разі їх подання не в повному обсязі або з порушенням встановлених цим Порядком вимог до їх оформлення.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5" w:name="n159"/>
      <w:bookmarkEnd w:id="135"/>
      <w:r w:rsidRPr="00F00A1F">
        <w:rPr>
          <w:rFonts w:ascii="Times New Roman" w:eastAsia="Times New Roman" w:hAnsi="Times New Roman" w:cs="Times New Roman"/>
          <w:color w:val="000000"/>
          <w:sz w:val="20"/>
          <w:szCs w:val="20"/>
          <w:lang w:eastAsia="uk-UA"/>
        </w:rPr>
        <w:t>9. У разі внесення до проспекту емісії опціонних сертифікатів змін емітент повинен зареєструвати їх та опублікувати інформацію про ці зміни протягом 30 днів після опублікування проспекту емісії, але не менш як за 10 днів до початку відкритого (публічного)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6" w:name="n160"/>
      <w:bookmarkEnd w:id="136"/>
      <w:r w:rsidRPr="00F00A1F">
        <w:rPr>
          <w:rFonts w:ascii="Times New Roman" w:eastAsia="Times New Roman" w:hAnsi="Times New Roman" w:cs="Times New Roman"/>
          <w:color w:val="000000"/>
          <w:sz w:val="20"/>
          <w:szCs w:val="20"/>
          <w:lang w:eastAsia="uk-UA"/>
        </w:rPr>
        <w:t>10. Емітент не має права змінювати прийняте рішення про розміщення опціонних сертифікатів у частині обсягу прав за опціонними сертифікатами, умов розміщення, строку дії, кількості опціонних сертифікатів, умов поставки базового активу. До реєстрації та опублікування інформації про внесення змін до проспекту емісії опціонних сертифікатів емітент не має права здійснювати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7" w:name="n161"/>
      <w:bookmarkEnd w:id="137"/>
      <w:r w:rsidRPr="00F00A1F">
        <w:rPr>
          <w:rFonts w:ascii="Times New Roman" w:eastAsia="Times New Roman" w:hAnsi="Times New Roman" w:cs="Times New Roman"/>
          <w:color w:val="000000"/>
          <w:sz w:val="20"/>
          <w:szCs w:val="20"/>
          <w:lang w:eastAsia="uk-UA"/>
        </w:rPr>
        <w:t>11. Інформацію про внесення змін до проспекту емісії опціонних сертифікатів емітент публікує у тому виданні, у якому було опубліковано проспект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8" w:name="n162"/>
      <w:bookmarkEnd w:id="138"/>
      <w:r w:rsidRPr="00F00A1F">
        <w:rPr>
          <w:rFonts w:ascii="Times New Roman" w:eastAsia="Times New Roman" w:hAnsi="Times New Roman" w:cs="Times New Roman"/>
          <w:color w:val="000000"/>
          <w:sz w:val="20"/>
          <w:szCs w:val="20"/>
          <w:lang w:eastAsia="uk-UA"/>
        </w:rPr>
        <w:t>12. Емітент повинен дотримуватися зобов’язань, зазначених у проспекті емісії, щодо відсутності намірів здійснювати відчуження або обтяження свого права власності на базовий актив опціонного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39" w:name="n163"/>
      <w:bookmarkEnd w:id="139"/>
      <w:r w:rsidRPr="00F00A1F">
        <w:rPr>
          <w:rFonts w:ascii="Times New Roman" w:eastAsia="Times New Roman" w:hAnsi="Times New Roman" w:cs="Times New Roman"/>
          <w:color w:val="000000"/>
          <w:sz w:val="20"/>
          <w:szCs w:val="20"/>
          <w:lang w:eastAsia="uk-UA"/>
        </w:rPr>
        <w:t>13. Опціонні сертифікати розміщуються відповідно до проспекту емісії, зареєстрованого у Комісії та оприлюдненого у встановленому порядку. Опціонні сертифікати розміщуються не раніше як за 10 днів після оприлюднення проспекту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0" w:name="n164"/>
      <w:bookmarkEnd w:id="140"/>
      <w:r w:rsidRPr="00F00A1F">
        <w:rPr>
          <w:rFonts w:ascii="Times New Roman" w:eastAsia="Times New Roman" w:hAnsi="Times New Roman" w:cs="Times New Roman"/>
          <w:color w:val="000000"/>
          <w:sz w:val="20"/>
          <w:szCs w:val="20"/>
          <w:lang w:eastAsia="uk-UA"/>
        </w:rPr>
        <w:t>14. Комісія: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1" w:name="n165"/>
      <w:bookmarkEnd w:id="141"/>
      <w:r w:rsidRPr="00F00A1F">
        <w:rPr>
          <w:rFonts w:ascii="Times New Roman" w:eastAsia="Times New Roman" w:hAnsi="Times New Roman" w:cs="Times New Roman"/>
          <w:color w:val="000000"/>
          <w:sz w:val="20"/>
          <w:szCs w:val="20"/>
          <w:lang w:eastAsia="uk-UA"/>
        </w:rPr>
        <w:t>а) після надходження заяви і документів, необхідних для реєстрації випуску та проспекту емісії опціонних сертифікатів, здійснює одночасно реєстрацію випуску та проспекту емісії опціонних сертифікатів або відмовляє в реєстрації протягом:</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2" w:name="n166"/>
      <w:bookmarkEnd w:id="142"/>
      <w:r w:rsidRPr="00F00A1F">
        <w:rPr>
          <w:rFonts w:ascii="Times New Roman" w:eastAsia="Times New Roman" w:hAnsi="Times New Roman" w:cs="Times New Roman"/>
          <w:color w:val="000000"/>
          <w:sz w:val="20"/>
          <w:szCs w:val="20"/>
          <w:lang w:eastAsia="uk-UA"/>
        </w:rPr>
        <w:t>10 робочих днів - у разі наявності зареєстрованого базового проспекту емісії та перебування цінних паперів емітента в біржовому реєстрі фондової біржі;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3" w:name="n167"/>
      <w:bookmarkEnd w:id="143"/>
      <w:r w:rsidRPr="00F00A1F">
        <w:rPr>
          <w:rFonts w:ascii="Times New Roman" w:eastAsia="Times New Roman" w:hAnsi="Times New Roman" w:cs="Times New Roman"/>
          <w:color w:val="000000"/>
          <w:sz w:val="20"/>
          <w:szCs w:val="20"/>
          <w:lang w:eastAsia="uk-UA"/>
        </w:rPr>
        <w:t>20 робочих днів - у разі наявності зареєстрованого базового проспекту емісії та відсутності цінних паперів емітента в біржовому реєстрі фондової біржі;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4" w:name="n168"/>
      <w:bookmarkEnd w:id="144"/>
      <w:r w:rsidRPr="00F00A1F">
        <w:rPr>
          <w:rFonts w:ascii="Times New Roman" w:eastAsia="Times New Roman" w:hAnsi="Times New Roman" w:cs="Times New Roman"/>
          <w:color w:val="000000"/>
          <w:sz w:val="20"/>
          <w:szCs w:val="20"/>
          <w:lang w:eastAsia="uk-UA"/>
        </w:rPr>
        <w:t>25 робочих днів - у разі відсутності зареєстрованого базового проспекту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5" w:name="n169"/>
      <w:bookmarkEnd w:id="145"/>
      <w:r w:rsidRPr="00F00A1F">
        <w:rPr>
          <w:rFonts w:ascii="Times New Roman" w:eastAsia="Times New Roman" w:hAnsi="Times New Roman" w:cs="Times New Roman"/>
          <w:color w:val="000000"/>
          <w:sz w:val="20"/>
          <w:szCs w:val="20"/>
          <w:lang w:eastAsia="uk-UA"/>
        </w:rPr>
        <w:t>б) повертає у передбачені підпунктом «а» цього пункту строки документи емітентові без розгляду в разі їх подання не в повному обсязі або з порушенням встановлених цим Порядком вимог до їх оформлення.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6" w:name="n170"/>
      <w:bookmarkEnd w:id="146"/>
      <w:r w:rsidRPr="00F00A1F">
        <w:rPr>
          <w:rFonts w:ascii="Times New Roman" w:eastAsia="Times New Roman" w:hAnsi="Times New Roman" w:cs="Times New Roman"/>
          <w:color w:val="000000"/>
          <w:sz w:val="20"/>
          <w:szCs w:val="20"/>
          <w:lang w:eastAsia="uk-UA"/>
        </w:rPr>
        <w:t>До закінчення встановленого для реєстрації строку Комісія може запросити надання додаткових документів, які підтверджують дані, наведені в документах, наданих емітентом для реєстрації випуску опціонних сертифікатів та проспекту їх емісії. У разі надходження будь-яких додаткових документів строк розгляду документів, поданих для реєстрації випуску опціонних сертифікатів та проспекту їх емісії, відраховується з дати надходження останнього документа.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7" w:name="n171"/>
      <w:bookmarkEnd w:id="147"/>
      <w:r w:rsidRPr="00F00A1F">
        <w:rPr>
          <w:rFonts w:ascii="Times New Roman" w:eastAsia="Times New Roman" w:hAnsi="Times New Roman" w:cs="Times New Roman"/>
          <w:color w:val="000000"/>
          <w:sz w:val="20"/>
          <w:szCs w:val="20"/>
          <w:lang w:eastAsia="uk-UA"/>
        </w:rPr>
        <w:t>За наслідками розгляду документів, поданих на реєстрацію, Комісія приймає рішення про реєстрацію або відмову у реєстрації випуску опціонних сертифікатів, проспекту їх емісії та змін до проспекту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8" w:name="n172"/>
      <w:bookmarkEnd w:id="148"/>
      <w:r w:rsidRPr="00F00A1F">
        <w:rPr>
          <w:rFonts w:ascii="Times New Roman" w:eastAsia="Times New Roman" w:hAnsi="Times New Roman" w:cs="Times New Roman"/>
          <w:color w:val="000000"/>
          <w:sz w:val="20"/>
          <w:szCs w:val="20"/>
          <w:lang w:eastAsia="uk-UA"/>
        </w:rPr>
        <w:t>15. Якщо Комісією прийнято рішення про реєстрацію випуску опціонних сертифікатів, проспекту їх емісії та змін до проспекту емісії, на примірнику проспекту емісії або змін до проспекту емісії вказуються дата та номер рішення Комісії, ставиться штамп або напис «ЗАРЕЄСТРОВАНО», який засвідчується підписом уповноваженої особи Комісії та печаткою цього органу, та видається тимчасове свідоцтво про реєстрацію випуску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49" w:name="n173"/>
      <w:bookmarkEnd w:id="149"/>
      <w:r w:rsidRPr="00F00A1F">
        <w:rPr>
          <w:rFonts w:ascii="Times New Roman" w:eastAsia="Times New Roman" w:hAnsi="Times New Roman" w:cs="Times New Roman"/>
          <w:color w:val="000000"/>
          <w:sz w:val="20"/>
          <w:szCs w:val="20"/>
          <w:lang w:eastAsia="uk-UA"/>
        </w:rPr>
        <w:t>У разі здійснення емісії опціонних сертифікатів різними серіями на кожну серію опціонних сертифікатів оформлюється окреме тимчасове свідоцтво про реєстрацію випуску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0" w:name="n174"/>
      <w:bookmarkEnd w:id="150"/>
      <w:r w:rsidRPr="00F00A1F">
        <w:rPr>
          <w:rFonts w:ascii="Times New Roman" w:eastAsia="Times New Roman" w:hAnsi="Times New Roman" w:cs="Times New Roman"/>
          <w:color w:val="000000"/>
          <w:sz w:val="20"/>
          <w:szCs w:val="20"/>
          <w:lang w:eastAsia="uk-UA"/>
        </w:rPr>
        <w:t>16. Про здійснення реєстрації випуску опціонних сертифікатів, проспекту їх емісії та змін до проспекту емісії або відмови в реєстрації опціонних сертифікатів, проспекту їх емісії та змін до проспекту емісії Комісія письмово повідомляє емітента у п’ятиденний строк після реєстрації або відмови в реєстрації опціонних сертифікатів, проспекту їх емісії та змін до проспекту емісії. Рішення про відмову повинно містити підстави для відмови. У разі прийняття рішення про відмову уповноваженою особою Комісії таке рішення оформлюється відповідним розпорядженням (додаток 5).</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1" w:name="n175"/>
      <w:bookmarkEnd w:id="151"/>
      <w:r w:rsidRPr="00F00A1F">
        <w:rPr>
          <w:rFonts w:ascii="Times New Roman" w:eastAsia="Times New Roman" w:hAnsi="Times New Roman" w:cs="Times New Roman"/>
          <w:color w:val="000000"/>
          <w:sz w:val="20"/>
          <w:szCs w:val="20"/>
          <w:lang w:eastAsia="uk-UA"/>
        </w:rPr>
        <w:t>17. Підстави для відмови у реєстрації випуску опціонних сертифікатів та проспекту їх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2" w:name="n176"/>
      <w:bookmarkEnd w:id="152"/>
      <w:r w:rsidRPr="00F00A1F">
        <w:rPr>
          <w:rFonts w:ascii="Times New Roman" w:eastAsia="Times New Roman" w:hAnsi="Times New Roman" w:cs="Times New Roman"/>
          <w:color w:val="000000"/>
          <w:sz w:val="20"/>
          <w:szCs w:val="20"/>
          <w:lang w:eastAsia="uk-UA"/>
        </w:rPr>
        <w:t>визнання емісії недобросовісною;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3" w:name="n177"/>
      <w:bookmarkEnd w:id="153"/>
      <w:r w:rsidRPr="00F00A1F">
        <w:rPr>
          <w:rFonts w:ascii="Times New Roman" w:eastAsia="Times New Roman" w:hAnsi="Times New Roman" w:cs="Times New Roman"/>
          <w:color w:val="000000"/>
          <w:sz w:val="20"/>
          <w:szCs w:val="20"/>
          <w:lang w:eastAsia="uk-UA"/>
        </w:rPr>
        <w:lastRenderedPageBreak/>
        <w:t>невідповідність поданих документів вимогам законодавства;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4" w:name="n178"/>
      <w:bookmarkEnd w:id="154"/>
      <w:r w:rsidRPr="00F00A1F">
        <w:rPr>
          <w:rFonts w:ascii="Times New Roman" w:eastAsia="Times New Roman" w:hAnsi="Times New Roman" w:cs="Times New Roman"/>
          <w:color w:val="000000"/>
          <w:sz w:val="20"/>
          <w:szCs w:val="20"/>
          <w:lang w:eastAsia="uk-UA"/>
        </w:rPr>
        <w:t>недостовірність інформації у поданих документах;</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5" w:name="n179"/>
      <w:bookmarkEnd w:id="155"/>
      <w:r w:rsidRPr="00F00A1F">
        <w:rPr>
          <w:rFonts w:ascii="Times New Roman" w:eastAsia="Times New Roman" w:hAnsi="Times New Roman" w:cs="Times New Roman"/>
          <w:color w:val="000000"/>
          <w:sz w:val="20"/>
          <w:szCs w:val="20"/>
          <w:lang w:eastAsia="uk-UA"/>
        </w:rPr>
        <w:t>порушення встановленого законодавством порядку прийняття рішення про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6" w:name="n180"/>
      <w:bookmarkEnd w:id="156"/>
      <w:r w:rsidRPr="00F00A1F">
        <w:rPr>
          <w:rFonts w:ascii="Times New Roman" w:eastAsia="Times New Roman" w:hAnsi="Times New Roman" w:cs="Times New Roman"/>
          <w:color w:val="000000"/>
          <w:sz w:val="20"/>
          <w:szCs w:val="20"/>
          <w:lang w:eastAsia="uk-UA"/>
        </w:rPr>
        <w:t>18. Підстави для відмови у реєстрації змін до проспекту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7" w:name="n181"/>
      <w:bookmarkEnd w:id="157"/>
      <w:r w:rsidRPr="00F00A1F">
        <w:rPr>
          <w:rFonts w:ascii="Times New Roman" w:eastAsia="Times New Roman" w:hAnsi="Times New Roman" w:cs="Times New Roman"/>
          <w:color w:val="000000"/>
          <w:sz w:val="20"/>
          <w:szCs w:val="20"/>
          <w:lang w:eastAsia="uk-UA"/>
        </w:rPr>
        <w:t>невідповідність поданих документів вимогам законодавства;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8" w:name="n182"/>
      <w:bookmarkEnd w:id="158"/>
      <w:r w:rsidRPr="00F00A1F">
        <w:rPr>
          <w:rFonts w:ascii="Times New Roman" w:eastAsia="Times New Roman" w:hAnsi="Times New Roman" w:cs="Times New Roman"/>
          <w:color w:val="000000"/>
          <w:sz w:val="20"/>
          <w:szCs w:val="20"/>
          <w:lang w:eastAsia="uk-UA"/>
        </w:rPr>
        <w:t>недостовірність інформації у поданих документах;</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59" w:name="n183"/>
      <w:bookmarkEnd w:id="159"/>
      <w:r w:rsidRPr="00F00A1F">
        <w:rPr>
          <w:rFonts w:ascii="Times New Roman" w:eastAsia="Times New Roman" w:hAnsi="Times New Roman" w:cs="Times New Roman"/>
          <w:color w:val="000000"/>
          <w:sz w:val="20"/>
          <w:szCs w:val="20"/>
          <w:lang w:eastAsia="uk-UA"/>
        </w:rPr>
        <w:t>порушення встановленого законодавством порядку прийняття рішення про внесення змін до проспекту емісії.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0" w:name="n184"/>
      <w:bookmarkEnd w:id="160"/>
      <w:r w:rsidRPr="00F00A1F">
        <w:rPr>
          <w:rFonts w:ascii="Times New Roman" w:eastAsia="Times New Roman" w:hAnsi="Times New Roman" w:cs="Times New Roman"/>
          <w:color w:val="000000"/>
          <w:sz w:val="20"/>
          <w:szCs w:val="20"/>
          <w:lang w:eastAsia="uk-UA"/>
        </w:rPr>
        <w:t>19. Емітент має право оформити проспект емісії опціонних сертифікатів двома частинами (базовий проспект емісії опціонних сертифікатів та проспект емісії опціонних сертифікатів відповідного випуску), які підлягають реєстрації Комісією.</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1" w:name="n185"/>
      <w:bookmarkEnd w:id="161"/>
      <w:r w:rsidRPr="00F00A1F">
        <w:rPr>
          <w:rFonts w:ascii="Times New Roman" w:eastAsia="Times New Roman" w:hAnsi="Times New Roman" w:cs="Times New Roman"/>
          <w:color w:val="000000"/>
          <w:sz w:val="20"/>
          <w:szCs w:val="20"/>
          <w:lang w:eastAsia="uk-UA"/>
        </w:rPr>
        <w:t>Базовий проспект емісії опціонних сертифікатів має містити інформацію, зазначену в абзацах другому - восьмому, тринадцятому, чотирнадцятому, шістнадцятому, вісімнадцятому (у частині звітності за останні три завершені фінансові роки)</w:t>
      </w:r>
      <w:r w:rsidRPr="00F00A1F">
        <w:rPr>
          <w:rFonts w:ascii="Times New Roman" w:eastAsia="Times New Roman" w:hAnsi="Times New Roman" w:cs="Times New Roman"/>
          <w:color w:val="000000"/>
          <w:sz w:val="20"/>
          <w:lang w:eastAsia="uk-UA"/>
        </w:rPr>
        <w:t> </w:t>
      </w:r>
      <w:hyperlink r:id="rId18" w:anchor="n87" w:history="1">
        <w:r w:rsidRPr="00F00A1F">
          <w:rPr>
            <w:rFonts w:ascii="Times New Roman" w:eastAsia="Times New Roman" w:hAnsi="Times New Roman" w:cs="Times New Roman"/>
            <w:color w:val="006600"/>
            <w:sz w:val="24"/>
            <w:szCs w:val="24"/>
            <w:u w:val="single"/>
            <w:lang w:eastAsia="uk-UA"/>
          </w:rPr>
          <w:t>підпункту «б» пункту 2</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2" w:name="n186"/>
      <w:bookmarkEnd w:id="162"/>
      <w:r w:rsidRPr="00F00A1F">
        <w:rPr>
          <w:rFonts w:ascii="Times New Roman" w:eastAsia="Times New Roman" w:hAnsi="Times New Roman" w:cs="Times New Roman"/>
          <w:color w:val="000000"/>
          <w:sz w:val="20"/>
          <w:szCs w:val="20"/>
          <w:lang w:eastAsia="uk-UA"/>
        </w:rPr>
        <w:t>Також емітент може включити до базового проспекту іншу інформацію, зазначену в пункті 2 цього розділу, крім інформації, вказаної у</w:t>
      </w:r>
      <w:r w:rsidRPr="00F00A1F">
        <w:rPr>
          <w:rFonts w:ascii="Times New Roman" w:eastAsia="Times New Roman" w:hAnsi="Times New Roman" w:cs="Times New Roman"/>
          <w:color w:val="000000"/>
          <w:sz w:val="20"/>
          <w:lang w:eastAsia="uk-UA"/>
        </w:rPr>
        <w:t> </w:t>
      </w:r>
      <w:hyperlink r:id="rId19" w:anchor="n105" w:history="1">
        <w:r w:rsidRPr="00F00A1F">
          <w:rPr>
            <w:rFonts w:ascii="Times New Roman" w:eastAsia="Times New Roman" w:hAnsi="Times New Roman" w:cs="Times New Roman"/>
            <w:color w:val="006600"/>
            <w:sz w:val="24"/>
            <w:szCs w:val="24"/>
            <w:u w:val="single"/>
            <w:lang w:eastAsia="uk-UA"/>
          </w:rPr>
          <w:t>підпунктах «в»</w:t>
        </w:r>
      </w:hyperlink>
      <w:r w:rsidRPr="00F00A1F">
        <w:rPr>
          <w:rFonts w:ascii="Times New Roman" w:eastAsia="Times New Roman" w:hAnsi="Times New Roman" w:cs="Times New Roman"/>
          <w:color w:val="000000"/>
          <w:sz w:val="20"/>
          <w:szCs w:val="20"/>
          <w:lang w:eastAsia="uk-UA"/>
        </w:rPr>
        <w:t>,</w:t>
      </w:r>
      <w:r w:rsidRPr="00F00A1F">
        <w:rPr>
          <w:rFonts w:ascii="Times New Roman" w:eastAsia="Times New Roman" w:hAnsi="Times New Roman" w:cs="Times New Roman"/>
          <w:color w:val="000000"/>
          <w:sz w:val="20"/>
          <w:lang w:eastAsia="uk-UA"/>
        </w:rPr>
        <w:t> </w:t>
      </w:r>
      <w:hyperlink r:id="rId20" w:anchor="n126" w:history="1">
        <w:r w:rsidRPr="00F00A1F">
          <w:rPr>
            <w:rFonts w:ascii="Times New Roman" w:eastAsia="Times New Roman" w:hAnsi="Times New Roman" w:cs="Times New Roman"/>
            <w:color w:val="006600"/>
            <w:sz w:val="24"/>
            <w:szCs w:val="24"/>
            <w:u w:val="single"/>
            <w:lang w:eastAsia="uk-UA"/>
          </w:rPr>
          <w:t>«г» пункту 2</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3" w:name="n187"/>
      <w:bookmarkEnd w:id="163"/>
      <w:r w:rsidRPr="00F00A1F">
        <w:rPr>
          <w:rFonts w:ascii="Times New Roman" w:eastAsia="Times New Roman" w:hAnsi="Times New Roman" w:cs="Times New Roman"/>
          <w:color w:val="000000"/>
          <w:sz w:val="20"/>
          <w:szCs w:val="20"/>
          <w:lang w:eastAsia="uk-UA"/>
        </w:rPr>
        <w:t>Інформація, передбачена пунктом 2 цього розділу, що не включена до базового проспекту, має міститись у проспекті емісії відповідного випуску.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4" w:name="n188"/>
      <w:bookmarkEnd w:id="164"/>
      <w:r w:rsidRPr="00F00A1F">
        <w:rPr>
          <w:rFonts w:ascii="Times New Roman" w:eastAsia="Times New Roman" w:hAnsi="Times New Roman" w:cs="Times New Roman"/>
          <w:color w:val="000000"/>
          <w:sz w:val="20"/>
          <w:szCs w:val="20"/>
          <w:lang w:eastAsia="uk-UA"/>
        </w:rPr>
        <w:t>20. Для реєстрації випуску та проспекту емісії у разі оформлення базового проспекту емісії опціонних сертифікатів та проспекту емісії опціонних сертифікатів відповідного випуску подаються документи, передбачені</w:t>
      </w:r>
      <w:r w:rsidRPr="00F00A1F">
        <w:rPr>
          <w:rFonts w:ascii="Times New Roman" w:eastAsia="Times New Roman" w:hAnsi="Times New Roman" w:cs="Times New Roman"/>
          <w:color w:val="000000"/>
          <w:sz w:val="20"/>
          <w:lang w:eastAsia="uk-UA"/>
        </w:rPr>
        <w:t> </w:t>
      </w:r>
      <w:hyperlink r:id="rId21" w:anchor="n71" w:history="1">
        <w:r w:rsidRPr="00F00A1F">
          <w:rPr>
            <w:rFonts w:ascii="Times New Roman" w:eastAsia="Times New Roman" w:hAnsi="Times New Roman" w:cs="Times New Roman"/>
            <w:color w:val="006600"/>
            <w:sz w:val="24"/>
            <w:szCs w:val="24"/>
            <w:u w:val="single"/>
            <w:lang w:eastAsia="uk-UA"/>
          </w:rPr>
          <w:t>пунктом 1</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5" w:name="n189"/>
      <w:bookmarkEnd w:id="165"/>
      <w:r w:rsidRPr="00F00A1F">
        <w:rPr>
          <w:rFonts w:ascii="Times New Roman" w:eastAsia="Times New Roman" w:hAnsi="Times New Roman" w:cs="Times New Roman"/>
          <w:color w:val="000000"/>
          <w:sz w:val="20"/>
          <w:szCs w:val="20"/>
          <w:lang w:eastAsia="uk-UA"/>
        </w:rPr>
        <w:t>При цьому замість єдиного проспекту емісії подаються базовий проспект емісії та перший проспект емісії відповідного випуску, а у разі наявності вже зареєстрованого базового проспекту емісії - наступний проспект емісії відповідного випуску.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6" w:name="n190"/>
      <w:bookmarkEnd w:id="166"/>
      <w:r w:rsidRPr="00F00A1F">
        <w:rPr>
          <w:rFonts w:ascii="Times New Roman" w:eastAsia="Times New Roman" w:hAnsi="Times New Roman" w:cs="Times New Roman"/>
          <w:color w:val="000000"/>
          <w:sz w:val="20"/>
          <w:szCs w:val="20"/>
          <w:lang w:eastAsia="uk-UA"/>
        </w:rPr>
        <w:t>Емітент подає до Комісії заяву та документи, необхідні для реєстрації: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7" w:name="n191"/>
      <w:bookmarkEnd w:id="167"/>
      <w:r w:rsidRPr="00F00A1F">
        <w:rPr>
          <w:rFonts w:ascii="Times New Roman" w:eastAsia="Times New Roman" w:hAnsi="Times New Roman" w:cs="Times New Roman"/>
          <w:color w:val="000000"/>
          <w:sz w:val="20"/>
          <w:szCs w:val="20"/>
          <w:lang w:eastAsia="uk-UA"/>
        </w:rPr>
        <w:t>базового проспекту емісії та першого проспекту емісії відповідного випуску - не пізніш як протягом 60 днів з дня прийняття рішення про затвердження базового проспекту емісії та першого проспекту емісії відповідного випуску органом емітента, уповноваженим приймати відповідне рішення;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8" w:name="n192"/>
      <w:bookmarkEnd w:id="168"/>
      <w:r w:rsidRPr="00F00A1F">
        <w:rPr>
          <w:rFonts w:ascii="Times New Roman" w:eastAsia="Times New Roman" w:hAnsi="Times New Roman" w:cs="Times New Roman"/>
          <w:color w:val="000000"/>
          <w:sz w:val="20"/>
          <w:szCs w:val="20"/>
          <w:lang w:eastAsia="uk-UA"/>
        </w:rPr>
        <w:t>наступного проспекту емісії опціонних сертифікатів відповідного випуску - не пізніш як протягом 60 днів з дня прийняття рішення про розміщення опціонних сертифікатів такого випуску органом емітента, уповноваженим приймати відповідне рішення.</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69" w:name="n193"/>
      <w:bookmarkEnd w:id="169"/>
      <w:r w:rsidRPr="00F00A1F">
        <w:rPr>
          <w:rFonts w:ascii="Times New Roman" w:eastAsia="Times New Roman" w:hAnsi="Times New Roman" w:cs="Times New Roman"/>
          <w:color w:val="000000"/>
          <w:sz w:val="20"/>
          <w:szCs w:val="20"/>
          <w:lang w:eastAsia="uk-UA"/>
        </w:rPr>
        <w:t>Базовий проспект емісії та перший проспект емісії відповідного випуску подаються для реєстрації одночасно.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0" w:name="n194"/>
      <w:bookmarkEnd w:id="170"/>
      <w:r w:rsidRPr="00F00A1F">
        <w:rPr>
          <w:rFonts w:ascii="Times New Roman" w:eastAsia="Times New Roman" w:hAnsi="Times New Roman" w:cs="Times New Roman"/>
          <w:color w:val="000000"/>
          <w:sz w:val="20"/>
          <w:szCs w:val="20"/>
          <w:lang w:eastAsia="uk-UA"/>
        </w:rPr>
        <w:t>Базовий проспект емісії, перший проспект емісії опціонних сертифікатів відповідного випуску, наступний проспект емісії опціонних сертифікатів відповідного випуску подаються у двох примірниках і оформлюються відповідно до</w:t>
      </w:r>
      <w:r w:rsidRPr="00F00A1F">
        <w:rPr>
          <w:rFonts w:ascii="Times New Roman" w:eastAsia="Times New Roman" w:hAnsi="Times New Roman" w:cs="Times New Roman"/>
          <w:color w:val="000000"/>
          <w:sz w:val="20"/>
          <w:lang w:eastAsia="uk-UA"/>
        </w:rPr>
        <w:t> </w:t>
      </w:r>
      <w:hyperlink r:id="rId22" w:anchor="n135" w:history="1">
        <w:r w:rsidRPr="00F00A1F">
          <w:rPr>
            <w:rFonts w:ascii="Times New Roman" w:eastAsia="Times New Roman" w:hAnsi="Times New Roman" w:cs="Times New Roman"/>
            <w:color w:val="006600"/>
            <w:sz w:val="24"/>
            <w:szCs w:val="24"/>
            <w:u w:val="single"/>
            <w:lang w:eastAsia="uk-UA"/>
          </w:rPr>
          <w:t>пункту 4</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1" w:name="n195"/>
      <w:bookmarkEnd w:id="171"/>
      <w:r w:rsidRPr="00F00A1F">
        <w:rPr>
          <w:rFonts w:ascii="Times New Roman" w:eastAsia="Times New Roman" w:hAnsi="Times New Roman" w:cs="Times New Roman"/>
          <w:color w:val="000000"/>
          <w:sz w:val="20"/>
          <w:szCs w:val="20"/>
          <w:lang w:eastAsia="uk-UA"/>
        </w:rPr>
        <w:t>Інформація, що міститься у базовому проспекті емісії, першому проспекті емісії опціонних сертифікатів відповідного випуску, наступному проспекті емісії опціонних сертифікатів відповідного випуску, розкривається відповідно до частини сьомої статті 30</w:t>
      </w:r>
      <w:r w:rsidRPr="00F00A1F">
        <w:rPr>
          <w:rFonts w:ascii="Times New Roman" w:eastAsia="Times New Roman" w:hAnsi="Times New Roman" w:cs="Times New Roman"/>
          <w:color w:val="000000"/>
          <w:sz w:val="20"/>
          <w:lang w:eastAsia="uk-UA"/>
        </w:rPr>
        <w:t> </w:t>
      </w:r>
      <w:hyperlink r:id="rId23" w:tgtFrame="_blank" w:history="1">
        <w:r w:rsidRPr="00F00A1F">
          <w:rPr>
            <w:rFonts w:ascii="Times New Roman" w:eastAsia="Times New Roman" w:hAnsi="Times New Roman" w:cs="Times New Roman"/>
            <w:color w:val="000099"/>
            <w:sz w:val="24"/>
            <w:szCs w:val="24"/>
            <w:u w:val="single"/>
            <w:lang w:eastAsia="uk-UA"/>
          </w:rPr>
          <w:t>Закону України «Про цінні папери та фондовий ринок»</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2" w:name="n196"/>
      <w:bookmarkEnd w:id="172"/>
      <w:r w:rsidRPr="00F00A1F">
        <w:rPr>
          <w:rFonts w:ascii="Times New Roman" w:eastAsia="Times New Roman" w:hAnsi="Times New Roman" w:cs="Times New Roman"/>
          <w:color w:val="000000"/>
          <w:sz w:val="20"/>
          <w:szCs w:val="20"/>
          <w:lang w:eastAsia="uk-UA"/>
        </w:rPr>
        <w:t>21. У разі зміни інформації, що міститься у базовому проспекті емісії цінних паперів, емітент протягом 20 робочих днів з дня зміни такої інформації зобов’язаний подати відповідні зміни до базового проспекту емісії для реєстрації.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3" w:name="n197"/>
      <w:bookmarkEnd w:id="173"/>
      <w:r w:rsidRPr="00F00A1F">
        <w:rPr>
          <w:rFonts w:ascii="Times New Roman" w:eastAsia="Times New Roman" w:hAnsi="Times New Roman" w:cs="Times New Roman"/>
          <w:color w:val="000000"/>
          <w:sz w:val="20"/>
          <w:szCs w:val="20"/>
          <w:lang w:eastAsia="uk-UA"/>
        </w:rPr>
        <w:t>Для реєстрації змін до базового проспекту емісії опціонних сертифікатів емітент подає до Комісії: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4" w:name="n198"/>
      <w:bookmarkEnd w:id="174"/>
      <w:r w:rsidRPr="00F00A1F">
        <w:rPr>
          <w:rFonts w:ascii="Times New Roman" w:eastAsia="Times New Roman" w:hAnsi="Times New Roman" w:cs="Times New Roman"/>
          <w:color w:val="000000"/>
          <w:sz w:val="20"/>
          <w:szCs w:val="20"/>
          <w:lang w:eastAsia="uk-UA"/>
        </w:rPr>
        <w:t>а) заяву про реєстрацію змін до базового проспекту емісії опціонних сертифікатів згідно з</w:t>
      </w:r>
      <w:r w:rsidRPr="00F00A1F">
        <w:rPr>
          <w:rFonts w:ascii="Times New Roman" w:eastAsia="Times New Roman" w:hAnsi="Times New Roman" w:cs="Times New Roman"/>
          <w:color w:val="000000"/>
          <w:sz w:val="20"/>
          <w:lang w:eastAsia="uk-UA"/>
        </w:rPr>
        <w:t> </w:t>
      </w:r>
      <w:hyperlink r:id="rId24" w:anchor="n283" w:history="1">
        <w:r w:rsidRPr="00F00A1F">
          <w:rPr>
            <w:rFonts w:ascii="Times New Roman" w:eastAsia="Times New Roman" w:hAnsi="Times New Roman" w:cs="Times New Roman"/>
            <w:color w:val="006600"/>
            <w:sz w:val="24"/>
            <w:szCs w:val="24"/>
            <w:u w:val="single"/>
            <w:lang w:eastAsia="uk-UA"/>
          </w:rPr>
          <w:t>додатком 6</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до цього Порядку;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5" w:name="n199"/>
      <w:bookmarkEnd w:id="175"/>
      <w:r w:rsidRPr="00F00A1F">
        <w:rPr>
          <w:rFonts w:ascii="Times New Roman" w:eastAsia="Times New Roman" w:hAnsi="Times New Roman" w:cs="Times New Roman"/>
          <w:color w:val="000000"/>
          <w:sz w:val="20"/>
          <w:szCs w:val="20"/>
          <w:lang w:eastAsia="uk-UA"/>
        </w:rPr>
        <w:t>б) зміни до базового проспекту емісії опціонних сертифікатів. Зміни до базового проспекту емісії подаються у двох примірниках і повинні бути засвідчені підписом керівника та печаткою емітента;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6" w:name="n200"/>
      <w:bookmarkEnd w:id="176"/>
      <w:r w:rsidRPr="00F00A1F">
        <w:rPr>
          <w:rFonts w:ascii="Times New Roman" w:eastAsia="Times New Roman" w:hAnsi="Times New Roman" w:cs="Times New Roman"/>
          <w:color w:val="000000"/>
          <w:sz w:val="20"/>
          <w:szCs w:val="20"/>
          <w:lang w:eastAsia="uk-UA"/>
        </w:rPr>
        <w:t>в) рішення уповноваженого органу емітента про внесення змін до базового проспекту емісії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7" w:name="n201"/>
      <w:bookmarkEnd w:id="177"/>
      <w:r w:rsidRPr="00F00A1F">
        <w:rPr>
          <w:rFonts w:ascii="Times New Roman" w:eastAsia="Times New Roman" w:hAnsi="Times New Roman" w:cs="Times New Roman"/>
          <w:color w:val="000000"/>
          <w:sz w:val="20"/>
          <w:szCs w:val="20"/>
          <w:lang w:eastAsia="uk-UA"/>
        </w:rPr>
        <w:t>г) у разі зміни інформації, зазначеної в абзацах сьомому, восьмому</w:t>
      </w:r>
      <w:r w:rsidRPr="00F00A1F">
        <w:rPr>
          <w:rFonts w:ascii="Times New Roman" w:eastAsia="Times New Roman" w:hAnsi="Times New Roman" w:cs="Times New Roman"/>
          <w:color w:val="000000"/>
          <w:sz w:val="20"/>
          <w:lang w:eastAsia="uk-UA"/>
        </w:rPr>
        <w:t> </w:t>
      </w:r>
      <w:hyperlink r:id="rId25" w:anchor="n87" w:history="1">
        <w:r w:rsidRPr="00F00A1F">
          <w:rPr>
            <w:rFonts w:ascii="Times New Roman" w:eastAsia="Times New Roman" w:hAnsi="Times New Roman" w:cs="Times New Roman"/>
            <w:color w:val="006600"/>
            <w:sz w:val="24"/>
            <w:szCs w:val="24"/>
            <w:u w:val="single"/>
            <w:lang w:eastAsia="uk-UA"/>
          </w:rPr>
          <w:t>підпункту «б» пункту 2</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 - копію установчих документів емітента, засвідчену підписом керівника та печаткою емітента (крім випадку, коли емітент діє на підставі модельного статуту).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78" w:name="n202"/>
      <w:bookmarkEnd w:id="178"/>
      <w:r w:rsidRPr="00F00A1F">
        <w:rPr>
          <w:rFonts w:ascii="Times New Roman" w:eastAsia="Times New Roman" w:hAnsi="Times New Roman" w:cs="Times New Roman"/>
          <w:color w:val="000000"/>
          <w:sz w:val="20"/>
          <w:szCs w:val="20"/>
          <w:lang w:eastAsia="uk-UA"/>
        </w:rPr>
        <w:t>Реєстрація змін до базового проспекту емісії здійснюється відповідно до</w:t>
      </w:r>
      <w:r w:rsidRPr="00F00A1F">
        <w:rPr>
          <w:rFonts w:ascii="Times New Roman" w:eastAsia="Times New Roman" w:hAnsi="Times New Roman" w:cs="Times New Roman"/>
          <w:color w:val="000000"/>
          <w:sz w:val="20"/>
          <w:lang w:eastAsia="uk-UA"/>
        </w:rPr>
        <w:t> </w:t>
      </w:r>
      <w:hyperlink r:id="rId26" w:anchor="n164" w:history="1">
        <w:r w:rsidRPr="00F00A1F">
          <w:rPr>
            <w:rFonts w:ascii="Times New Roman" w:eastAsia="Times New Roman" w:hAnsi="Times New Roman" w:cs="Times New Roman"/>
            <w:color w:val="006600"/>
            <w:sz w:val="24"/>
            <w:szCs w:val="24"/>
            <w:u w:val="single"/>
            <w:lang w:eastAsia="uk-UA"/>
          </w:rPr>
          <w:t>пунктів 14-18</w:t>
        </w:r>
      </w:hyperlink>
      <w:r w:rsidRPr="00F00A1F">
        <w:rPr>
          <w:rFonts w:ascii="Times New Roman" w:eastAsia="Times New Roman" w:hAnsi="Times New Roman" w:cs="Times New Roman"/>
          <w:color w:val="000000"/>
          <w:sz w:val="20"/>
          <w:lang w:eastAsia="uk-UA"/>
        </w:rPr>
        <w:t> </w:t>
      </w:r>
      <w:r w:rsidRPr="00F00A1F">
        <w:rPr>
          <w:rFonts w:ascii="Times New Roman" w:eastAsia="Times New Roman" w:hAnsi="Times New Roman" w:cs="Times New Roman"/>
          <w:color w:val="000000"/>
          <w:sz w:val="20"/>
          <w:szCs w:val="20"/>
          <w:lang w:eastAsia="uk-UA"/>
        </w:rPr>
        <w:t>цього розділу.</w:t>
      </w:r>
    </w:p>
    <w:p w:rsidR="00F00A1F" w:rsidRPr="00F00A1F" w:rsidRDefault="00F00A1F" w:rsidP="00F00A1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0"/>
          <w:szCs w:val="20"/>
          <w:lang w:eastAsia="uk-UA"/>
        </w:rPr>
      </w:pPr>
      <w:bookmarkStart w:id="179" w:name="n203"/>
      <w:bookmarkEnd w:id="179"/>
      <w:r w:rsidRPr="00F00A1F">
        <w:rPr>
          <w:rFonts w:ascii="Times New Roman" w:eastAsia="Times New Roman" w:hAnsi="Times New Roman" w:cs="Times New Roman"/>
          <w:b/>
          <w:bCs/>
          <w:color w:val="000000"/>
          <w:sz w:val="28"/>
          <w:lang w:eastAsia="uk-UA"/>
        </w:rPr>
        <w:t>III. Контроль за випуском, розміщенням та обігом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0" w:name="n204"/>
      <w:bookmarkEnd w:id="180"/>
      <w:r w:rsidRPr="00F00A1F">
        <w:rPr>
          <w:rFonts w:ascii="Times New Roman" w:eastAsia="Times New Roman" w:hAnsi="Times New Roman" w:cs="Times New Roman"/>
          <w:color w:val="000000"/>
          <w:sz w:val="20"/>
          <w:szCs w:val="20"/>
          <w:lang w:eastAsia="uk-UA"/>
        </w:rPr>
        <w:t>1. Контроль за випуском, розміщенням та обігом опціонних сертифікатів здійснюють Комісія та інші державні органи в межах, визначених законодавством України.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1" w:name="n205"/>
      <w:bookmarkEnd w:id="181"/>
      <w:r w:rsidRPr="00F00A1F">
        <w:rPr>
          <w:rFonts w:ascii="Times New Roman" w:eastAsia="Times New Roman" w:hAnsi="Times New Roman" w:cs="Times New Roman"/>
          <w:color w:val="000000"/>
          <w:sz w:val="20"/>
          <w:szCs w:val="20"/>
          <w:lang w:eastAsia="uk-UA"/>
        </w:rPr>
        <w:t>2. Емітент подає до Комісії у 15-денний строк з дня затвердження результатів розміщення опціонних сертифікатів відповідним уповноваженим органом емітента звіт про результати розміщення опціонних сертифікатів, а також інші документи, необхідні для реєстрації звіту. У разі здійснення емісії опціонних сертифікатів різними серіями звіт про результати розміщення опціонних сертифікатів подається щодо кожної серії окремо.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2" w:name="n206"/>
      <w:bookmarkEnd w:id="182"/>
      <w:r w:rsidRPr="00F00A1F">
        <w:rPr>
          <w:rFonts w:ascii="Times New Roman" w:eastAsia="Times New Roman" w:hAnsi="Times New Roman" w:cs="Times New Roman"/>
          <w:color w:val="000000"/>
          <w:sz w:val="20"/>
          <w:szCs w:val="20"/>
          <w:lang w:eastAsia="uk-UA"/>
        </w:rPr>
        <w:lastRenderedPageBreak/>
        <w:t>Емітент опціонних сертифікатів для реєстрації звіту про результати розміщення опціонних сертифікатів подає до Комісії такі документи: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3" w:name="n207"/>
      <w:bookmarkEnd w:id="183"/>
      <w:r w:rsidRPr="00F00A1F">
        <w:rPr>
          <w:rFonts w:ascii="Times New Roman" w:eastAsia="Times New Roman" w:hAnsi="Times New Roman" w:cs="Times New Roman"/>
          <w:color w:val="000000"/>
          <w:sz w:val="20"/>
          <w:szCs w:val="20"/>
          <w:lang w:eastAsia="uk-UA"/>
        </w:rPr>
        <w:t>а) заяву про реєстрацію звіту про результати розміщення опціонних сертифікатів (</w:t>
      </w:r>
      <w:hyperlink r:id="rId27" w:anchor="n291" w:history="1">
        <w:r w:rsidRPr="00F00A1F">
          <w:rPr>
            <w:rFonts w:ascii="Times New Roman" w:eastAsia="Times New Roman" w:hAnsi="Times New Roman" w:cs="Times New Roman"/>
            <w:color w:val="006600"/>
            <w:sz w:val="24"/>
            <w:szCs w:val="24"/>
            <w:u w:val="single"/>
            <w:lang w:eastAsia="uk-UA"/>
          </w:rPr>
          <w:t>додаток 7</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4" w:name="n208"/>
      <w:bookmarkEnd w:id="184"/>
      <w:r w:rsidRPr="00F00A1F">
        <w:rPr>
          <w:rFonts w:ascii="Times New Roman" w:eastAsia="Times New Roman" w:hAnsi="Times New Roman" w:cs="Times New Roman"/>
          <w:color w:val="000000"/>
          <w:sz w:val="20"/>
          <w:szCs w:val="20"/>
          <w:lang w:eastAsia="uk-UA"/>
        </w:rPr>
        <w:t>б) звіт про результати розміщення опціонних сертифікатів (</w:t>
      </w:r>
      <w:hyperlink r:id="rId28" w:anchor="n297" w:history="1">
        <w:r w:rsidRPr="00F00A1F">
          <w:rPr>
            <w:rFonts w:ascii="Times New Roman" w:eastAsia="Times New Roman" w:hAnsi="Times New Roman" w:cs="Times New Roman"/>
            <w:color w:val="006600"/>
            <w:sz w:val="24"/>
            <w:szCs w:val="24"/>
            <w:u w:val="single"/>
            <w:lang w:eastAsia="uk-UA"/>
          </w:rPr>
          <w:t>додаток 8</w:t>
        </w:r>
      </w:hyperlink>
      <w:r w:rsidRPr="00F00A1F">
        <w:rPr>
          <w:rFonts w:ascii="Times New Roman" w:eastAsia="Times New Roman" w:hAnsi="Times New Roman" w:cs="Times New Roman"/>
          <w:color w:val="000000"/>
          <w:sz w:val="20"/>
          <w:szCs w:val="20"/>
          <w:lang w:eastAsia="uk-UA"/>
        </w:rPr>
        <w:t xml:space="preserve">). Звіт про результати розміщення опціонних сертифікатів подається у двох примірниках. Звіт повинен бути засвідчений підписом керівника та печаткою емітента, а також підписами та печатками аудитора (аудиторської фірми /крім банків/), фондової біржі, на якій здійснювалося розміщення, </w:t>
      </w:r>
      <w:proofErr w:type="spellStart"/>
      <w:r w:rsidRPr="00F00A1F">
        <w:rPr>
          <w:rFonts w:ascii="Times New Roman" w:eastAsia="Times New Roman" w:hAnsi="Times New Roman" w:cs="Times New Roman"/>
          <w:color w:val="000000"/>
          <w:sz w:val="20"/>
          <w:szCs w:val="20"/>
          <w:lang w:eastAsia="uk-UA"/>
        </w:rPr>
        <w:t>андеррайтера</w:t>
      </w:r>
      <w:proofErr w:type="spellEnd"/>
      <w:r w:rsidRPr="00F00A1F">
        <w:rPr>
          <w:rFonts w:ascii="Times New Roman" w:eastAsia="Times New Roman" w:hAnsi="Times New Roman" w:cs="Times New Roman"/>
          <w:color w:val="000000"/>
          <w:sz w:val="20"/>
          <w:szCs w:val="20"/>
          <w:lang w:eastAsia="uk-UA"/>
        </w:rPr>
        <w:t>(</w:t>
      </w:r>
      <w:proofErr w:type="spellStart"/>
      <w:r w:rsidRPr="00F00A1F">
        <w:rPr>
          <w:rFonts w:ascii="Times New Roman" w:eastAsia="Times New Roman" w:hAnsi="Times New Roman" w:cs="Times New Roman"/>
          <w:color w:val="000000"/>
          <w:sz w:val="20"/>
          <w:szCs w:val="20"/>
          <w:lang w:eastAsia="uk-UA"/>
        </w:rPr>
        <w:t>ів</w:t>
      </w:r>
      <w:proofErr w:type="spellEnd"/>
      <w:r w:rsidRPr="00F00A1F">
        <w:rPr>
          <w:rFonts w:ascii="Times New Roman" w:eastAsia="Times New Roman" w:hAnsi="Times New Roman" w:cs="Times New Roman"/>
          <w:color w:val="000000"/>
          <w:sz w:val="20"/>
          <w:szCs w:val="20"/>
          <w:lang w:eastAsia="uk-UA"/>
        </w:rPr>
        <w:t>), якщо емітент користується його (їх) послугами щодо розміщення випуску, депозитарію, з яким емітент уклав договір про обслуговування емісії опціонних сертифікатів, оформив та депонував тимчасовий глобальний сертифікат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5" w:name="n209"/>
      <w:bookmarkEnd w:id="185"/>
      <w:r w:rsidRPr="00F00A1F">
        <w:rPr>
          <w:rFonts w:ascii="Times New Roman" w:eastAsia="Times New Roman" w:hAnsi="Times New Roman" w:cs="Times New Roman"/>
          <w:color w:val="000000"/>
          <w:sz w:val="20"/>
          <w:szCs w:val="20"/>
          <w:lang w:eastAsia="uk-UA"/>
        </w:rPr>
        <w:t>в) оригінал тимчасового свідоцтва про реєстрацію випуску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6" w:name="n210"/>
      <w:bookmarkEnd w:id="186"/>
      <w:r w:rsidRPr="00F00A1F">
        <w:rPr>
          <w:rFonts w:ascii="Times New Roman" w:eastAsia="Times New Roman" w:hAnsi="Times New Roman" w:cs="Times New Roman"/>
          <w:color w:val="000000"/>
          <w:sz w:val="20"/>
          <w:szCs w:val="20"/>
          <w:lang w:eastAsia="uk-UA"/>
        </w:rPr>
        <w:t>г) примірник друкованого видання органу реєстрації з публікацією проспекту емісії опціонних сертифікатів та змін до проспекту емісії опціонних сертифікатів (у разі наявності);</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7" w:name="n211"/>
      <w:bookmarkEnd w:id="187"/>
      <w:r w:rsidRPr="00F00A1F">
        <w:rPr>
          <w:rFonts w:ascii="Times New Roman" w:eastAsia="Times New Roman" w:hAnsi="Times New Roman" w:cs="Times New Roman"/>
          <w:color w:val="000000"/>
          <w:sz w:val="20"/>
          <w:szCs w:val="20"/>
          <w:lang w:eastAsia="uk-UA"/>
        </w:rPr>
        <w:t>ґ) копію рішення уповноваженого органу емітента щодо затвердження результатів розміщення опціонних сертифікатів та звіту про результати розміщення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8" w:name="n212"/>
      <w:bookmarkEnd w:id="188"/>
      <w:r w:rsidRPr="00F00A1F">
        <w:rPr>
          <w:rFonts w:ascii="Times New Roman" w:eastAsia="Times New Roman" w:hAnsi="Times New Roman" w:cs="Times New Roman"/>
          <w:color w:val="000000"/>
          <w:sz w:val="20"/>
          <w:szCs w:val="20"/>
          <w:lang w:eastAsia="uk-UA"/>
        </w:rPr>
        <w:t>д) копію тимчасового глобального сертифіката.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89" w:name="n213"/>
      <w:bookmarkEnd w:id="189"/>
      <w:r w:rsidRPr="00F00A1F">
        <w:rPr>
          <w:rFonts w:ascii="Times New Roman" w:eastAsia="Times New Roman" w:hAnsi="Times New Roman" w:cs="Times New Roman"/>
          <w:color w:val="000000"/>
          <w:sz w:val="20"/>
          <w:szCs w:val="20"/>
          <w:lang w:eastAsia="uk-UA"/>
        </w:rPr>
        <w:t>3. Комісія протягом 15 календарних днів після отримання від емітента необхідних документів здійснює реєстрацію звіту про результати розміщення або відмовляє в реєстрації.</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0" w:name="n214"/>
      <w:bookmarkEnd w:id="190"/>
      <w:r w:rsidRPr="00F00A1F">
        <w:rPr>
          <w:rFonts w:ascii="Times New Roman" w:eastAsia="Times New Roman" w:hAnsi="Times New Roman" w:cs="Times New Roman"/>
          <w:color w:val="000000"/>
          <w:sz w:val="20"/>
          <w:szCs w:val="20"/>
          <w:lang w:eastAsia="uk-UA"/>
        </w:rPr>
        <w:t>До закінчення встановленого для реєстрації строку Комісія може запросити надання додаткових документів, які підтверджують дані, наведені у документах, поданих емітентом для реєстрації звіту. У разі надходження будь-яких додаткових документів строк розгляду документів, поданих для реєстрації звіту, відраховується з дати надходження останнього документа.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1" w:name="n215"/>
      <w:bookmarkEnd w:id="191"/>
      <w:r w:rsidRPr="00F00A1F">
        <w:rPr>
          <w:rFonts w:ascii="Times New Roman" w:eastAsia="Times New Roman" w:hAnsi="Times New Roman" w:cs="Times New Roman"/>
          <w:color w:val="000000"/>
          <w:sz w:val="20"/>
          <w:szCs w:val="20"/>
          <w:lang w:eastAsia="uk-UA"/>
        </w:rPr>
        <w:t>Факт реєстрації звіту про результати розміщення опціонних сертифікатів засвідчується штампом «ЗАРЕЄСТРОВАНО» або написом «ЗАРЕЄСТРОВАНО», підписом уповноваженої особи Комісії та печаткою цього органу.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2" w:name="n216"/>
      <w:bookmarkEnd w:id="192"/>
      <w:r w:rsidRPr="00F00A1F">
        <w:rPr>
          <w:rFonts w:ascii="Times New Roman" w:eastAsia="Times New Roman" w:hAnsi="Times New Roman" w:cs="Times New Roman"/>
          <w:color w:val="000000"/>
          <w:sz w:val="20"/>
          <w:szCs w:val="20"/>
          <w:lang w:eastAsia="uk-UA"/>
        </w:rPr>
        <w:t>Один примірник зареєстрованого звіту про результати розміщення опціонних сертифікатів після реєстрації повертається емітенту.</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3" w:name="n217"/>
      <w:bookmarkEnd w:id="193"/>
      <w:r w:rsidRPr="00F00A1F">
        <w:rPr>
          <w:rFonts w:ascii="Times New Roman" w:eastAsia="Times New Roman" w:hAnsi="Times New Roman" w:cs="Times New Roman"/>
          <w:color w:val="000000"/>
          <w:sz w:val="20"/>
          <w:szCs w:val="20"/>
          <w:lang w:eastAsia="uk-UA"/>
        </w:rPr>
        <w:t>Комісія у двотижневий строк з дня реєстрації звіту про результати розміщення цінних паперів видає емітенту свідоцтво про реєстрацію випуску опціонних сертифікатів. У разі емісії опціонних сертифікатів різними серіями на кожну серію опціонних сертифікатів оформлюється окреме свідоцтво про реєстрацію випуску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4" w:name="n218"/>
      <w:bookmarkEnd w:id="194"/>
      <w:r w:rsidRPr="00F00A1F">
        <w:rPr>
          <w:rFonts w:ascii="Times New Roman" w:eastAsia="Times New Roman" w:hAnsi="Times New Roman" w:cs="Times New Roman"/>
          <w:color w:val="000000"/>
          <w:sz w:val="20"/>
          <w:szCs w:val="20"/>
          <w:lang w:eastAsia="uk-UA"/>
        </w:rPr>
        <w:t>4. Підставою для відмови в реєстрації звіту про результати розміщення опціонних сертифікатів є порушення вимог законодавства, пов’язане з розміщенням опціонних сертифікатів, зокрема порушення встановленого порядку прийняття рішення про затвердження результатів розміщення, та визнання емісії опціонних сертифікатів недобросовісною, а також невідповідність поданих документів вимогам законодавства.</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5" w:name="n219"/>
      <w:bookmarkEnd w:id="195"/>
      <w:r w:rsidRPr="00F00A1F">
        <w:rPr>
          <w:rFonts w:ascii="Times New Roman" w:eastAsia="Times New Roman" w:hAnsi="Times New Roman" w:cs="Times New Roman"/>
          <w:color w:val="000000"/>
          <w:sz w:val="20"/>
          <w:szCs w:val="20"/>
          <w:lang w:eastAsia="uk-UA"/>
        </w:rPr>
        <w:t>Повідомлення про відмову в реєстрації звіту про результати розміщення опціонних сертифікатів здійснюється шляхом направлення емітенту рішення про відмову в реєстрації звіту про результати розміщення опціонних сертифікатів, яке має містити обґрунтовані підстави для відмови із зазначенням норм законодавства, які порушені. У разі прийняття рішення про відмову уповноваженою особою Комісії таке рішення оформлюється відповідним розпорядженням (</w:t>
      </w:r>
      <w:hyperlink r:id="rId29" w:anchor="n278" w:history="1">
        <w:r w:rsidRPr="00F00A1F">
          <w:rPr>
            <w:rFonts w:ascii="Times New Roman" w:eastAsia="Times New Roman" w:hAnsi="Times New Roman" w:cs="Times New Roman"/>
            <w:color w:val="006600"/>
            <w:sz w:val="24"/>
            <w:szCs w:val="24"/>
            <w:u w:val="single"/>
            <w:lang w:eastAsia="uk-UA"/>
          </w:rPr>
          <w:t>додаток 5</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6" w:name="n220"/>
      <w:bookmarkEnd w:id="196"/>
      <w:r w:rsidRPr="00F00A1F">
        <w:rPr>
          <w:rFonts w:ascii="Times New Roman" w:eastAsia="Times New Roman" w:hAnsi="Times New Roman" w:cs="Times New Roman"/>
          <w:color w:val="000000"/>
          <w:sz w:val="20"/>
          <w:szCs w:val="20"/>
          <w:lang w:eastAsia="uk-UA"/>
        </w:rPr>
        <w:t>5. Емітент опціонних сертифікатів надає до Комісії звіт про наслідки виконання зобов’язань за опціонними сертифікатами (</w:t>
      </w:r>
      <w:hyperlink r:id="rId30" w:anchor="n306" w:history="1">
        <w:r w:rsidRPr="00F00A1F">
          <w:rPr>
            <w:rFonts w:ascii="Times New Roman" w:eastAsia="Times New Roman" w:hAnsi="Times New Roman" w:cs="Times New Roman"/>
            <w:color w:val="006600"/>
            <w:sz w:val="24"/>
            <w:szCs w:val="24"/>
            <w:u w:val="single"/>
            <w:lang w:eastAsia="uk-UA"/>
          </w:rPr>
          <w:t>додаток 9</w:t>
        </w:r>
      </w:hyperlink>
      <w:r w:rsidRPr="00F00A1F">
        <w:rPr>
          <w:rFonts w:ascii="Times New Roman" w:eastAsia="Times New Roman" w:hAnsi="Times New Roman" w:cs="Times New Roman"/>
          <w:color w:val="000000"/>
          <w:sz w:val="20"/>
          <w:szCs w:val="20"/>
          <w:lang w:eastAsia="uk-UA"/>
        </w:rPr>
        <w:t>) протягом 30 днів після закінчення терміну виконання таких зобов’язань.</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7" w:name="n221"/>
      <w:bookmarkEnd w:id="197"/>
      <w:r w:rsidRPr="00F00A1F">
        <w:rPr>
          <w:rFonts w:ascii="Times New Roman" w:eastAsia="Times New Roman" w:hAnsi="Times New Roman" w:cs="Times New Roman"/>
          <w:color w:val="000000"/>
          <w:sz w:val="20"/>
          <w:szCs w:val="20"/>
          <w:lang w:eastAsia="uk-UA"/>
        </w:rPr>
        <w:t>У разі здійснення емісії опціонних сертифікатів різними серіями звіт про наслідки виконання зобов’язань за опціонними сертифікатами подається щодо кожної серії окремо.</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8" w:name="n222"/>
      <w:bookmarkEnd w:id="198"/>
      <w:r w:rsidRPr="00F00A1F">
        <w:rPr>
          <w:rFonts w:ascii="Times New Roman" w:eastAsia="Times New Roman" w:hAnsi="Times New Roman" w:cs="Times New Roman"/>
          <w:color w:val="000000"/>
          <w:sz w:val="20"/>
          <w:szCs w:val="20"/>
          <w:lang w:eastAsia="uk-UA"/>
        </w:rPr>
        <w:t>Звіт про наслідки виконання зобов’язань за опціонними сертифікатами подається у двох примірниках та має бути засвідчений підписом керівника та печаткою емітента, аудитора (аудиторської фірми).</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199" w:name="n223"/>
      <w:bookmarkEnd w:id="199"/>
      <w:r w:rsidRPr="00F00A1F">
        <w:rPr>
          <w:rFonts w:ascii="Times New Roman" w:eastAsia="Times New Roman" w:hAnsi="Times New Roman" w:cs="Times New Roman"/>
          <w:color w:val="000000"/>
          <w:sz w:val="20"/>
          <w:szCs w:val="20"/>
          <w:lang w:eastAsia="uk-UA"/>
        </w:rPr>
        <w:t>Разом зі звітом про наслідки виконання зобов’язань емітент подає до Комісії оригінал свідоцтва про реєстрацію випуску опціонних сертифікатів.</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0" w:name="n224"/>
      <w:bookmarkEnd w:id="200"/>
      <w:r w:rsidRPr="00F00A1F">
        <w:rPr>
          <w:rFonts w:ascii="Times New Roman" w:eastAsia="Times New Roman" w:hAnsi="Times New Roman" w:cs="Times New Roman"/>
          <w:color w:val="000000"/>
          <w:sz w:val="20"/>
          <w:szCs w:val="20"/>
          <w:lang w:eastAsia="uk-UA"/>
        </w:rPr>
        <w:t>На підставі звіту про наслідки виконання зобов’язань за опціонними сертифікатами Комісія протягом 15 робочих днів з дати надходження відповідного звіту і свідоцтва про реєстрацію випуску опціонних сертифікатів приймає рішення щодо скасування реєстрації випуску опціонних сертифікатів та анулювання свідоцтва про реєстрацію випуску опціонних сертифікатів, яке протягом 3 робочих днів з дати прийняття направляється емітенту та депозитарію, який обслуговує емісію опціонних сертифікатів. У разі прийняття рішення про скасування реєстрації випуску опціонних сертифікатів та анулювання свідоцтва про реєстрацію випуску опціонних сертифікатів уповноваженою особою Комісії таке рішення оформлюється відповідним розпорядженням (</w:t>
      </w:r>
      <w:hyperlink r:id="rId31" w:anchor="n315" w:history="1">
        <w:r w:rsidRPr="00F00A1F">
          <w:rPr>
            <w:rFonts w:ascii="Times New Roman" w:eastAsia="Times New Roman" w:hAnsi="Times New Roman" w:cs="Times New Roman"/>
            <w:color w:val="006600"/>
            <w:sz w:val="24"/>
            <w:szCs w:val="24"/>
            <w:u w:val="single"/>
            <w:lang w:eastAsia="uk-UA"/>
          </w:rPr>
          <w:t>додаток 10</w:t>
        </w:r>
      </w:hyperlink>
      <w:r w:rsidRPr="00F00A1F">
        <w:rPr>
          <w:rFonts w:ascii="Times New Roman" w:eastAsia="Times New Roman" w:hAnsi="Times New Roman" w:cs="Times New Roman"/>
          <w:color w:val="000000"/>
          <w:sz w:val="20"/>
          <w:szCs w:val="20"/>
          <w:lang w:eastAsia="uk-UA"/>
        </w:rPr>
        <w:t>).</w:t>
      </w:r>
    </w:p>
    <w:p w:rsidR="00F00A1F" w:rsidRPr="00F00A1F" w:rsidRDefault="00F00A1F" w:rsidP="00F00A1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uk-UA"/>
        </w:rPr>
      </w:pPr>
      <w:bookmarkStart w:id="201" w:name="n316"/>
      <w:bookmarkEnd w:id="201"/>
      <w:r w:rsidRPr="00F00A1F">
        <w:rPr>
          <w:rFonts w:ascii="Times New Roman" w:eastAsia="Times New Roman" w:hAnsi="Times New Roman" w:cs="Times New Roman"/>
          <w:i/>
          <w:iCs/>
          <w:color w:val="000000"/>
          <w:sz w:val="24"/>
          <w:szCs w:val="24"/>
          <w:lang w:eastAsia="uk-UA"/>
        </w:rPr>
        <w:t>{Порядок в редакції Рішення Національної комісії з цінних паперів та фондового ринку </w:t>
      </w:r>
      <w:hyperlink r:id="rId32" w:anchor="n15" w:tgtFrame="_blank" w:history="1">
        <w:r w:rsidRPr="00F00A1F">
          <w:rPr>
            <w:rFonts w:ascii="Times New Roman" w:eastAsia="Times New Roman" w:hAnsi="Times New Roman" w:cs="Times New Roman"/>
            <w:i/>
            <w:iCs/>
            <w:color w:val="000099"/>
            <w:sz w:val="24"/>
            <w:szCs w:val="24"/>
            <w:u w:val="single"/>
            <w:lang w:eastAsia="uk-UA"/>
          </w:rPr>
          <w:t>№ 132 від 05.02.2013</w:t>
        </w:r>
      </w:hyperlink>
      <w:r w:rsidRPr="00F00A1F">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tblPr>
      <w:tblGrid>
        <w:gridCol w:w="4048"/>
        <w:gridCol w:w="5591"/>
      </w:tblGrid>
      <w:tr w:rsidR="00F00A1F" w:rsidRPr="00F00A1F" w:rsidTr="00F00A1F">
        <w:tc>
          <w:tcPr>
            <w:tcW w:w="2100" w:type="pct"/>
            <w:hideMark/>
          </w:tcPr>
          <w:p w:rsidR="00F00A1F" w:rsidRPr="00F00A1F" w:rsidRDefault="00F00A1F" w:rsidP="00F00A1F">
            <w:pPr>
              <w:spacing w:after="0" w:line="240" w:lineRule="auto"/>
              <w:jc w:val="center"/>
              <w:textAlignment w:val="baseline"/>
              <w:rPr>
                <w:rFonts w:ascii="Times New Roman" w:eastAsia="Times New Roman" w:hAnsi="Times New Roman" w:cs="Times New Roman"/>
                <w:sz w:val="24"/>
                <w:szCs w:val="24"/>
                <w:lang w:eastAsia="uk-UA"/>
              </w:rPr>
            </w:pPr>
            <w:bookmarkStart w:id="202" w:name="n225"/>
            <w:bookmarkEnd w:id="202"/>
            <w:r w:rsidRPr="00F00A1F">
              <w:rPr>
                <w:rFonts w:ascii="Times New Roman" w:eastAsia="Times New Roman" w:hAnsi="Times New Roman" w:cs="Times New Roman"/>
                <w:b/>
                <w:bCs/>
                <w:color w:val="000000"/>
                <w:sz w:val="24"/>
                <w:szCs w:val="24"/>
                <w:lang w:eastAsia="uk-UA"/>
              </w:rPr>
              <w:t>Заступник  директора</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департаменту методології</w:t>
            </w:r>
            <w:r w:rsidRPr="00F00A1F">
              <w:rPr>
                <w:rFonts w:ascii="Times New Roman" w:eastAsia="Times New Roman" w:hAnsi="Times New Roman" w:cs="Times New Roman"/>
                <w:sz w:val="24"/>
                <w:szCs w:val="24"/>
                <w:lang w:eastAsia="uk-UA"/>
              </w:rPr>
              <w:t> </w:t>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регулювання ринку цінних паперів</w:t>
            </w:r>
          </w:p>
        </w:tc>
        <w:tc>
          <w:tcPr>
            <w:tcW w:w="3500" w:type="pct"/>
            <w:hideMark/>
          </w:tcPr>
          <w:p w:rsidR="00F00A1F" w:rsidRPr="00F00A1F" w:rsidRDefault="00F00A1F" w:rsidP="00F00A1F">
            <w:pPr>
              <w:spacing w:after="0" w:line="240" w:lineRule="auto"/>
              <w:jc w:val="right"/>
              <w:textAlignment w:val="baseline"/>
              <w:rPr>
                <w:rFonts w:ascii="Times New Roman" w:eastAsia="Times New Roman" w:hAnsi="Times New Roman" w:cs="Times New Roman"/>
                <w:sz w:val="24"/>
                <w:szCs w:val="24"/>
                <w:lang w:eastAsia="uk-UA"/>
              </w:rPr>
            </w:pP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sz w:val="24"/>
                <w:szCs w:val="24"/>
                <w:lang w:eastAsia="uk-UA"/>
              </w:rPr>
              <w:br/>
            </w:r>
            <w:r w:rsidRPr="00F00A1F">
              <w:rPr>
                <w:rFonts w:ascii="Times New Roman" w:eastAsia="Times New Roman" w:hAnsi="Times New Roman" w:cs="Times New Roman"/>
                <w:b/>
                <w:bCs/>
                <w:color w:val="000000"/>
                <w:sz w:val="24"/>
                <w:szCs w:val="24"/>
                <w:lang w:eastAsia="uk-UA"/>
              </w:rPr>
              <w:t>О. Величко</w:t>
            </w:r>
          </w:p>
        </w:tc>
      </w:tr>
    </w:tbl>
    <w:p w:rsidR="002F6965" w:rsidRDefault="002F6965"/>
    <w:sectPr w:rsidR="002F6965" w:rsidSect="002F69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0A1F"/>
    <w:rsid w:val="002F6965"/>
    <w:rsid w:val="00F00A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00A1F"/>
  </w:style>
  <w:style w:type="character" w:customStyle="1" w:styleId="apple-converted-space">
    <w:name w:val="apple-converted-space"/>
    <w:basedOn w:val="a0"/>
    <w:rsid w:val="00F00A1F"/>
  </w:style>
  <w:style w:type="character" w:styleId="a3">
    <w:name w:val="Hyperlink"/>
    <w:basedOn w:val="a0"/>
    <w:uiPriority w:val="99"/>
    <w:semiHidden/>
    <w:unhideWhenUsed/>
    <w:rsid w:val="00F00A1F"/>
    <w:rPr>
      <w:color w:val="0000FF"/>
      <w:u w:val="single"/>
    </w:rPr>
  </w:style>
  <w:style w:type="paragraph" w:customStyle="1" w:styleId="rvps6">
    <w:name w:val="rvps6"/>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00A1F"/>
  </w:style>
  <w:style w:type="paragraph" w:customStyle="1" w:styleId="rvps7">
    <w:name w:val="rvps7"/>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00A1F"/>
  </w:style>
  <w:style w:type="paragraph" w:customStyle="1" w:styleId="rvps2">
    <w:name w:val="rvps2"/>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F00A1F"/>
  </w:style>
  <w:style w:type="character" w:customStyle="1" w:styleId="rvts46">
    <w:name w:val="rvts46"/>
    <w:basedOn w:val="a0"/>
    <w:rsid w:val="00F00A1F"/>
  </w:style>
  <w:style w:type="paragraph" w:customStyle="1" w:styleId="rvps4">
    <w:name w:val="rvps4"/>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00A1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81619019">
      <w:bodyDiv w:val="1"/>
      <w:marLeft w:val="0"/>
      <w:marRight w:val="0"/>
      <w:marTop w:val="0"/>
      <w:marBottom w:val="0"/>
      <w:divBdr>
        <w:top w:val="none" w:sz="0" w:space="0" w:color="auto"/>
        <w:left w:val="none" w:sz="0" w:space="0" w:color="auto"/>
        <w:bottom w:val="none" w:sz="0" w:space="0" w:color="auto"/>
        <w:right w:val="none" w:sz="0" w:space="0" w:color="auto"/>
      </w:divBdr>
      <w:divsChild>
        <w:div w:id="375784734">
          <w:marLeft w:val="0"/>
          <w:marRight w:val="0"/>
          <w:marTop w:val="0"/>
          <w:marBottom w:val="125"/>
          <w:divBdr>
            <w:top w:val="none" w:sz="0" w:space="0" w:color="auto"/>
            <w:left w:val="none" w:sz="0" w:space="0" w:color="auto"/>
            <w:bottom w:val="none" w:sz="0" w:space="0" w:color="auto"/>
            <w:right w:val="none" w:sz="0" w:space="0" w:color="auto"/>
          </w:divBdr>
        </w:div>
        <w:div w:id="1039742764">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916-09/page" TargetMode="External"/><Relationship Id="rId13" Type="http://schemas.openxmlformats.org/officeDocument/2006/relationships/hyperlink" Target="http://zakon3.rada.gov.ua/laws/show/z0916-09/page" TargetMode="External"/><Relationship Id="rId18" Type="http://schemas.openxmlformats.org/officeDocument/2006/relationships/hyperlink" Target="http://zakon3.rada.gov.ua/laws/show/z0916-09/page" TargetMode="External"/><Relationship Id="rId26" Type="http://schemas.openxmlformats.org/officeDocument/2006/relationships/hyperlink" Target="http://zakon3.rada.gov.ua/laws/show/z0916-09/page" TargetMode="External"/><Relationship Id="rId3" Type="http://schemas.openxmlformats.org/officeDocument/2006/relationships/webSettings" Target="webSettings.xml"/><Relationship Id="rId21" Type="http://schemas.openxmlformats.org/officeDocument/2006/relationships/hyperlink" Target="http://zakon3.rada.gov.ua/laws/show/z0916-09/page" TargetMode="External"/><Relationship Id="rId34" Type="http://schemas.openxmlformats.org/officeDocument/2006/relationships/theme" Target="theme/theme1.xml"/><Relationship Id="rId7" Type="http://schemas.openxmlformats.org/officeDocument/2006/relationships/hyperlink" Target="http://zakon3.rada.gov.ua/laws/show/3480-15" TargetMode="External"/><Relationship Id="rId12" Type="http://schemas.openxmlformats.org/officeDocument/2006/relationships/hyperlink" Target="http://zakon3.rada.gov.ua/laws/show/z0916-09/page" TargetMode="External"/><Relationship Id="rId17" Type="http://schemas.openxmlformats.org/officeDocument/2006/relationships/hyperlink" Target="http://zakon3.rada.gov.ua/laws/show/z0916-09/paran272" TargetMode="External"/><Relationship Id="rId25" Type="http://schemas.openxmlformats.org/officeDocument/2006/relationships/hyperlink" Target="http://zakon3.rada.gov.ua/laws/show/z0916-09/pag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3.rada.gov.ua/laws/show/466-2011-%D0%BF/paran56" TargetMode="External"/><Relationship Id="rId20" Type="http://schemas.openxmlformats.org/officeDocument/2006/relationships/hyperlink" Target="http://zakon3.rada.gov.ua/laws/show/z0916-09/page" TargetMode="External"/><Relationship Id="rId29" Type="http://schemas.openxmlformats.org/officeDocument/2006/relationships/hyperlink" Target="http://zakon3.rada.gov.ua/laws/show/z0916-09/paran278" TargetMode="External"/><Relationship Id="rId1" Type="http://schemas.openxmlformats.org/officeDocument/2006/relationships/styles" Target="styles.xml"/><Relationship Id="rId6" Type="http://schemas.openxmlformats.org/officeDocument/2006/relationships/hyperlink" Target="http://zakon3.rada.gov.ua/laws/show/z0916-09/page" TargetMode="External"/><Relationship Id="rId11" Type="http://schemas.openxmlformats.org/officeDocument/2006/relationships/hyperlink" Target="http://zakon3.rada.gov.ua/laws/show/z0916-09/page" TargetMode="External"/><Relationship Id="rId24" Type="http://schemas.openxmlformats.org/officeDocument/2006/relationships/hyperlink" Target="http://zakon3.rada.gov.ua/laws/show/z0916-09/paran283" TargetMode="External"/><Relationship Id="rId32" Type="http://schemas.openxmlformats.org/officeDocument/2006/relationships/hyperlink" Target="http://zakon3.rada.gov.ua/laws/show/z0594-13/paran15" TargetMode="External"/><Relationship Id="rId5" Type="http://schemas.openxmlformats.org/officeDocument/2006/relationships/hyperlink" Target="http://zakon3.rada.gov.ua/laws/show/z0916-09/page" TargetMode="External"/><Relationship Id="rId15" Type="http://schemas.openxmlformats.org/officeDocument/2006/relationships/hyperlink" Target="http://zakon3.rada.gov.ua/laws/show/560-2011-%D0%BF/paran11" TargetMode="External"/><Relationship Id="rId23" Type="http://schemas.openxmlformats.org/officeDocument/2006/relationships/hyperlink" Target="http://zakon3.rada.gov.ua/laws/show/3480-15" TargetMode="External"/><Relationship Id="rId28" Type="http://schemas.openxmlformats.org/officeDocument/2006/relationships/hyperlink" Target="http://zakon3.rada.gov.ua/laws/show/z0916-09/paran297" TargetMode="External"/><Relationship Id="rId10" Type="http://schemas.openxmlformats.org/officeDocument/2006/relationships/hyperlink" Target="http://zakon3.rada.gov.ua/laws/show/z0916-09/paran264" TargetMode="External"/><Relationship Id="rId19" Type="http://schemas.openxmlformats.org/officeDocument/2006/relationships/hyperlink" Target="http://zakon3.rada.gov.ua/laws/show/z0916-09/page" TargetMode="External"/><Relationship Id="rId31" Type="http://schemas.openxmlformats.org/officeDocument/2006/relationships/hyperlink" Target="http://zakon3.rada.gov.ua/laws/show/z0916-09/paran315" TargetMode="External"/><Relationship Id="rId4" Type="http://schemas.openxmlformats.org/officeDocument/2006/relationships/hyperlink" Target="http://zakon3.rada.gov.ua/laws/show/z0594-13/paran6" TargetMode="External"/><Relationship Id="rId9" Type="http://schemas.openxmlformats.org/officeDocument/2006/relationships/hyperlink" Target="http://zakon3.rada.gov.ua/laws/show/z1461-14/paran6" TargetMode="External"/><Relationship Id="rId14" Type="http://schemas.openxmlformats.org/officeDocument/2006/relationships/hyperlink" Target="http://zakon3.rada.gov.ua/laws/show/7-93" TargetMode="External"/><Relationship Id="rId22" Type="http://schemas.openxmlformats.org/officeDocument/2006/relationships/hyperlink" Target="http://zakon3.rada.gov.ua/laws/show/z0916-09/page" TargetMode="External"/><Relationship Id="rId27" Type="http://schemas.openxmlformats.org/officeDocument/2006/relationships/hyperlink" Target="http://zakon3.rada.gov.ua/laws/show/z0916-09/paran291" TargetMode="External"/><Relationship Id="rId30" Type="http://schemas.openxmlformats.org/officeDocument/2006/relationships/hyperlink" Target="http://zakon3.rada.gov.ua/laws/show/z0916-09/paran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22821</Words>
  <Characters>13009</Characters>
  <Application>Microsoft Office Word</Application>
  <DocSecurity>0</DocSecurity>
  <Lines>108</Lines>
  <Paragraphs>71</Paragraphs>
  <ScaleCrop>false</ScaleCrop>
  <Company>Національна комісія</Company>
  <LinksUpToDate>false</LinksUpToDate>
  <CharactersWithSpaces>35759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1</cp:revision>
  <dcterms:created xsi:type="dcterms:W3CDTF">2017-04-06T13:05:00Z</dcterms:created>
  <dcterms:modified xsi:type="dcterms:W3CDTF">2017-04-06T13:08:00Z</dcterms:modified>
</cp:coreProperties>
</file>