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CC" w:rsidRPr="00791761" w:rsidRDefault="008A42CC" w:rsidP="00786E0E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bookmarkStart w:id="0" w:name="_GoBack"/>
      <w:bookmarkEnd w:id="0"/>
      <w:r w:rsidRPr="008A42CC">
        <w:rPr>
          <w:noProof/>
          <w:szCs w:val="28"/>
          <w:lang w:eastAsia="uk-UA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CC" w:rsidRPr="00020595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</w:t>
      </w: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>ТА ФОНДОВОГО РИНКУ</w:t>
      </w: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 xml:space="preserve">Р І Ш Е Н </w:t>
      </w:r>
      <w:proofErr w:type="spellStart"/>
      <w:r w:rsidRPr="008A42CC">
        <w:rPr>
          <w:szCs w:val="28"/>
        </w:rPr>
        <w:t>Н</w:t>
      </w:r>
      <w:proofErr w:type="spellEnd"/>
      <w:r w:rsidRPr="008A42CC">
        <w:rPr>
          <w:szCs w:val="28"/>
        </w:rPr>
        <w:t xml:space="preserve"> Я</w:t>
      </w:r>
    </w:p>
    <w:p w:rsidR="008A42CC" w:rsidRPr="00020595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</w:p>
    <w:p w:rsidR="008A42CC" w:rsidRPr="008A42CC" w:rsidRDefault="008A42CC" w:rsidP="00786E0E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  <w:r w:rsidRPr="008A42CC">
        <w:rPr>
          <w:szCs w:val="28"/>
        </w:rPr>
        <w:t>______</w:t>
      </w:r>
      <w:r w:rsidR="00791761">
        <w:rPr>
          <w:szCs w:val="28"/>
        </w:rPr>
        <w:t>__</w:t>
      </w:r>
      <w:r w:rsidRPr="008A42CC">
        <w:rPr>
          <w:szCs w:val="28"/>
        </w:rPr>
        <w:t xml:space="preserve">2018   </w:t>
      </w:r>
      <w:r w:rsidRPr="008A42CC">
        <w:rPr>
          <w:szCs w:val="28"/>
        </w:rPr>
        <w:tab/>
      </w:r>
      <w:r w:rsidRPr="008A42CC">
        <w:rPr>
          <w:szCs w:val="28"/>
        </w:rPr>
        <w:tab/>
        <w:t xml:space="preserve">           </w:t>
      </w:r>
      <w:r w:rsidR="00791761">
        <w:rPr>
          <w:szCs w:val="28"/>
        </w:rPr>
        <w:t xml:space="preserve">         </w:t>
      </w:r>
      <w:r w:rsidRPr="008A42CC">
        <w:rPr>
          <w:szCs w:val="28"/>
        </w:rPr>
        <w:t xml:space="preserve">   м. Київ      </w:t>
      </w:r>
      <w:r w:rsidRPr="008A42CC">
        <w:rPr>
          <w:szCs w:val="28"/>
        </w:rPr>
        <w:tab/>
      </w:r>
      <w:r w:rsidRPr="008A42CC">
        <w:rPr>
          <w:szCs w:val="28"/>
        </w:rPr>
        <w:tab/>
      </w:r>
      <w:r w:rsidRPr="008A42CC">
        <w:rPr>
          <w:szCs w:val="28"/>
        </w:rPr>
        <w:tab/>
      </w:r>
      <w:r w:rsidRPr="008A42CC">
        <w:rPr>
          <w:szCs w:val="28"/>
        </w:rPr>
        <w:tab/>
        <w:t>№ ______</w:t>
      </w:r>
    </w:p>
    <w:p w:rsidR="008A42CC" w:rsidRPr="0027697C" w:rsidRDefault="008A42CC" w:rsidP="00786E0E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8A42CC" w:rsidRPr="0064342F" w:rsidTr="00094DF7">
        <w:trPr>
          <w:trHeight w:val="750"/>
        </w:trPr>
        <w:tc>
          <w:tcPr>
            <w:tcW w:w="4824" w:type="dxa"/>
          </w:tcPr>
          <w:p w:rsidR="00791761" w:rsidRDefault="00791761" w:rsidP="00717B87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  <w:p w:rsidR="008A42CC" w:rsidRPr="008A42CC" w:rsidRDefault="008A42CC" w:rsidP="00786E0E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  <w:r w:rsidRPr="008A42CC">
              <w:rPr>
                <w:szCs w:val="28"/>
              </w:rPr>
              <w:t xml:space="preserve">Про затвердження Змін до Положення про провадження депозитарної діяльності (щодо сприяння залученню інвестицій) </w:t>
            </w:r>
          </w:p>
        </w:tc>
        <w:tc>
          <w:tcPr>
            <w:tcW w:w="4824" w:type="dxa"/>
          </w:tcPr>
          <w:p w:rsidR="008A42CC" w:rsidRPr="008A42CC" w:rsidRDefault="008A42CC" w:rsidP="00786E0E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</w:tc>
      </w:tr>
    </w:tbl>
    <w:p w:rsidR="008A42CC" w:rsidRDefault="008A42CC" w:rsidP="00717B87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</w:p>
    <w:p w:rsidR="006845D2" w:rsidRDefault="006845D2" w:rsidP="00717B87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Відповідно до пункту 38 частини другої статті 7 та пункту 13 статті 8 Закону України «Про державне регулювання ринку цінних паперів в Україні», Закону України «Про депозитарну систе</w:t>
      </w:r>
      <w:r w:rsidR="002D2488">
        <w:rPr>
          <w:szCs w:val="28"/>
        </w:rPr>
        <w:t>му України», Закону України від </w:t>
      </w:r>
      <w:r w:rsidR="00F90BD4">
        <w:rPr>
          <w:szCs w:val="28"/>
        </w:rPr>
        <w:t>05</w:t>
      </w:r>
      <w:r w:rsidR="002D2488">
        <w:rPr>
          <w:szCs w:val="28"/>
        </w:rPr>
        <w:t> </w:t>
      </w:r>
      <w:r w:rsidRPr="008A42CC">
        <w:rPr>
          <w:szCs w:val="28"/>
        </w:rPr>
        <w:t>травня 2018 року № 2418-VIII «Про внесення змін до деяких законів України щодо сприяння залученню іноземних інвестицій», з метою удосконалення регулювання питань провадження депозитарної діяльності та сприяння залученню інвестицій</w:t>
      </w:r>
    </w:p>
    <w:p w:rsidR="008A42CC" w:rsidRPr="0027697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8A42CC" w:rsidRPr="008A42CC" w:rsidRDefault="008A42CC" w:rsidP="00EA0E3C">
      <w:pPr>
        <w:pStyle w:val="a7"/>
        <w:tabs>
          <w:tab w:val="clear" w:pos="709"/>
          <w:tab w:val="left" w:pos="0"/>
          <w:tab w:val="left" w:pos="1134"/>
        </w:tabs>
        <w:ind w:firstLine="851"/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 та фондового ринку</w:t>
      </w:r>
    </w:p>
    <w:p w:rsidR="008A42CC" w:rsidRPr="0027697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8A42CC" w:rsidRPr="0064342F" w:rsidRDefault="008A42CC" w:rsidP="00EA0E3C">
      <w:pPr>
        <w:pStyle w:val="a7"/>
        <w:tabs>
          <w:tab w:val="clear" w:pos="709"/>
          <w:tab w:val="left" w:pos="0"/>
          <w:tab w:val="left" w:pos="1134"/>
        </w:tabs>
        <w:ind w:firstLine="851"/>
        <w:jc w:val="center"/>
        <w:rPr>
          <w:szCs w:val="28"/>
        </w:rPr>
      </w:pPr>
      <w:r w:rsidRPr="0064342F">
        <w:rPr>
          <w:szCs w:val="28"/>
        </w:rPr>
        <w:t>В И Р І Ш И Л А:</w:t>
      </w:r>
    </w:p>
    <w:p w:rsidR="008A42CC" w:rsidRPr="0027697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1. Затвердити Зміни до Положення про провадження депозитарної діяльності, затвердженого рішенням Національної комісії з цінних паперів та фондового ринку від 23 квітня 2013 року № 735, зареєстрованого в Міністерстві юстиції України 27 червня 2013 року за № 1084/23616 (із змінами), (далі – Зміни), що додаються.</w:t>
      </w:r>
    </w:p>
    <w:p w:rsidR="008A42CC" w:rsidRPr="0027697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2. Центральному депозитарію цінних паперів, депозитарним установам привести свої внутрішні документи у відповідність до Змін не пізніше трьох місяців з дня набрання чинності цим рішенням.</w:t>
      </w:r>
    </w:p>
    <w:p w:rsidR="008A42CC" w:rsidRPr="0027697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3. Департаменту методології регулювання професійних учасників ринку цінних паперів (Курочкіна І.) забезпечити подання цього рішення на державну реєстрацію до Міністерства юстиції України.</w:t>
      </w:r>
    </w:p>
    <w:p w:rsidR="008A42CC" w:rsidRPr="0027697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 xml:space="preserve">4. </w:t>
      </w:r>
      <w:r w:rsidR="00245219" w:rsidRPr="0064342F">
        <w:rPr>
          <w:szCs w:val="28"/>
        </w:rPr>
        <w:t>Департаменту</w:t>
      </w:r>
      <w:r w:rsidRPr="0064342F">
        <w:rPr>
          <w:szCs w:val="28"/>
        </w:rPr>
        <w:t xml:space="preserve"> міжнародної співпраці та комунікацій</w:t>
      </w:r>
      <w:r w:rsidRPr="008A42CC">
        <w:rPr>
          <w:szCs w:val="28"/>
        </w:rPr>
        <w:t xml:space="preserve"> (</w:t>
      </w:r>
      <w:proofErr w:type="spellStart"/>
      <w:r w:rsidRPr="008A42CC">
        <w:rPr>
          <w:szCs w:val="28"/>
        </w:rPr>
        <w:t>Юшкевич</w:t>
      </w:r>
      <w:proofErr w:type="spellEnd"/>
      <w:r w:rsidRPr="008A42CC">
        <w:rPr>
          <w:szCs w:val="28"/>
        </w:rPr>
        <w:t> О.)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5. Департаменту методології регулювання професійних учасників ринку цінних паперів (Курочкіна І.) забезпечити оприлюднення цього рішення на офіційному веб-сайті Національної комісії з цінних паперів та фондового</w:t>
      </w:r>
      <w:r w:rsidRPr="0064342F">
        <w:rPr>
          <w:szCs w:val="28"/>
        </w:rPr>
        <w:t xml:space="preserve"> ринку.</w:t>
      </w: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6. Це рішення набирає чинності з дня його офіційного опублікування</w:t>
      </w:r>
      <w:r>
        <w:rPr>
          <w:szCs w:val="28"/>
        </w:rPr>
        <w:t>.</w:t>
      </w: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 xml:space="preserve">7.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8A42CC">
        <w:rPr>
          <w:szCs w:val="28"/>
        </w:rPr>
        <w:t>Тарабакіна</w:t>
      </w:r>
      <w:proofErr w:type="spellEnd"/>
      <w:r w:rsidRPr="008A42CC">
        <w:rPr>
          <w:szCs w:val="28"/>
        </w:rPr>
        <w:t xml:space="preserve"> Д.</w:t>
      </w: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64342F">
        <w:rPr>
          <w:szCs w:val="28"/>
        </w:rPr>
        <w:t>Голова Комісії</w:t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Pr="0064342F">
        <w:rPr>
          <w:szCs w:val="28"/>
        </w:rPr>
        <w:tab/>
      </w:r>
      <w:r w:rsidRPr="0064342F">
        <w:rPr>
          <w:szCs w:val="28"/>
        </w:rPr>
        <w:tab/>
        <w:t xml:space="preserve">Т. </w:t>
      </w:r>
      <w:proofErr w:type="spellStart"/>
      <w:r w:rsidRPr="0064342F">
        <w:rPr>
          <w:szCs w:val="28"/>
        </w:rPr>
        <w:t>Хромаєв</w:t>
      </w:r>
      <w:proofErr w:type="spellEnd"/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8A42CC" w:rsidRPr="00052414" w:rsidRDefault="008A42CC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  <w:r w:rsidRPr="00052414">
        <w:rPr>
          <w:sz w:val="24"/>
          <w:szCs w:val="24"/>
        </w:rPr>
        <w:t>Протокол засідання Комісії</w:t>
      </w:r>
    </w:p>
    <w:p w:rsidR="008A42CC" w:rsidRPr="00052414" w:rsidRDefault="008A42CC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  <w:r w:rsidRPr="00052414">
        <w:rPr>
          <w:sz w:val="24"/>
          <w:szCs w:val="24"/>
        </w:rPr>
        <w:t>від ______.2018 № _____</w:t>
      </w:r>
    </w:p>
    <w:p w:rsidR="00AC2DF3" w:rsidRPr="0064342F" w:rsidRDefault="00AC2DF3" w:rsidP="00052414">
      <w:pPr>
        <w:pStyle w:val="a7"/>
        <w:tabs>
          <w:tab w:val="clear" w:pos="709"/>
          <w:tab w:val="left" w:pos="0"/>
          <w:tab w:val="left" w:pos="1134"/>
        </w:tabs>
        <w:ind w:left="6237"/>
        <w:rPr>
          <w:szCs w:val="28"/>
        </w:rPr>
      </w:pPr>
    </w:p>
    <w:sectPr w:rsidR="00AC2DF3" w:rsidRPr="0064342F" w:rsidSect="0027697C">
      <w:headerReference w:type="default" r:id="rId7"/>
      <w:headerReference w:type="first" r:id="rId8"/>
      <w:pgSz w:w="11906" w:h="16838"/>
      <w:pgMar w:top="851" w:right="849" w:bottom="426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A4" w:rsidRDefault="00E479A4" w:rsidP="004D3747">
      <w:pPr>
        <w:spacing w:after="0" w:line="240" w:lineRule="auto"/>
      </w:pPr>
      <w:r>
        <w:separator/>
      </w:r>
    </w:p>
  </w:endnote>
  <w:endnote w:type="continuationSeparator" w:id="0">
    <w:p w:rsidR="00E479A4" w:rsidRDefault="00E479A4" w:rsidP="004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A4" w:rsidRDefault="00E479A4" w:rsidP="004D3747">
      <w:pPr>
        <w:spacing w:after="0" w:line="240" w:lineRule="auto"/>
      </w:pPr>
      <w:r>
        <w:separator/>
      </w:r>
    </w:p>
  </w:footnote>
  <w:footnote w:type="continuationSeparator" w:id="0">
    <w:p w:rsidR="00E479A4" w:rsidRDefault="00E479A4" w:rsidP="004D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E" w:rsidRDefault="009D516E" w:rsidP="009D516E">
    <w:pPr>
      <w:pStyle w:val="a3"/>
      <w:jc w:val="center"/>
    </w:pPr>
  </w:p>
  <w:p w:rsidR="009D516E" w:rsidRDefault="009D516E" w:rsidP="009D516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E" w:rsidRDefault="009D516E">
    <w:pPr>
      <w:pStyle w:val="a3"/>
      <w:jc w:val="center"/>
    </w:pPr>
  </w:p>
  <w:p w:rsidR="009D516E" w:rsidRDefault="009D516E">
    <w:pPr>
      <w:pStyle w:val="a3"/>
      <w:jc w:val="center"/>
    </w:pPr>
  </w:p>
  <w:p w:rsidR="009D516E" w:rsidRDefault="009D516E" w:rsidP="00786E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C"/>
    <w:rsid w:val="00020595"/>
    <w:rsid w:val="00052414"/>
    <w:rsid w:val="00151254"/>
    <w:rsid w:val="00167ADD"/>
    <w:rsid w:val="00170C15"/>
    <w:rsid w:val="00245219"/>
    <w:rsid w:val="0027697C"/>
    <w:rsid w:val="002D2488"/>
    <w:rsid w:val="004D3747"/>
    <w:rsid w:val="00623331"/>
    <w:rsid w:val="0064342F"/>
    <w:rsid w:val="006845D2"/>
    <w:rsid w:val="00717B87"/>
    <w:rsid w:val="00786E0E"/>
    <w:rsid w:val="00791761"/>
    <w:rsid w:val="008645D9"/>
    <w:rsid w:val="008A42CC"/>
    <w:rsid w:val="009D516E"/>
    <w:rsid w:val="00A3574E"/>
    <w:rsid w:val="00AC2DF3"/>
    <w:rsid w:val="00B13D73"/>
    <w:rsid w:val="00B72A32"/>
    <w:rsid w:val="00C67232"/>
    <w:rsid w:val="00CA69B8"/>
    <w:rsid w:val="00DB2A7F"/>
    <w:rsid w:val="00E479A4"/>
    <w:rsid w:val="00EA0E3C"/>
    <w:rsid w:val="00F470F9"/>
    <w:rsid w:val="00F90BD4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AD09E-51C3-4835-B9E2-F9D06A0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D3747"/>
  </w:style>
  <w:style w:type="paragraph" w:styleId="a5">
    <w:name w:val="footer"/>
    <w:basedOn w:val="a"/>
    <w:link w:val="a6"/>
    <w:uiPriority w:val="99"/>
    <w:unhideWhenUsed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D3747"/>
  </w:style>
  <w:style w:type="paragraph" w:styleId="a7">
    <w:name w:val="Body Text"/>
    <w:basedOn w:val="a"/>
    <w:link w:val="a8"/>
    <w:rsid w:val="0064342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643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Омельченко</dc:creator>
  <cp:keywords/>
  <dc:description/>
  <cp:lastModifiedBy>Ірина Омельченко</cp:lastModifiedBy>
  <cp:revision>2</cp:revision>
  <cp:lastPrinted>2018-10-05T10:22:00Z</cp:lastPrinted>
  <dcterms:created xsi:type="dcterms:W3CDTF">2018-10-10T12:10:00Z</dcterms:created>
  <dcterms:modified xsi:type="dcterms:W3CDTF">2018-10-10T12:10:00Z</dcterms:modified>
</cp:coreProperties>
</file>