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bookmarkStart w:id="1" w:name="_MON_1530691692"/>
    <w:bookmarkEnd w:id="1"/>
    <w:p w:rsidR="009C609B" w:rsidRPr="00031EB8" w:rsidRDefault="009C609B" w:rsidP="009C609B">
      <w:pPr>
        <w:jc w:val="center"/>
        <w:rPr>
          <w:rFonts w:ascii="Arial" w:hAnsi="Arial"/>
        </w:rPr>
      </w:pPr>
      <w:r w:rsidRPr="00031EB8">
        <w:rPr>
          <w:sz w:val="16"/>
        </w:rPr>
        <w:object w:dxaOrig="1454" w:dyaOrig="16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7pt" o:ole="">
            <v:imagedata r:id="rId7" o:title=""/>
          </v:shape>
          <o:OLEObject Type="Embed" ProgID="Word.Picture.8" ShapeID="_x0000_i1025" DrawAspect="Content" ObjectID="_1606123398" r:id="rId8"/>
        </w:object>
      </w:r>
      <w:r w:rsidRPr="00031EB8">
        <w:rPr>
          <w:sz w:val="16"/>
        </w:rPr>
        <w:t xml:space="preserve"> </w:t>
      </w:r>
    </w:p>
    <w:p w:rsidR="009C609B" w:rsidRPr="00031EB8" w:rsidRDefault="009C609B" w:rsidP="009C609B">
      <w:pPr>
        <w:rPr>
          <w:rFonts w:ascii="Arial" w:hAnsi="Arial"/>
        </w:rPr>
      </w:pPr>
      <w:r w:rsidRPr="00031EB8">
        <w:rPr>
          <w:rFonts w:ascii="Arial" w:hAnsi="Arial"/>
          <w:b/>
          <w:sz w:val="28"/>
        </w:rPr>
        <w:t xml:space="preserve"> </w:t>
      </w:r>
    </w:p>
    <w:p w:rsidR="009C609B" w:rsidRPr="00031EB8" w:rsidRDefault="009C609B" w:rsidP="009C609B">
      <w:pPr>
        <w:jc w:val="center"/>
        <w:rPr>
          <w:b/>
          <w:sz w:val="28"/>
        </w:rPr>
      </w:pPr>
      <w:r w:rsidRPr="00031EB8">
        <w:rPr>
          <w:b/>
          <w:sz w:val="28"/>
        </w:rPr>
        <w:t>НАЦІОНАЛЬНА КОМІСІЯ З ЦІННИХ ПАПЕРІВ</w:t>
      </w:r>
    </w:p>
    <w:p w:rsidR="009C609B" w:rsidRPr="00031EB8" w:rsidRDefault="009C609B" w:rsidP="009C609B">
      <w:pPr>
        <w:jc w:val="center"/>
        <w:rPr>
          <w:sz w:val="28"/>
        </w:rPr>
      </w:pPr>
      <w:r w:rsidRPr="00031EB8">
        <w:rPr>
          <w:b/>
          <w:sz w:val="28"/>
        </w:rPr>
        <w:t>ТА ФОНДОВОГО РИНКУ</w:t>
      </w:r>
    </w:p>
    <w:p w:rsidR="009C609B" w:rsidRPr="00031EB8" w:rsidRDefault="009C609B" w:rsidP="009C609B">
      <w:pPr>
        <w:jc w:val="center"/>
        <w:rPr>
          <w:rFonts w:ascii="Arial" w:hAnsi="Arial"/>
        </w:rPr>
      </w:pPr>
    </w:p>
    <w:p w:rsidR="009C609B" w:rsidRPr="00031EB8" w:rsidRDefault="009C609B" w:rsidP="009C609B">
      <w:pPr>
        <w:jc w:val="center"/>
        <w:rPr>
          <w:rFonts w:ascii="Arial" w:hAnsi="Arial"/>
        </w:rPr>
      </w:pPr>
      <w:r w:rsidRPr="00031EB8"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95pt;margin-top:2.9pt;width:482.4pt;height:7.2pt;z-index:1" o:allowincell="f">
            <v:textbox>
              <w:txbxContent>
                <w:p w:rsidR="009C609B" w:rsidRDefault="009C609B" w:rsidP="009C609B"/>
              </w:txbxContent>
            </v:textbox>
          </v:shape>
        </w:pict>
      </w:r>
    </w:p>
    <w:p w:rsidR="009C609B" w:rsidRPr="00031EB8" w:rsidRDefault="009C609B" w:rsidP="009C609B">
      <w:pPr>
        <w:pStyle w:val="3"/>
        <w:rPr>
          <w:sz w:val="24"/>
          <w:szCs w:val="24"/>
        </w:rPr>
      </w:pPr>
    </w:p>
    <w:p w:rsidR="009C609B" w:rsidRPr="00031EB8" w:rsidRDefault="009C609B" w:rsidP="009C609B">
      <w:pPr>
        <w:pStyle w:val="3"/>
      </w:pPr>
      <w:r w:rsidRPr="00031EB8">
        <w:t>Р І Ш Е Н Н Я</w:t>
      </w:r>
    </w:p>
    <w:p w:rsidR="009C609B" w:rsidRDefault="009C609B" w:rsidP="009C609B"/>
    <w:p w:rsidR="0044024D" w:rsidRPr="00031EB8" w:rsidRDefault="0044024D" w:rsidP="009C609B"/>
    <w:p w:rsidR="009C609B" w:rsidRPr="00031EB8" w:rsidRDefault="0047177A" w:rsidP="00AD5604">
      <w:pPr>
        <w:rPr>
          <w:sz w:val="28"/>
        </w:rPr>
      </w:pPr>
      <w:r>
        <w:rPr>
          <w:sz w:val="28"/>
        </w:rPr>
        <w:t>__ ___</w:t>
      </w:r>
      <w:r w:rsidR="00AD5604" w:rsidRPr="00031EB8">
        <w:rPr>
          <w:sz w:val="28"/>
        </w:rPr>
        <w:t xml:space="preserve"> </w:t>
      </w:r>
      <w:r w:rsidR="009C609B" w:rsidRPr="00031EB8">
        <w:rPr>
          <w:sz w:val="28"/>
        </w:rPr>
        <w:t>2018</w:t>
      </w:r>
      <w:r w:rsidR="00325A9E" w:rsidRPr="00031EB8">
        <w:rPr>
          <w:sz w:val="28"/>
        </w:rPr>
        <w:t xml:space="preserve">         </w:t>
      </w:r>
      <w:r w:rsidR="00554595" w:rsidRPr="00031EB8">
        <w:t xml:space="preserve">         </w:t>
      </w:r>
      <w:r w:rsidR="00AD5604" w:rsidRPr="00031EB8">
        <w:t xml:space="preserve">    </w:t>
      </w:r>
      <w:r w:rsidR="00325A9E" w:rsidRPr="00031EB8">
        <w:t xml:space="preserve"> </w:t>
      </w:r>
      <w:r w:rsidR="001D3B38">
        <w:t xml:space="preserve">    </w:t>
      </w:r>
      <w:r w:rsidR="00503C62">
        <w:rPr>
          <w:lang w:val="en-US"/>
        </w:rPr>
        <w:t xml:space="preserve">    </w:t>
      </w:r>
      <w:r>
        <w:t xml:space="preserve">             </w:t>
      </w:r>
      <w:r w:rsidR="00503C62">
        <w:rPr>
          <w:lang w:val="en-US"/>
        </w:rPr>
        <w:t xml:space="preserve">  </w:t>
      </w:r>
      <w:r w:rsidR="00871E9B">
        <w:rPr>
          <w:lang w:val="en-US"/>
        </w:rPr>
        <w:t xml:space="preserve">  </w:t>
      </w:r>
      <w:r w:rsidR="009C609B" w:rsidRPr="00031EB8">
        <w:rPr>
          <w:sz w:val="28"/>
        </w:rPr>
        <w:t xml:space="preserve">м. Київ        </w:t>
      </w:r>
      <w:r w:rsidR="00503C62">
        <w:rPr>
          <w:sz w:val="28"/>
        </w:rPr>
        <w:t xml:space="preserve">                        </w:t>
      </w:r>
      <w:r w:rsidR="009C609B" w:rsidRPr="00031EB8">
        <w:rPr>
          <w:sz w:val="28"/>
        </w:rPr>
        <w:t xml:space="preserve">№  </w:t>
      </w:r>
      <w:r w:rsidR="00AD5604" w:rsidRPr="00031EB8">
        <w:rPr>
          <w:sz w:val="28"/>
        </w:rPr>
        <w:t>_____</w:t>
      </w:r>
    </w:p>
    <w:p w:rsidR="0026733F" w:rsidRDefault="0026733F" w:rsidP="009C609B">
      <w:pPr>
        <w:ind w:right="5953"/>
        <w:rPr>
          <w:sz w:val="28"/>
          <w:szCs w:val="28"/>
        </w:rPr>
      </w:pPr>
    </w:p>
    <w:p w:rsidR="00D26AC4" w:rsidRDefault="00D26AC4" w:rsidP="009C609B">
      <w:pPr>
        <w:ind w:right="5953"/>
        <w:rPr>
          <w:sz w:val="28"/>
          <w:szCs w:val="28"/>
        </w:rPr>
      </w:pPr>
    </w:p>
    <w:p w:rsidR="0044024D" w:rsidRPr="00031EB8" w:rsidRDefault="0044024D" w:rsidP="009C609B">
      <w:pPr>
        <w:ind w:right="5953"/>
        <w:rPr>
          <w:sz w:val="28"/>
          <w:szCs w:val="28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4788"/>
        <w:gridCol w:w="4320"/>
      </w:tblGrid>
      <w:tr w:rsidR="009C609B" w:rsidRPr="002D52B3" w:rsidTr="002D52B3">
        <w:tc>
          <w:tcPr>
            <w:tcW w:w="4788" w:type="dxa"/>
            <w:shd w:val="clear" w:color="auto" w:fill="auto"/>
          </w:tcPr>
          <w:p w:rsidR="006B5D8C" w:rsidRPr="00F6072F" w:rsidRDefault="00DF74EB" w:rsidP="005709D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форми П</w:t>
            </w:r>
            <w:r w:rsidR="00F6072F" w:rsidRPr="00F6072F">
              <w:rPr>
                <w:sz w:val="28"/>
                <w:szCs w:val="28"/>
              </w:rPr>
              <w:t>овідомлення</w:t>
            </w:r>
            <w:r w:rsidR="00F6072F" w:rsidRPr="00F6072F">
              <w:rPr>
                <w:rStyle w:val="rvts0"/>
                <w:sz w:val="28"/>
                <w:szCs w:val="28"/>
              </w:rPr>
              <w:t xml:space="preserve"> </w:t>
            </w:r>
            <w:r w:rsidR="00F6072F" w:rsidRPr="00F6072F">
              <w:rPr>
                <w:sz w:val="28"/>
                <w:szCs w:val="28"/>
              </w:rPr>
              <w:t>до Національної комісії з цінних паперів та фондового ринку</w:t>
            </w:r>
            <w:r w:rsidR="00F6072F" w:rsidRPr="00F6072F">
              <w:rPr>
                <w:rStyle w:val="rvts0"/>
                <w:sz w:val="28"/>
                <w:szCs w:val="28"/>
              </w:rPr>
              <w:t xml:space="preserve"> підприємством, що становить суспільний інтерес</w:t>
            </w:r>
            <w:r w:rsidR="00EB7F62">
              <w:rPr>
                <w:rStyle w:val="rvts0"/>
                <w:sz w:val="28"/>
                <w:szCs w:val="28"/>
              </w:rPr>
              <w:t>,</w:t>
            </w:r>
            <w:r w:rsidR="00F6072F" w:rsidRPr="00F6072F">
              <w:rPr>
                <w:rStyle w:val="rvts0"/>
                <w:sz w:val="28"/>
                <w:szCs w:val="28"/>
              </w:rPr>
              <w:t xml:space="preserve"> про суб’єкта аудиторської діяльності, який надаватиме послуги </w:t>
            </w:r>
            <w:r w:rsidR="00607BC5">
              <w:rPr>
                <w:rStyle w:val="rvts0"/>
                <w:sz w:val="28"/>
                <w:szCs w:val="28"/>
              </w:rPr>
              <w:t xml:space="preserve">з </w:t>
            </w:r>
            <w:r w:rsidR="00F6072F" w:rsidRPr="00F6072F">
              <w:rPr>
                <w:rStyle w:val="rvts0"/>
                <w:sz w:val="28"/>
                <w:szCs w:val="28"/>
              </w:rPr>
              <w:t>аудиту фінансової звітності</w:t>
            </w:r>
          </w:p>
        </w:tc>
        <w:tc>
          <w:tcPr>
            <w:tcW w:w="4320" w:type="dxa"/>
            <w:shd w:val="clear" w:color="auto" w:fill="auto"/>
          </w:tcPr>
          <w:p w:rsidR="009C609B" w:rsidRPr="002D52B3" w:rsidRDefault="009C609B" w:rsidP="00D946EC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DA03B3" w:rsidRDefault="00DA03B3" w:rsidP="00DA03B3">
      <w:pPr>
        <w:pStyle w:val="a6"/>
        <w:ind w:firstLine="708"/>
        <w:jc w:val="center"/>
        <w:rPr>
          <w:sz w:val="28"/>
          <w:szCs w:val="28"/>
        </w:rPr>
      </w:pPr>
    </w:p>
    <w:p w:rsidR="00F656C4" w:rsidRDefault="00DA03B3" w:rsidP="00980C9A">
      <w:pPr>
        <w:pStyle w:val="a6"/>
        <w:spacing w:after="0" w:line="360" w:lineRule="auto"/>
        <w:ind w:left="0" w:firstLine="708"/>
        <w:jc w:val="both"/>
        <w:rPr>
          <w:sz w:val="28"/>
          <w:szCs w:val="28"/>
        </w:rPr>
      </w:pPr>
      <w:r w:rsidRPr="004C7192">
        <w:rPr>
          <w:sz w:val="28"/>
          <w:szCs w:val="28"/>
        </w:rPr>
        <w:t xml:space="preserve">Відповідно до </w:t>
      </w:r>
      <w:r w:rsidRPr="004C7192">
        <w:rPr>
          <w:rStyle w:val="rvts0"/>
          <w:sz w:val="28"/>
          <w:szCs w:val="28"/>
        </w:rPr>
        <w:t xml:space="preserve">пункту </w:t>
      </w:r>
      <w:r w:rsidRPr="0062670A">
        <w:rPr>
          <w:sz w:val="28"/>
          <w:szCs w:val="28"/>
        </w:rPr>
        <w:t xml:space="preserve">13 статті 8 Закону України «Про державне регулювання ринку цінних паперів в Україні», </w:t>
      </w:r>
      <w:r w:rsidRPr="004C7192">
        <w:rPr>
          <w:rStyle w:val="rvts0"/>
          <w:sz w:val="28"/>
          <w:szCs w:val="28"/>
        </w:rPr>
        <w:t xml:space="preserve">частини восьмої статті </w:t>
      </w:r>
      <w:r w:rsidRPr="008E6F15">
        <w:rPr>
          <w:rStyle w:val="rvts0"/>
          <w:sz w:val="28"/>
          <w:szCs w:val="28"/>
        </w:rPr>
        <w:t xml:space="preserve">        </w:t>
      </w:r>
      <w:r w:rsidRPr="004C7192">
        <w:rPr>
          <w:rStyle w:val="rvts0"/>
          <w:sz w:val="28"/>
          <w:szCs w:val="28"/>
        </w:rPr>
        <w:t xml:space="preserve">29 Закону України </w:t>
      </w:r>
      <w:r w:rsidR="00884442">
        <w:rPr>
          <w:rStyle w:val="rvts0"/>
          <w:sz w:val="28"/>
          <w:szCs w:val="28"/>
        </w:rPr>
        <w:t>«</w:t>
      </w:r>
      <w:r w:rsidRPr="004C7192">
        <w:rPr>
          <w:sz w:val="28"/>
          <w:szCs w:val="28"/>
        </w:rPr>
        <w:t>Про аудит фінансової звітності та аудиторську діяльність</w:t>
      </w:r>
      <w:r w:rsidR="00884442">
        <w:rPr>
          <w:rStyle w:val="rvts0"/>
          <w:sz w:val="28"/>
          <w:szCs w:val="28"/>
        </w:rPr>
        <w:t>»</w:t>
      </w:r>
      <w:r w:rsidRPr="004C7192">
        <w:rPr>
          <w:rStyle w:val="rvts0"/>
          <w:sz w:val="28"/>
          <w:szCs w:val="28"/>
        </w:rPr>
        <w:t xml:space="preserve"> </w:t>
      </w:r>
      <w:r w:rsidRPr="00A47F5C">
        <w:rPr>
          <w:sz w:val="28"/>
          <w:szCs w:val="28"/>
        </w:rPr>
        <w:t>Національна комісія з ц</w:t>
      </w:r>
      <w:r w:rsidR="00980C9A">
        <w:rPr>
          <w:sz w:val="28"/>
          <w:szCs w:val="28"/>
        </w:rPr>
        <w:t>інних паперів та фондового ринку</w:t>
      </w:r>
    </w:p>
    <w:p w:rsidR="00980C9A" w:rsidRDefault="00980C9A" w:rsidP="00DA03B3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9C609B" w:rsidRPr="00D946EC" w:rsidRDefault="009C609B" w:rsidP="00DA03B3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D946EC">
        <w:rPr>
          <w:b/>
          <w:sz w:val="28"/>
          <w:szCs w:val="28"/>
        </w:rPr>
        <w:t>В И Р І Ш И Л А:</w:t>
      </w:r>
    </w:p>
    <w:p w:rsidR="00F656C4" w:rsidRPr="00D946EC" w:rsidRDefault="00F656C4" w:rsidP="00DA03B3">
      <w:pPr>
        <w:spacing w:line="360" w:lineRule="auto"/>
        <w:ind w:firstLine="720"/>
        <w:jc w:val="both"/>
        <w:rPr>
          <w:sz w:val="28"/>
          <w:szCs w:val="28"/>
        </w:rPr>
      </w:pPr>
    </w:p>
    <w:p w:rsidR="005C2AC6" w:rsidRDefault="00CC216C" w:rsidP="005C2AC6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rStyle w:val="rvts0"/>
          <w:sz w:val="28"/>
          <w:szCs w:val="28"/>
        </w:rPr>
      </w:pPr>
      <w:r w:rsidRPr="004C7192">
        <w:rPr>
          <w:rStyle w:val="rvts0"/>
          <w:sz w:val="28"/>
          <w:szCs w:val="28"/>
        </w:rPr>
        <w:t xml:space="preserve">Затвердити форму </w:t>
      </w:r>
      <w:r w:rsidR="0044024D">
        <w:rPr>
          <w:sz w:val="28"/>
          <w:szCs w:val="28"/>
        </w:rPr>
        <w:t>П</w:t>
      </w:r>
      <w:r w:rsidRPr="004C7192">
        <w:rPr>
          <w:sz w:val="28"/>
          <w:szCs w:val="28"/>
        </w:rPr>
        <w:t xml:space="preserve">овідомлення </w:t>
      </w:r>
      <w:r w:rsidR="00F6072F" w:rsidRPr="00F6072F">
        <w:rPr>
          <w:sz w:val="28"/>
          <w:szCs w:val="28"/>
        </w:rPr>
        <w:t>до Національної комісії з цінних паперів та фондового ринку</w:t>
      </w:r>
      <w:r w:rsidR="00F6072F" w:rsidRPr="00F6072F">
        <w:rPr>
          <w:rStyle w:val="rvts0"/>
          <w:sz w:val="28"/>
          <w:szCs w:val="28"/>
        </w:rPr>
        <w:t xml:space="preserve"> підприємством</w:t>
      </w:r>
      <w:r w:rsidR="00EC431D">
        <w:rPr>
          <w:rStyle w:val="rvts0"/>
          <w:sz w:val="28"/>
          <w:szCs w:val="28"/>
        </w:rPr>
        <w:t>, що становить</w:t>
      </w:r>
      <w:r w:rsidR="00EC431D" w:rsidRPr="00B3632E">
        <w:rPr>
          <w:rStyle w:val="rvts0"/>
          <w:sz w:val="28"/>
          <w:szCs w:val="28"/>
        </w:rPr>
        <w:t xml:space="preserve"> суспільний інтерес</w:t>
      </w:r>
      <w:r w:rsidR="00EB7F62">
        <w:rPr>
          <w:rStyle w:val="rvts0"/>
          <w:sz w:val="28"/>
          <w:szCs w:val="28"/>
        </w:rPr>
        <w:t>,</w:t>
      </w:r>
      <w:r w:rsidRPr="004C7192">
        <w:rPr>
          <w:rStyle w:val="1"/>
          <w:sz w:val="28"/>
          <w:szCs w:val="28"/>
        </w:rPr>
        <w:t xml:space="preserve"> </w:t>
      </w:r>
      <w:r w:rsidRPr="004C7192">
        <w:rPr>
          <w:rStyle w:val="rvts0"/>
          <w:sz w:val="28"/>
          <w:szCs w:val="28"/>
        </w:rPr>
        <w:t>про суб’єкта аудиторської діяльності, який надаватиме послуги</w:t>
      </w:r>
      <w:r w:rsidR="00607BC5">
        <w:rPr>
          <w:rStyle w:val="rvts0"/>
          <w:sz w:val="28"/>
          <w:szCs w:val="28"/>
        </w:rPr>
        <w:t xml:space="preserve"> з</w:t>
      </w:r>
      <w:r w:rsidRPr="004C7192">
        <w:rPr>
          <w:rStyle w:val="rvts0"/>
          <w:sz w:val="28"/>
          <w:szCs w:val="28"/>
        </w:rPr>
        <w:t xml:space="preserve"> аудиту фінансової звітності</w:t>
      </w:r>
      <w:r w:rsidR="003D273C">
        <w:rPr>
          <w:rStyle w:val="rvts0"/>
          <w:sz w:val="28"/>
          <w:szCs w:val="28"/>
        </w:rPr>
        <w:t xml:space="preserve"> (далі – Повідомлення)</w:t>
      </w:r>
      <w:r w:rsidRPr="004C7192">
        <w:rPr>
          <w:rStyle w:val="rvts0"/>
          <w:sz w:val="28"/>
          <w:szCs w:val="28"/>
        </w:rPr>
        <w:t>, що додається</w:t>
      </w:r>
      <w:r w:rsidR="005C2AC6">
        <w:rPr>
          <w:rStyle w:val="rvts0"/>
          <w:sz w:val="28"/>
          <w:szCs w:val="28"/>
        </w:rPr>
        <w:t>.</w:t>
      </w:r>
    </w:p>
    <w:p w:rsidR="00F702FA" w:rsidRPr="002E4159" w:rsidRDefault="005C2AC6" w:rsidP="007763E1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02FA">
        <w:rPr>
          <w:sz w:val="28"/>
          <w:szCs w:val="28"/>
        </w:rPr>
        <w:lastRenderedPageBreak/>
        <w:t>П</w:t>
      </w:r>
      <w:r w:rsidRPr="00F702FA">
        <w:rPr>
          <w:rStyle w:val="rvts0"/>
          <w:sz w:val="28"/>
          <w:szCs w:val="28"/>
        </w:rPr>
        <w:t>ідприємства, що становлять суспільний інтерес</w:t>
      </w:r>
      <w:r w:rsidRPr="00F702FA">
        <w:rPr>
          <w:rStyle w:val="1"/>
          <w:sz w:val="28"/>
          <w:szCs w:val="28"/>
        </w:rPr>
        <w:t xml:space="preserve">, які відповідно до законодавства подають фінансову звітність разом з аудиторським звітом (Звітом незалежного аудитора) до </w:t>
      </w:r>
      <w:r w:rsidRPr="00F702FA">
        <w:rPr>
          <w:sz w:val="28"/>
          <w:szCs w:val="28"/>
        </w:rPr>
        <w:t>Національної комісії з цінних паперів та фондового ринк</w:t>
      </w:r>
      <w:r w:rsidRPr="00BD61B7">
        <w:rPr>
          <w:sz w:val="28"/>
          <w:szCs w:val="28"/>
        </w:rPr>
        <w:t>у</w:t>
      </w:r>
      <w:r w:rsidRPr="00BD61B7">
        <w:rPr>
          <w:rStyle w:val="2"/>
          <w:rFonts w:eastAsia="Calibri"/>
          <w:b w:val="0"/>
          <w:sz w:val="28"/>
          <w:szCs w:val="28"/>
        </w:rPr>
        <w:t>,</w:t>
      </w:r>
      <w:r w:rsidRPr="00F702FA">
        <w:rPr>
          <w:rStyle w:val="1"/>
          <w:sz w:val="28"/>
          <w:szCs w:val="28"/>
        </w:rPr>
        <w:t xml:space="preserve"> </w:t>
      </w:r>
      <w:r w:rsidRPr="00F702FA">
        <w:rPr>
          <w:color w:val="000000"/>
          <w:sz w:val="28"/>
          <w:szCs w:val="28"/>
        </w:rPr>
        <w:t>зобов'язані</w:t>
      </w:r>
      <w:r w:rsidRPr="00F702FA">
        <w:rPr>
          <w:sz w:val="28"/>
          <w:szCs w:val="28"/>
        </w:rPr>
        <w:t xml:space="preserve"> до підписання договору з суб’єктом аудиторської діяльності</w:t>
      </w:r>
      <w:r w:rsidRPr="00F702FA">
        <w:rPr>
          <w:color w:val="000000"/>
          <w:sz w:val="28"/>
          <w:szCs w:val="28"/>
        </w:rPr>
        <w:t xml:space="preserve"> подати </w:t>
      </w:r>
      <w:r w:rsidRPr="007763E1">
        <w:rPr>
          <w:sz w:val="28"/>
          <w:szCs w:val="28"/>
        </w:rPr>
        <w:t>Повідомлення</w:t>
      </w:r>
      <w:r w:rsidRPr="007763E1">
        <w:rPr>
          <w:color w:val="000000"/>
          <w:sz w:val="28"/>
          <w:szCs w:val="28"/>
        </w:rPr>
        <w:t xml:space="preserve"> </w:t>
      </w:r>
      <w:r w:rsidRPr="007763E1">
        <w:rPr>
          <w:rStyle w:val="1"/>
          <w:sz w:val="28"/>
          <w:szCs w:val="28"/>
        </w:rPr>
        <w:t xml:space="preserve">до </w:t>
      </w:r>
      <w:r w:rsidRPr="007763E1">
        <w:rPr>
          <w:sz w:val="28"/>
          <w:szCs w:val="28"/>
        </w:rPr>
        <w:t>Національної комісії з цінних паперів та фондового ринку</w:t>
      </w:r>
      <w:r w:rsidR="007763E1">
        <w:rPr>
          <w:sz w:val="28"/>
          <w:szCs w:val="28"/>
        </w:rPr>
        <w:t xml:space="preserve"> </w:t>
      </w:r>
      <w:r w:rsidR="007763E1" w:rsidRPr="007763E1">
        <w:rPr>
          <w:rStyle w:val="rvts0"/>
          <w:sz w:val="28"/>
          <w:szCs w:val="28"/>
        </w:rPr>
        <w:t>за формою, встановленою цим рішенням</w:t>
      </w:r>
      <w:r w:rsidR="007763E1" w:rsidRPr="007763E1">
        <w:rPr>
          <w:sz w:val="28"/>
          <w:szCs w:val="28"/>
        </w:rPr>
        <w:t>.</w:t>
      </w:r>
      <w:r w:rsidRPr="007763E1">
        <w:rPr>
          <w:rStyle w:val="1"/>
          <w:sz w:val="28"/>
          <w:szCs w:val="28"/>
        </w:rPr>
        <w:t xml:space="preserve"> </w:t>
      </w:r>
      <w:r w:rsidRPr="007763E1">
        <w:rPr>
          <w:color w:val="000000"/>
          <w:sz w:val="28"/>
          <w:szCs w:val="28"/>
        </w:rPr>
        <w:t xml:space="preserve"> </w:t>
      </w:r>
    </w:p>
    <w:p w:rsidR="002E4159" w:rsidRPr="002E4159" w:rsidRDefault="002E4159" w:rsidP="002E4159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2E4159" w:rsidRPr="001E6A81" w:rsidRDefault="00927509" w:rsidP="00927509">
      <w:pPr>
        <w:tabs>
          <w:tab w:val="left" w:pos="993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27509">
        <w:rPr>
          <w:sz w:val="28"/>
          <w:szCs w:val="28"/>
        </w:rPr>
        <w:t xml:space="preserve">3. </w:t>
      </w:r>
      <w:r w:rsidR="002E4159" w:rsidRPr="00927509">
        <w:rPr>
          <w:sz w:val="28"/>
          <w:szCs w:val="28"/>
        </w:rPr>
        <w:t>Підприємства, що становлять суспільний інтерес, укладають із суб’єктами аудиторської діяльності договори на проведення обов’язкового аудиту фінансової звітності після оприлюднення Національною комісією з цінних паперів та фондового ринку на офіційному веб-сайті Повідомлення.</w:t>
      </w:r>
    </w:p>
    <w:p w:rsidR="001E6A81" w:rsidRPr="007763E1" w:rsidRDefault="001E6A81" w:rsidP="001E6A81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:rsidR="00E912F3" w:rsidRPr="00F702FA" w:rsidRDefault="00F702FA" w:rsidP="00931F15">
      <w:pPr>
        <w:suppressAutoHyphens/>
        <w:spacing w:line="360" w:lineRule="auto"/>
        <w:jc w:val="both"/>
        <w:rPr>
          <w:rStyle w:val="rvts0"/>
          <w:sz w:val="28"/>
          <w:szCs w:val="28"/>
        </w:rPr>
      </w:pPr>
      <w:r>
        <w:rPr>
          <w:rStyle w:val="rvts0"/>
          <w:sz w:val="28"/>
          <w:szCs w:val="28"/>
        </w:rPr>
        <w:tab/>
      </w:r>
      <w:r w:rsidR="00927509">
        <w:rPr>
          <w:rStyle w:val="rvts0"/>
          <w:sz w:val="28"/>
          <w:szCs w:val="28"/>
        </w:rPr>
        <w:t>4</w:t>
      </w:r>
      <w:r>
        <w:rPr>
          <w:rStyle w:val="rvts0"/>
          <w:sz w:val="28"/>
          <w:szCs w:val="28"/>
        </w:rPr>
        <w:t>. П</w:t>
      </w:r>
      <w:r w:rsidR="0019490F" w:rsidRPr="00F702FA">
        <w:rPr>
          <w:rStyle w:val="rvts0"/>
          <w:sz w:val="28"/>
          <w:szCs w:val="28"/>
        </w:rPr>
        <w:t>ідприємства, що становлять суспільний інтерес</w:t>
      </w:r>
      <w:r w:rsidR="0019490F" w:rsidRPr="00F702FA">
        <w:rPr>
          <w:sz w:val="28"/>
          <w:szCs w:val="28"/>
        </w:rPr>
        <w:t>, що уклали</w:t>
      </w:r>
      <w:r w:rsidR="001505F9">
        <w:rPr>
          <w:sz w:val="28"/>
          <w:szCs w:val="28"/>
        </w:rPr>
        <w:t>,</w:t>
      </w:r>
      <w:r w:rsidR="0019490F" w:rsidRPr="00F702FA">
        <w:rPr>
          <w:sz w:val="28"/>
          <w:szCs w:val="28"/>
        </w:rPr>
        <w:t xml:space="preserve"> </w:t>
      </w:r>
      <w:r w:rsidR="007763E1">
        <w:rPr>
          <w:sz w:val="28"/>
          <w:szCs w:val="28"/>
        </w:rPr>
        <w:t>станом на дату</w:t>
      </w:r>
      <w:r w:rsidR="00126826">
        <w:rPr>
          <w:sz w:val="28"/>
          <w:szCs w:val="28"/>
        </w:rPr>
        <w:t xml:space="preserve"> набрання чинності ц</w:t>
      </w:r>
      <w:r w:rsidR="002948FE">
        <w:rPr>
          <w:sz w:val="28"/>
          <w:szCs w:val="28"/>
        </w:rPr>
        <w:t>ього</w:t>
      </w:r>
      <w:r w:rsidR="00126826">
        <w:rPr>
          <w:sz w:val="28"/>
          <w:szCs w:val="28"/>
        </w:rPr>
        <w:t xml:space="preserve"> рішення</w:t>
      </w:r>
      <w:r w:rsidR="001505F9">
        <w:rPr>
          <w:sz w:val="28"/>
          <w:szCs w:val="28"/>
        </w:rPr>
        <w:t>,</w:t>
      </w:r>
      <w:r w:rsidR="00126826">
        <w:rPr>
          <w:sz w:val="28"/>
          <w:szCs w:val="28"/>
        </w:rPr>
        <w:t xml:space="preserve"> </w:t>
      </w:r>
      <w:r w:rsidR="007763E1">
        <w:rPr>
          <w:sz w:val="28"/>
          <w:szCs w:val="28"/>
        </w:rPr>
        <w:t>договори</w:t>
      </w:r>
      <w:r w:rsidR="0019490F" w:rsidRPr="00F702FA">
        <w:rPr>
          <w:sz w:val="28"/>
          <w:szCs w:val="28"/>
        </w:rPr>
        <w:t xml:space="preserve"> з суб’єкт</w:t>
      </w:r>
      <w:r w:rsidR="003A2004">
        <w:rPr>
          <w:sz w:val="28"/>
          <w:szCs w:val="28"/>
        </w:rPr>
        <w:t>а</w:t>
      </w:r>
      <w:r w:rsidR="00DA1F95">
        <w:rPr>
          <w:sz w:val="28"/>
          <w:szCs w:val="28"/>
        </w:rPr>
        <w:t>м</w:t>
      </w:r>
      <w:r w:rsidR="003A2004">
        <w:rPr>
          <w:sz w:val="28"/>
          <w:szCs w:val="28"/>
        </w:rPr>
        <w:t>и</w:t>
      </w:r>
      <w:r w:rsidR="0019490F" w:rsidRPr="00F702FA">
        <w:rPr>
          <w:sz w:val="28"/>
          <w:szCs w:val="28"/>
        </w:rPr>
        <w:t xml:space="preserve"> аудиторської діяльності на проведення обов’язкового аудиту фінансової звітності, </w:t>
      </w:r>
      <w:r w:rsidR="0019490F" w:rsidRPr="007763E1">
        <w:rPr>
          <w:rStyle w:val="rvts0"/>
          <w:sz w:val="28"/>
          <w:szCs w:val="28"/>
        </w:rPr>
        <w:t>повинні протягом 30 ка</w:t>
      </w:r>
      <w:r w:rsidR="00D113CC" w:rsidRPr="007763E1">
        <w:rPr>
          <w:rStyle w:val="rvts0"/>
          <w:sz w:val="28"/>
          <w:szCs w:val="28"/>
        </w:rPr>
        <w:t xml:space="preserve">лендарних днів з дати набрання </w:t>
      </w:r>
      <w:r w:rsidR="0019490F" w:rsidRPr="007763E1">
        <w:rPr>
          <w:rStyle w:val="rvts0"/>
          <w:sz w:val="28"/>
          <w:szCs w:val="28"/>
        </w:rPr>
        <w:t>чинності ц</w:t>
      </w:r>
      <w:r w:rsidR="000E6586">
        <w:rPr>
          <w:rStyle w:val="rvts0"/>
          <w:sz w:val="28"/>
          <w:szCs w:val="28"/>
        </w:rPr>
        <w:t>ього</w:t>
      </w:r>
      <w:r w:rsidR="0019490F" w:rsidRPr="007763E1">
        <w:rPr>
          <w:rStyle w:val="rvts0"/>
          <w:sz w:val="28"/>
          <w:szCs w:val="28"/>
        </w:rPr>
        <w:t xml:space="preserve"> рішення подати до Комісії Повідомлення за формою, встановленою цим рішенням.</w:t>
      </w:r>
    </w:p>
    <w:p w:rsidR="00251EA6" w:rsidRPr="00F702FA" w:rsidRDefault="00251EA6" w:rsidP="00F702FA">
      <w:pPr>
        <w:pStyle w:val="ac"/>
        <w:spacing w:line="360" w:lineRule="auto"/>
        <w:rPr>
          <w:sz w:val="28"/>
          <w:szCs w:val="28"/>
        </w:rPr>
      </w:pPr>
    </w:p>
    <w:p w:rsidR="00251EA6" w:rsidRPr="00F702FA" w:rsidRDefault="00927509" w:rsidP="00927509">
      <w:pPr>
        <w:tabs>
          <w:tab w:val="left" w:pos="709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27509">
        <w:rPr>
          <w:sz w:val="28"/>
          <w:szCs w:val="28"/>
        </w:rPr>
        <w:t xml:space="preserve">5.  </w:t>
      </w:r>
      <w:r>
        <w:rPr>
          <w:sz w:val="28"/>
          <w:szCs w:val="28"/>
        </w:rPr>
        <w:t xml:space="preserve"> </w:t>
      </w:r>
      <w:r w:rsidRPr="00927509">
        <w:rPr>
          <w:sz w:val="28"/>
          <w:szCs w:val="28"/>
        </w:rPr>
        <w:t>Дія</w:t>
      </w:r>
      <w:r w:rsidR="00251EA6" w:rsidRPr="00927509">
        <w:rPr>
          <w:sz w:val="28"/>
          <w:szCs w:val="28"/>
        </w:rPr>
        <w:t xml:space="preserve"> цього рішення</w:t>
      </w:r>
      <w:r w:rsidR="00251EA6" w:rsidRPr="00F702FA">
        <w:rPr>
          <w:sz w:val="28"/>
          <w:szCs w:val="28"/>
        </w:rPr>
        <w:t xml:space="preserve"> не поширюється на банки.</w:t>
      </w:r>
    </w:p>
    <w:p w:rsidR="00D66ECC" w:rsidRPr="00927509" w:rsidRDefault="00D66ECC" w:rsidP="00254286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254286" w:rsidRDefault="00927509" w:rsidP="0025428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4286" w:rsidRPr="00031EB8">
        <w:rPr>
          <w:sz w:val="28"/>
          <w:szCs w:val="28"/>
        </w:rPr>
        <w:t>. Департаменту систематизації та аналізу фінансової звітності учасників ринк</w:t>
      </w:r>
      <w:r w:rsidR="00254286">
        <w:rPr>
          <w:sz w:val="28"/>
          <w:szCs w:val="28"/>
        </w:rPr>
        <w:t>ів</w:t>
      </w:r>
      <w:r w:rsidR="00254286" w:rsidRPr="00031EB8">
        <w:rPr>
          <w:sz w:val="28"/>
          <w:szCs w:val="28"/>
        </w:rPr>
        <w:t xml:space="preserve"> капіталу та пруденційного нагляду (Рафальська</w:t>
      </w:r>
      <w:r w:rsidR="00254286" w:rsidRPr="004105D7">
        <w:rPr>
          <w:sz w:val="28"/>
          <w:szCs w:val="28"/>
        </w:rPr>
        <w:t xml:space="preserve"> </w:t>
      </w:r>
      <w:r w:rsidR="00B9627B">
        <w:rPr>
          <w:sz w:val="28"/>
          <w:szCs w:val="28"/>
        </w:rPr>
        <w:t>К.</w:t>
      </w:r>
      <w:r w:rsidR="00254286" w:rsidRPr="00031EB8">
        <w:rPr>
          <w:sz w:val="28"/>
          <w:szCs w:val="28"/>
        </w:rPr>
        <w:t>) забезпечити</w:t>
      </w:r>
      <w:r w:rsidR="00254286">
        <w:rPr>
          <w:sz w:val="28"/>
          <w:szCs w:val="28"/>
        </w:rPr>
        <w:t>:</w:t>
      </w:r>
    </w:p>
    <w:p w:rsidR="00254286" w:rsidRPr="00031EB8" w:rsidRDefault="00254286" w:rsidP="00254286">
      <w:pPr>
        <w:spacing w:line="360" w:lineRule="auto"/>
        <w:ind w:firstLine="720"/>
        <w:jc w:val="both"/>
        <w:rPr>
          <w:sz w:val="28"/>
          <w:szCs w:val="28"/>
        </w:rPr>
      </w:pPr>
      <w:r w:rsidRPr="00031EB8">
        <w:rPr>
          <w:noProof/>
          <w:sz w:val="28"/>
          <w:szCs w:val="28"/>
        </w:rPr>
        <w:t>подання цього рішення на державну реєстрацію до Міністерства юстиції України.</w:t>
      </w:r>
      <w:r w:rsidRPr="00031EB8">
        <w:rPr>
          <w:sz w:val="28"/>
          <w:szCs w:val="28"/>
        </w:rPr>
        <w:t xml:space="preserve"> </w:t>
      </w:r>
    </w:p>
    <w:p w:rsidR="00254286" w:rsidRPr="009A7E81" w:rsidRDefault="00254286" w:rsidP="00254286">
      <w:pPr>
        <w:spacing w:line="360" w:lineRule="auto"/>
        <w:ind w:firstLine="720"/>
        <w:jc w:val="both"/>
        <w:rPr>
          <w:sz w:val="28"/>
          <w:szCs w:val="28"/>
        </w:rPr>
      </w:pPr>
      <w:r w:rsidRPr="00031EB8">
        <w:rPr>
          <w:sz w:val="28"/>
          <w:szCs w:val="28"/>
        </w:rPr>
        <w:t>оприлюднення цього рішення на офіційному веб-сайті Національної комісії з цінних паперів та фондового ринку.</w:t>
      </w:r>
    </w:p>
    <w:p w:rsidR="00254286" w:rsidRDefault="00254286" w:rsidP="00254286">
      <w:pPr>
        <w:spacing w:line="360" w:lineRule="auto"/>
        <w:ind w:firstLine="720"/>
        <w:jc w:val="both"/>
        <w:rPr>
          <w:sz w:val="28"/>
          <w:szCs w:val="28"/>
        </w:rPr>
      </w:pPr>
    </w:p>
    <w:p w:rsidR="00254286" w:rsidRPr="00031EB8" w:rsidRDefault="00927509" w:rsidP="0025428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254286" w:rsidRPr="00031EB8">
        <w:rPr>
          <w:sz w:val="28"/>
          <w:szCs w:val="28"/>
        </w:rPr>
        <w:t xml:space="preserve">. </w:t>
      </w:r>
      <w:r w:rsidR="00254286">
        <w:rPr>
          <w:sz w:val="28"/>
          <w:szCs w:val="28"/>
        </w:rPr>
        <w:t>Департаменту</w:t>
      </w:r>
      <w:r w:rsidR="00254286" w:rsidRPr="00031EB8">
        <w:rPr>
          <w:sz w:val="28"/>
          <w:szCs w:val="28"/>
        </w:rPr>
        <w:t xml:space="preserve"> міжнародн</w:t>
      </w:r>
      <w:r w:rsidR="00B9627B">
        <w:rPr>
          <w:sz w:val="28"/>
          <w:szCs w:val="28"/>
        </w:rPr>
        <w:t>ої співпраці та комунікацій (</w:t>
      </w:r>
      <w:r w:rsidR="00254286" w:rsidRPr="00031EB8">
        <w:rPr>
          <w:sz w:val="28"/>
          <w:szCs w:val="28"/>
        </w:rPr>
        <w:t>Юшкевич</w:t>
      </w:r>
      <w:r w:rsidR="00B9627B">
        <w:rPr>
          <w:sz w:val="28"/>
          <w:szCs w:val="28"/>
        </w:rPr>
        <w:t xml:space="preserve"> О.</w:t>
      </w:r>
      <w:r w:rsidR="00254286" w:rsidRPr="00031EB8">
        <w:rPr>
          <w:sz w:val="28"/>
          <w:szCs w:val="28"/>
        </w:rPr>
        <w:t>)</w:t>
      </w:r>
      <w:r w:rsidR="00254286" w:rsidRPr="00031EB8">
        <w:rPr>
          <w:szCs w:val="28"/>
        </w:rPr>
        <w:t xml:space="preserve"> </w:t>
      </w:r>
      <w:r w:rsidR="00254286" w:rsidRPr="00031EB8">
        <w:rPr>
          <w:sz w:val="28"/>
          <w:szCs w:val="28"/>
        </w:rPr>
        <w:t>забезпечити опублікування цього рішення в офіційному друкованому виданні Національної комісії з цінних паперів та фондового ринку.</w:t>
      </w:r>
    </w:p>
    <w:p w:rsidR="00254286" w:rsidRPr="009A7E81" w:rsidRDefault="00254286" w:rsidP="00254286">
      <w:pPr>
        <w:spacing w:line="360" w:lineRule="auto"/>
        <w:ind w:firstLine="720"/>
        <w:jc w:val="both"/>
        <w:rPr>
          <w:sz w:val="28"/>
          <w:szCs w:val="28"/>
        </w:rPr>
      </w:pPr>
    </w:p>
    <w:p w:rsidR="00254286" w:rsidRDefault="00927509" w:rsidP="0025428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8</w:t>
      </w:r>
      <w:r w:rsidR="00254286" w:rsidRPr="00031EB8">
        <w:rPr>
          <w:noProof/>
          <w:sz w:val="28"/>
          <w:szCs w:val="28"/>
        </w:rPr>
        <w:t xml:space="preserve">. </w:t>
      </w:r>
      <w:r w:rsidR="00254286" w:rsidRPr="00632ED3">
        <w:rPr>
          <w:sz w:val="28"/>
          <w:szCs w:val="28"/>
        </w:rPr>
        <w:t>Це рішення набирає чинності з дня його офіційного опублікування</w:t>
      </w:r>
      <w:r w:rsidR="00254286">
        <w:rPr>
          <w:sz w:val="28"/>
          <w:szCs w:val="28"/>
        </w:rPr>
        <w:t>.</w:t>
      </w:r>
    </w:p>
    <w:p w:rsidR="00B167DD" w:rsidRPr="00E73FFE" w:rsidRDefault="00B167DD" w:rsidP="00E912F3">
      <w:pPr>
        <w:spacing w:line="360" w:lineRule="auto"/>
        <w:ind w:firstLine="720"/>
        <w:jc w:val="both"/>
        <w:rPr>
          <w:sz w:val="28"/>
          <w:szCs w:val="28"/>
        </w:rPr>
      </w:pPr>
    </w:p>
    <w:p w:rsidR="00254286" w:rsidRDefault="00927509" w:rsidP="002542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54286">
        <w:rPr>
          <w:sz w:val="28"/>
          <w:szCs w:val="28"/>
        </w:rPr>
        <w:t xml:space="preserve">. Контроль за виконанням цього рішення </w:t>
      </w:r>
      <w:r w:rsidR="00254286">
        <w:rPr>
          <w:sz w:val="28"/>
          <w:szCs w:val="28"/>
          <w:lang w:val="ru-RU"/>
        </w:rPr>
        <w:t>залишаю за собою</w:t>
      </w:r>
      <w:r w:rsidR="00254286">
        <w:rPr>
          <w:sz w:val="28"/>
          <w:szCs w:val="28"/>
        </w:rPr>
        <w:t>.</w:t>
      </w:r>
    </w:p>
    <w:p w:rsidR="00271AC8" w:rsidRDefault="00271AC8" w:rsidP="00B167DD">
      <w:pPr>
        <w:pStyle w:val="3"/>
        <w:keepNext w:val="0"/>
        <w:ind w:firstLine="720"/>
        <w:jc w:val="both"/>
      </w:pPr>
    </w:p>
    <w:p w:rsidR="00271AC8" w:rsidRDefault="00271AC8" w:rsidP="00B167DD">
      <w:pPr>
        <w:pStyle w:val="3"/>
        <w:keepNext w:val="0"/>
        <w:ind w:firstLine="720"/>
        <w:jc w:val="both"/>
      </w:pPr>
    </w:p>
    <w:p w:rsidR="00A52757" w:rsidRDefault="00A52757" w:rsidP="00B167DD">
      <w:pPr>
        <w:pStyle w:val="3"/>
        <w:keepNext w:val="0"/>
        <w:ind w:firstLine="720"/>
        <w:jc w:val="both"/>
      </w:pPr>
    </w:p>
    <w:p w:rsidR="00A52757" w:rsidRDefault="00A52757" w:rsidP="00B167DD">
      <w:pPr>
        <w:pStyle w:val="3"/>
        <w:keepNext w:val="0"/>
        <w:ind w:firstLine="720"/>
        <w:jc w:val="both"/>
      </w:pPr>
    </w:p>
    <w:p w:rsidR="00A52757" w:rsidRDefault="00A52757" w:rsidP="00B167DD">
      <w:pPr>
        <w:pStyle w:val="3"/>
        <w:keepNext w:val="0"/>
        <w:ind w:firstLine="720"/>
        <w:jc w:val="both"/>
      </w:pPr>
    </w:p>
    <w:p w:rsidR="00B167DD" w:rsidRPr="00031EB8" w:rsidRDefault="007A6CFB" w:rsidP="00B167DD">
      <w:pPr>
        <w:pStyle w:val="3"/>
        <w:keepNext w:val="0"/>
        <w:ind w:firstLine="720"/>
        <w:jc w:val="both"/>
      </w:pPr>
      <w:r>
        <w:t>Голова Комісії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B167DD" w:rsidRPr="00031EB8">
        <w:t>Т. Хромаєв</w:t>
      </w:r>
    </w:p>
    <w:p w:rsidR="005F3112" w:rsidRDefault="005F3112" w:rsidP="00944560">
      <w:pPr>
        <w:pStyle w:val="5"/>
        <w:spacing w:before="0" w:after="0"/>
        <w:ind w:left="4956"/>
        <w:jc w:val="right"/>
        <w:rPr>
          <w:b w:val="0"/>
          <w:i w:val="0"/>
          <w:noProof/>
          <w:sz w:val="28"/>
          <w:szCs w:val="28"/>
        </w:rPr>
      </w:pPr>
    </w:p>
    <w:p w:rsidR="005F3112" w:rsidRDefault="005F3112" w:rsidP="00944560">
      <w:pPr>
        <w:pStyle w:val="5"/>
        <w:spacing w:before="0" w:after="0"/>
        <w:ind w:left="4956"/>
        <w:jc w:val="right"/>
        <w:rPr>
          <w:b w:val="0"/>
          <w:i w:val="0"/>
          <w:noProof/>
          <w:sz w:val="28"/>
          <w:szCs w:val="28"/>
        </w:rPr>
      </w:pPr>
    </w:p>
    <w:p w:rsidR="00E32185" w:rsidRDefault="009746FD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  <w:r w:rsidRPr="002D31DF">
        <w:rPr>
          <w:b w:val="0"/>
          <w:i w:val="0"/>
          <w:noProof/>
          <w:sz w:val="20"/>
          <w:szCs w:val="20"/>
        </w:rPr>
        <w:t xml:space="preserve">   </w:t>
      </w:r>
      <w:r w:rsidR="002E651D" w:rsidRPr="002D31DF">
        <w:rPr>
          <w:b w:val="0"/>
          <w:i w:val="0"/>
          <w:noProof/>
          <w:sz w:val="20"/>
          <w:szCs w:val="20"/>
        </w:rPr>
        <w:t xml:space="preserve"> </w:t>
      </w: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E32185" w:rsidRDefault="00E32185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A52757" w:rsidRDefault="00A52757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A52757" w:rsidRDefault="00A52757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A52757" w:rsidRDefault="00A52757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A52757" w:rsidRDefault="00A52757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A52757" w:rsidRDefault="00A52757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A52757" w:rsidRDefault="00A52757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A52757" w:rsidRDefault="00A52757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A52757" w:rsidRDefault="00A52757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A52757" w:rsidRDefault="00A52757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A52757" w:rsidRDefault="00A52757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A52757" w:rsidRDefault="00A52757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</w:p>
    <w:p w:rsidR="00944560" w:rsidRPr="002D31DF" w:rsidRDefault="00B167DD" w:rsidP="009746FD">
      <w:pPr>
        <w:pStyle w:val="5"/>
        <w:spacing w:before="0" w:after="0"/>
        <w:ind w:left="4956"/>
        <w:rPr>
          <w:b w:val="0"/>
          <w:i w:val="0"/>
          <w:noProof/>
          <w:sz w:val="20"/>
          <w:szCs w:val="20"/>
        </w:rPr>
      </w:pPr>
      <w:r w:rsidRPr="002D31DF">
        <w:rPr>
          <w:b w:val="0"/>
          <w:i w:val="0"/>
          <w:noProof/>
          <w:sz w:val="20"/>
          <w:szCs w:val="20"/>
        </w:rPr>
        <w:t>Протокол засідання Комісії</w:t>
      </w:r>
    </w:p>
    <w:p w:rsidR="009C609B" w:rsidRPr="002D31DF" w:rsidRDefault="008B513A" w:rsidP="002E651D">
      <w:pPr>
        <w:ind w:left="4956"/>
        <w:rPr>
          <w:noProof/>
        </w:rPr>
      </w:pPr>
      <w:r w:rsidRPr="002D31DF">
        <w:rPr>
          <w:noProof/>
        </w:rPr>
        <w:t>від ___ ___ 2018</w:t>
      </w:r>
      <w:r w:rsidR="00B167DD" w:rsidRPr="002D31DF">
        <w:rPr>
          <w:noProof/>
        </w:rPr>
        <w:t xml:space="preserve"> № ___</w:t>
      </w:r>
    </w:p>
    <w:sectPr w:rsidR="009C609B" w:rsidRPr="002D31DF" w:rsidSect="00F702FA">
      <w:headerReference w:type="even" r:id="rId9"/>
      <w:headerReference w:type="default" r:id="rId10"/>
      <w:pgSz w:w="11906" w:h="16838"/>
      <w:pgMar w:top="1135" w:right="99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8EA" w:rsidRDefault="004218EA">
      <w:r>
        <w:separator/>
      </w:r>
    </w:p>
  </w:endnote>
  <w:endnote w:type="continuationSeparator" w:id="0">
    <w:p w:rsidR="004218EA" w:rsidRDefault="0042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8EA" w:rsidRDefault="004218EA">
      <w:r>
        <w:separator/>
      </w:r>
    </w:p>
  </w:footnote>
  <w:footnote w:type="continuationSeparator" w:id="0">
    <w:p w:rsidR="004218EA" w:rsidRDefault="00421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166" w:rsidRDefault="00E12166" w:rsidP="00E121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2166" w:rsidRDefault="00E121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166" w:rsidRDefault="00E12166" w:rsidP="00E121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02AC">
      <w:rPr>
        <w:rStyle w:val="a5"/>
        <w:noProof/>
      </w:rPr>
      <w:t>2</w:t>
    </w:r>
    <w:r>
      <w:rPr>
        <w:rStyle w:val="a5"/>
      </w:rPr>
      <w:fldChar w:fldCharType="end"/>
    </w:r>
  </w:p>
  <w:p w:rsidR="00E12166" w:rsidRDefault="00E121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56181"/>
    <w:multiLevelType w:val="hybridMultilevel"/>
    <w:tmpl w:val="DF265CF0"/>
    <w:lvl w:ilvl="0" w:tplc="2F58CAF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8E673B4"/>
    <w:multiLevelType w:val="hybridMultilevel"/>
    <w:tmpl w:val="F39400B2"/>
    <w:lvl w:ilvl="0" w:tplc="EE141A82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09B"/>
    <w:rsid w:val="00000DD8"/>
    <w:rsid w:val="00031EB8"/>
    <w:rsid w:val="0004777C"/>
    <w:rsid w:val="00053672"/>
    <w:rsid w:val="00056C47"/>
    <w:rsid w:val="0006218C"/>
    <w:rsid w:val="000752A0"/>
    <w:rsid w:val="0007676D"/>
    <w:rsid w:val="000E3214"/>
    <w:rsid w:val="000E6586"/>
    <w:rsid w:val="000F43C8"/>
    <w:rsid w:val="00105602"/>
    <w:rsid w:val="00117467"/>
    <w:rsid w:val="00117D4A"/>
    <w:rsid w:val="00126826"/>
    <w:rsid w:val="00127FD7"/>
    <w:rsid w:val="001323B0"/>
    <w:rsid w:val="00132F67"/>
    <w:rsid w:val="00136595"/>
    <w:rsid w:val="001505F9"/>
    <w:rsid w:val="0017325B"/>
    <w:rsid w:val="00174F60"/>
    <w:rsid w:val="00181191"/>
    <w:rsid w:val="00184E12"/>
    <w:rsid w:val="00194576"/>
    <w:rsid w:val="0019490F"/>
    <w:rsid w:val="001A6D97"/>
    <w:rsid w:val="001B02AC"/>
    <w:rsid w:val="001C6D99"/>
    <w:rsid w:val="001D3B38"/>
    <w:rsid w:val="001E6A81"/>
    <w:rsid w:val="001F34E0"/>
    <w:rsid w:val="001F5F76"/>
    <w:rsid w:val="00214691"/>
    <w:rsid w:val="00216C98"/>
    <w:rsid w:val="00251EA6"/>
    <w:rsid w:val="00254286"/>
    <w:rsid w:val="0026733F"/>
    <w:rsid w:val="00271AC8"/>
    <w:rsid w:val="00293CD3"/>
    <w:rsid w:val="002948FE"/>
    <w:rsid w:val="002A358E"/>
    <w:rsid w:val="002B4F7C"/>
    <w:rsid w:val="002C096D"/>
    <w:rsid w:val="002C2291"/>
    <w:rsid w:val="002C4283"/>
    <w:rsid w:val="002D078B"/>
    <w:rsid w:val="002D31DF"/>
    <w:rsid w:val="002D52B3"/>
    <w:rsid w:val="002E4159"/>
    <w:rsid w:val="002E651D"/>
    <w:rsid w:val="002F0CAF"/>
    <w:rsid w:val="00325A9E"/>
    <w:rsid w:val="00367618"/>
    <w:rsid w:val="0038133D"/>
    <w:rsid w:val="00391220"/>
    <w:rsid w:val="00396362"/>
    <w:rsid w:val="003977F7"/>
    <w:rsid w:val="003A0D12"/>
    <w:rsid w:val="003A2004"/>
    <w:rsid w:val="003B07EB"/>
    <w:rsid w:val="003C0F3E"/>
    <w:rsid w:val="003C1CE6"/>
    <w:rsid w:val="003D273C"/>
    <w:rsid w:val="00403E71"/>
    <w:rsid w:val="004059A4"/>
    <w:rsid w:val="004218EA"/>
    <w:rsid w:val="00421ABC"/>
    <w:rsid w:val="00432068"/>
    <w:rsid w:val="004325DD"/>
    <w:rsid w:val="00437947"/>
    <w:rsid w:val="0044024D"/>
    <w:rsid w:val="00453E7D"/>
    <w:rsid w:val="004669DE"/>
    <w:rsid w:val="0047177A"/>
    <w:rsid w:val="00475878"/>
    <w:rsid w:val="00480F02"/>
    <w:rsid w:val="00493C4C"/>
    <w:rsid w:val="004C1152"/>
    <w:rsid w:val="004D1249"/>
    <w:rsid w:val="004F7F3C"/>
    <w:rsid w:val="00503C62"/>
    <w:rsid w:val="00507DBA"/>
    <w:rsid w:val="0052767B"/>
    <w:rsid w:val="00552FA3"/>
    <w:rsid w:val="00554595"/>
    <w:rsid w:val="00555530"/>
    <w:rsid w:val="00561DA9"/>
    <w:rsid w:val="0056621B"/>
    <w:rsid w:val="00567DC1"/>
    <w:rsid w:val="005709DC"/>
    <w:rsid w:val="005C2AC6"/>
    <w:rsid w:val="005E2C36"/>
    <w:rsid w:val="005F3112"/>
    <w:rsid w:val="00601EAF"/>
    <w:rsid w:val="00607BC5"/>
    <w:rsid w:val="00647A21"/>
    <w:rsid w:val="00656E6E"/>
    <w:rsid w:val="006671BD"/>
    <w:rsid w:val="00697DAE"/>
    <w:rsid w:val="006A1053"/>
    <w:rsid w:val="006A11A5"/>
    <w:rsid w:val="006A5835"/>
    <w:rsid w:val="006B5D8C"/>
    <w:rsid w:val="006D103F"/>
    <w:rsid w:val="006E104B"/>
    <w:rsid w:val="006E57D1"/>
    <w:rsid w:val="006F3234"/>
    <w:rsid w:val="00701B9E"/>
    <w:rsid w:val="007539B7"/>
    <w:rsid w:val="00770D53"/>
    <w:rsid w:val="00770F37"/>
    <w:rsid w:val="007712EF"/>
    <w:rsid w:val="007763E1"/>
    <w:rsid w:val="007A04B4"/>
    <w:rsid w:val="007A5F7A"/>
    <w:rsid w:val="007A6CFB"/>
    <w:rsid w:val="007E69A2"/>
    <w:rsid w:val="00842ECE"/>
    <w:rsid w:val="00871E9B"/>
    <w:rsid w:val="00884442"/>
    <w:rsid w:val="008A003D"/>
    <w:rsid w:val="008A0411"/>
    <w:rsid w:val="008B513A"/>
    <w:rsid w:val="008B7AA8"/>
    <w:rsid w:val="0090646E"/>
    <w:rsid w:val="009067AB"/>
    <w:rsid w:val="00927509"/>
    <w:rsid w:val="00931DAE"/>
    <w:rsid w:val="00931F15"/>
    <w:rsid w:val="00944560"/>
    <w:rsid w:val="0095789A"/>
    <w:rsid w:val="00961B85"/>
    <w:rsid w:val="009662C3"/>
    <w:rsid w:val="009746FD"/>
    <w:rsid w:val="00980C9A"/>
    <w:rsid w:val="00994708"/>
    <w:rsid w:val="00995090"/>
    <w:rsid w:val="00996595"/>
    <w:rsid w:val="009A3003"/>
    <w:rsid w:val="009A7E81"/>
    <w:rsid w:val="009C609B"/>
    <w:rsid w:val="009D0F22"/>
    <w:rsid w:val="00A04464"/>
    <w:rsid w:val="00A34B22"/>
    <w:rsid w:val="00A43CAD"/>
    <w:rsid w:val="00A47F5C"/>
    <w:rsid w:val="00A52757"/>
    <w:rsid w:val="00A80F52"/>
    <w:rsid w:val="00A97DF3"/>
    <w:rsid w:val="00AD5604"/>
    <w:rsid w:val="00AE2324"/>
    <w:rsid w:val="00B167DD"/>
    <w:rsid w:val="00B243CB"/>
    <w:rsid w:val="00B3191F"/>
    <w:rsid w:val="00B46CF9"/>
    <w:rsid w:val="00B548CD"/>
    <w:rsid w:val="00B7095A"/>
    <w:rsid w:val="00B779EF"/>
    <w:rsid w:val="00B9627B"/>
    <w:rsid w:val="00BC4ED8"/>
    <w:rsid w:val="00BD61B7"/>
    <w:rsid w:val="00BF50EB"/>
    <w:rsid w:val="00C41884"/>
    <w:rsid w:val="00C54F06"/>
    <w:rsid w:val="00CB1115"/>
    <w:rsid w:val="00CB2080"/>
    <w:rsid w:val="00CC11AC"/>
    <w:rsid w:val="00CC216C"/>
    <w:rsid w:val="00CE67A0"/>
    <w:rsid w:val="00CF287E"/>
    <w:rsid w:val="00D113CC"/>
    <w:rsid w:val="00D26AC4"/>
    <w:rsid w:val="00D61D6B"/>
    <w:rsid w:val="00D66ECC"/>
    <w:rsid w:val="00D77329"/>
    <w:rsid w:val="00D946EC"/>
    <w:rsid w:val="00DA03B3"/>
    <w:rsid w:val="00DA1F95"/>
    <w:rsid w:val="00DB3437"/>
    <w:rsid w:val="00DD555A"/>
    <w:rsid w:val="00DF12CF"/>
    <w:rsid w:val="00DF3D96"/>
    <w:rsid w:val="00DF74EB"/>
    <w:rsid w:val="00E12166"/>
    <w:rsid w:val="00E16F42"/>
    <w:rsid w:val="00E173BA"/>
    <w:rsid w:val="00E32185"/>
    <w:rsid w:val="00E33122"/>
    <w:rsid w:val="00E42F3D"/>
    <w:rsid w:val="00E66016"/>
    <w:rsid w:val="00E66DFD"/>
    <w:rsid w:val="00E70682"/>
    <w:rsid w:val="00E73FFE"/>
    <w:rsid w:val="00E8488B"/>
    <w:rsid w:val="00E86460"/>
    <w:rsid w:val="00E912F3"/>
    <w:rsid w:val="00EA1FB8"/>
    <w:rsid w:val="00EB2A3A"/>
    <w:rsid w:val="00EB7F62"/>
    <w:rsid w:val="00EC431D"/>
    <w:rsid w:val="00EC6E83"/>
    <w:rsid w:val="00EE088C"/>
    <w:rsid w:val="00EE4CF0"/>
    <w:rsid w:val="00F026D4"/>
    <w:rsid w:val="00F07708"/>
    <w:rsid w:val="00F44ECA"/>
    <w:rsid w:val="00F45B23"/>
    <w:rsid w:val="00F6072F"/>
    <w:rsid w:val="00F656C4"/>
    <w:rsid w:val="00F702FA"/>
    <w:rsid w:val="00F75BE5"/>
    <w:rsid w:val="00FA2AEA"/>
    <w:rsid w:val="00FA362E"/>
    <w:rsid w:val="00FA45EF"/>
    <w:rsid w:val="00FC49A3"/>
    <w:rsid w:val="00FE63FA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72F2F14-18DD-45C8-8146-0E0E8510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09B"/>
    <w:rPr>
      <w:lang w:val="uk-UA" w:eastAsia="uk-UA"/>
    </w:rPr>
  </w:style>
  <w:style w:type="paragraph" w:styleId="3">
    <w:name w:val="heading 3"/>
    <w:basedOn w:val="a"/>
    <w:next w:val="a"/>
    <w:qFormat/>
    <w:rsid w:val="009C609B"/>
    <w:pPr>
      <w:keepNext/>
      <w:jc w:val="center"/>
      <w:outlineLvl w:val="2"/>
    </w:pPr>
    <w:rPr>
      <w:b/>
      <w:sz w:val="28"/>
    </w:rPr>
  </w:style>
  <w:style w:type="paragraph" w:styleId="5">
    <w:name w:val="heading 5"/>
    <w:basedOn w:val="a"/>
    <w:next w:val="a"/>
    <w:qFormat/>
    <w:rsid w:val="009C60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C609B"/>
    <w:pPr>
      <w:jc w:val="both"/>
    </w:pPr>
    <w:rPr>
      <w:sz w:val="28"/>
      <w:lang w:eastAsia="ru-RU"/>
    </w:rPr>
  </w:style>
  <w:style w:type="character" w:customStyle="1" w:styleId="rvts0">
    <w:name w:val="rvts0"/>
    <w:basedOn w:val="a0"/>
    <w:rsid w:val="009C609B"/>
  </w:style>
  <w:style w:type="paragraph" w:styleId="a4">
    <w:name w:val="header"/>
    <w:basedOn w:val="a"/>
    <w:rsid w:val="009C609B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9C609B"/>
  </w:style>
  <w:style w:type="paragraph" w:styleId="a6">
    <w:name w:val="Body Text Indent"/>
    <w:basedOn w:val="a"/>
    <w:rsid w:val="009C609B"/>
    <w:pPr>
      <w:spacing w:after="120"/>
      <w:ind w:left="283"/>
    </w:pPr>
  </w:style>
  <w:style w:type="table" w:styleId="a7">
    <w:name w:val="Table Grid"/>
    <w:basedOn w:val="a1"/>
    <w:rsid w:val="009C6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Typewriter">
    <w:name w:val="HTML Typewriter"/>
    <w:rsid w:val="009C609B"/>
    <w:rPr>
      <w:sz w:val="20"/>
    </w:rPr>
  </w:style>
  <w:style w:type="paragraph" w:styleId="a8">
    <w:name w:val="Normal (Web)"/>
    <w:basedOn w:val="a"/>
    <w:rsid w:val="00A47F5C"/>
    <w:pPr>
      <w:spacing w:before="100" w:beforeAutospacing="1" w:after="100" w:afterAutospacing="1"/>
    </w:pPr>
    <w:rPr>
      <w:sz w:val="24"/>
      <w:szCs w:val="24"/>
    </w:rPr>
  </w:style>
  <w:style w:type="paragraph" w:customStyle="1" w:styleId="rvps2">
    <w:name w:val="rvps2"/>
    <w:basedOn w:val="a"/>
    <w:rsid w:val="00031EB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rsid w:val="00031EB8"/>
    <w:rPr>
      <w:color w:val="0000FF"/>
      <w:u w:val="single"/>
    </w:rPr>
  </w:style>
  <w:style w:type="character" w:customStyle="1" w:styleId="rvts37">
    <w:name w:val="rvts37"/>
    <w:basedOn w:val="a0"/>
    <w:rsid w:val="00031EB8"/>
  </w:style>
  <w:style w:type="character" w:customStyle="1" w:styleId="1">
    <w:name w:val="Основной шрифт абзаца1"/>
    <w:rsid w:val="00CC216C"/>
  </w:style>
  <w:style w:type="paragraph" w:styleId="aa">
    <w:name w:val="Balloon Text"/>
    <w:basedOn w:val="a"/>
    <w:link w:val="ab"/>
    <w:rsid w:val="00607BC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607BC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3D273C"/>
    <w:pPr>
      <w:ind w:left="708"/>
    </w:pPr>
  </w:style>
  <w:style w:type="character" w:customStyle="1" w:styleId="2">
    <w:name w:val="Основной текст (2)_"/>
    <w:rsid w:val="004D1249"/>
    <w:rPr>
      <w:b/>
      <w:bCs/>
      <w:sz w:val="27"/>
      <w:szCs w:val="2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SSMSC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Galushko</dc:creator>
  <cp:keywords/>
  <dc:description/>
  <cp:lastModifiedBy>Руслан Кисляк</cp:lastModifiedBy>
  <cp:revision>2</cp:revision>
  <cp:lastPrinted>2018-10-25T14:16:00Z</cp:lastPrinted>
  <dcterms:created xsi:type="dcterms:W3CDTF">2018-12-12T10:37:00Z</dcterms:created>
  <dcterms:modified xsi:type="dcterms:W3CDTF">2018-12-12T10:37:00Z</dcterms:modified>
</cp:coreProperties>
</file>