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588" w:type="dxa"/>
        <w:tblLook w:val="04A0" w:firstRow="1" w:lastRow="0" w:firstColumn="1" w:lastColumn="0" w:noHBand="0" w:noVBand="1"/>
      </w:tblPr>
      <w:tblGrid>
        <w:gridCol w:w="7792"/>
        <w:gridCol w:w="7796"/>
      </w:tblGrid>
      <w:tr w:rsidR="00A22612" w:rsidRPr="00CD1F0F" w14:paraId="07D8D38B" w14:textId="77777777" w:rsidTr="00A22612">
        <w:tc>
          <w:tcPr>
            <w:tcW w:w="15588" w:type="dxa"/>
            <w:gridSpan w:val="2"/>
          </w:tcPr>
          <w:p w14:paraId="41C0430B" w14:textId="08879531" w:rsidR="00A22612" w:rsidRPr="00CD1F0F" w:rsidRDefault="00C57D3D" w:rsidP="00A22612">
            <w:pPr>
              <w:keepNext/>
              <w:keepLines/>
              <w:ind w:firstLine="459"/>
              <w:jc w:val="center"/>
              <w:outlineLvl w:val="2"/>
              <w:rPr>
                <w:rFonts w:ascii="Times New Roman" w:hAnsi="Times New Roman" w:cs="Times New Roman"/>
                <w:b/>
                <w:color w:val="000000"/>
                <w:sz w:val="28"/>
                <w:szCs w:val="28"/>
              </w:rPr>
            </w:pPr>
            <w:bookmarkStart w:id="0" w:name="_GoBack"/>
            <w:bookmarkEnd w:id="0"/>
            <w:r w:rsidRPr="00CD1F0F">
              <w:rPr>
                <w:rFonts w:ascii="Times New Roman" w:hAnsi="Times New Roman" w:cs="Times New Roman"/>
                <w:b/>
                <w:color w:val="000000"/>
                <w:sz w:val="28"/>
                <w:szCs w:val="28"/>
              </w:rPr>
              <w:t>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 431, зареєстрованого в Міністерстві юстиції України 28 квітня 2014 року за № 459/25236</w:t>
            </w:r>
          </w:p>
        </w:tc>
      </w:tr>
      <w:tr w:rsidR="001C7EF6" w:rsidRPr="00CD1F0F" w14:paraId="6E84D4DB" w14:textId="77777777" w:rsidTr="00DD2AF8">
        <w:tc>
          <w:tcPr>
            <w:tcW w:w="7792" w:type="dxa"/>
          </w:tcPr>
          <w:p w14:paraId="2438271B" w14:textId="77777777" w:rsidR="001C7EF6" w:rsidRPr="00CD1F0F" w:rsidRDefault="001C7EF6" w:rsidP="00DD2AF8">
            <w:pPr>
              <w:keepNext/>
              <w:keepLines/>
              <w:ind w:firstLine="596"/>
              <w:jc w:val="both"/>
              <w:outlineLvl w:val="2"/>
              <w:rPr>
                <w:rFonts w:ascii="Times New Roman" w:eastAsiaTheme="majorEastAsia" w:hAnsi="Times New Roman" w:cs="Times New Roman"/>
                <w:b/>
                <w:bCs/>
                <w:color w:val="5B9BD5" w:themeColor="accent1"/>
                <w:sz w:val="24"/>
                <w:szCs w:val="24"/>
              </w:rPr>
            </w:pPr>
            <w:bookmarkStart w:id="1" w:name="31"/>
            <w:r w:rsidRPr="00CD1F0F">
              <w:rPr>
                <w:rFonts w:ascii="Times New Roman" w:eastAsiaTheme="majorEastAsia" w:hAnsi="Times New Roman" w:cs="Times New Roman"/>
                <w:b/>
                <w:bCs/>
                <w:color w:val="000000"/>
                <w:sz w:val="24"/>
                <w:szCs w:val="24"/>
              </w:rPr>
              <w:t>I. Загальні положення</w:t>
            </w:r>
          </w:p>
        </w:tc>
        <w:tc>
          <w:tcPr>
            <w:tcW w:w="7796" w:type="dxa"/>
          </w:tcPr>
          <w:p w14:paraId="194105B6" w14:textId="77777777" w:rsidR="001C7EF6" w:rsidRPr="00CD1F0F" w:rsidRDefault="001C7EF6" w:rsidP="00DD2AF8">
            <w:pPr>
              <w:keepNext/>
              <w:keepLines/>
              <w:ind w:firstLine="459"/>
              <w:jc w:val="both"/>
              <w:outlineLvl w:val="2"/>
              <w:rPr>
                <w:rFonts w:ascii="Times New Roman" w:eastAsiaTheme="majorEastAsia" w:hAnsi="Times New Roman" w:cs="Times New Roman"/>
                <w:b/>
                <w:bCs/>
                <w:color w:val="5B9BD5" w:themeColor="accent1"/>
                <w:sz w:val="24"/>
                <w:szCs w:val="24"/>
              </w:rPr>
            </w:pPr>
          </w:p>
        </w:tc>
      </w:tr>
      <w:tr w:rsidR="001C7EF6" w:rsidRPr="00CD1F0F" w14:paraId="24664DD3" w14:textId="77777777" w:rsidTr="00DD2AF8">
        <w:tc>
          <w:tcPr>
            <w:tcW w:w="7792" w:type="dxa"/>
          </w:tcPr>
          <w:p w14:paraId="219D681C" w14:textId="77777777" w:rsidR="001C7EF6" w:rsidRPr="00CD1F0F" w:rsidRDefault="001C7EF6" w:rsidP="00DD2AF8">
            <w:pPr>
              <w:ind w:firstLine="596"/>
              <w:jc w:val="both"/>
              <w:rPr>
                <w:rFonts w:ascii="Times New Roman" w:hAnsi="Times New Roman" w:cs="Times New Roman"/>
                <w:sz w:val="24"/>
                <w:szCs w:val="24"/>
              </w:rPr>
            </w:pPr>
            <w:bookmarkStart w:id="2" w:name="33"/>
            <w:bookmarkEnd w:id="1"/>
            <w:r w:rsidRPr="00CD1F0F">
              <w:rPr>
                <w:rFonts w:ascii="Times New Roman" w:hAnsi="Times New Roman" w:cs="Times New Roman"/>
                <w:color w:val="000000"/>
                <w:sz w:val="24"/>
                <w:szCs w:val="24"/>
              </w:rPr>
              <w:t>2. У цьому Положенні терміни вживаються в таких значеннях:</w:t>
            </w:r>
          </w:p>
        </w:tc>
        <w:tc>
          <w:tcPr>
            <w:tcW w:w="7796" w:type="dxa"/>
          </w:tcPr>
          <w:p w14:paraId="2EAFAC00" w14:textId="77777777" w:rsidR="001C7EF6" w:rsidRPr="00CD1F0F" w:rsidRDefault="001C7EF6" w:rsidP="00DD2AF8">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2. У цьому Положенні терміни вживаються в таких значеннях:</w:t>
            </w:r>
          </w:p>
        </w:tc>
      </w:tr>
      <w:tr w:rsidR="001C7EF6" w:rsidRPr="00CD1F0F" w14:paraId="06773F3B" w14:textId="77777777" w:rsidTr="00DD2AF8">
        <w:tc>
          <w:tcPr>
            <w:tcW w:w="7792" w:type="dxa"/>
          </w:tcPr>
          <w:p w14:paraId="3449615D" w14:textId="77777777" w:rsidR="001C7EF6" w:rsidRPr="00CD1F0F" w:rsidRDefault="001C7EF6" w:rsidP="00DD2AF8">
            <w:pPr>
              <w:ind w:firstLine="596"/>
              <w:jc w:val="both"/>
              <w:rPr>
                <w:rFonts w:ascii="Times New Roman" w:hAnsi="Times New Roman" w:cs="Times New Roman"/>
                <w:sz w:val="24"/>
                <w:szCs w:val="24"/>
              </w:rPr>
            </w:pPr>
            <w:bookmarkStart w:id="3" w:name="493"/>
            <w:bookmarkEnd w:id="2"/>
            <w:r w:rsidRPr="00CD1F0F">
              <w:rPr>
                <w:rFonts w:ascii="Times New Roman" w:hAnsi="Times New Roman" w:cs="Times New Roman"/>
                <w:color w:val="000000"/>
                <w:sz w:val="24"/>
                <w:szCs w:val="24"/>
              </w:rPr>
              <w:t>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c>
          <w:tcPr>
            <w:tcW w:w="7796" w:type="dxa"/>
          </w:tcPr>
          <w:p w14:paraId="7E290379" w14:textId="36AF3E65" w:rsidR="001C7EF6" w:rsidRPr="00CD1F0F" w:rsidRDefault="001C7EF6" w:rsidP="00FE4600">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w:t>
            </w:r>
            <w:r w:rsidR="00817026" w:rsidRPr="00CD1F0F">
              <w:rPr>
                <w:rFonts w:ascii="Times New Roman" w:hAnsi="Times New Roman" w:cs="Times New Roman"/>
                <w:color w:val="000000"/>
                <w:sz w:val="24"/>
                <w:szCs w:val="24"/>
              </w:rPr>
              <w:t xml:space="preserve">, </w:t>
            </w:r>
            <w:r w:rsidR="00FE4600"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tc>
      </w:tr>
      <w:tr w:rsidR="001C7EF6" w:rsidRPr="00CD1F0F" w14:paraId="2F19C1D4" w14:textId="77777777" w:rsidTr="00DD2AF8">
        <w:tc>
          <w:tcPr>
            <w:tcW w:w="7792" w:type="dxa"/>
          </w:tcPr>
          <w:p w14:paraId="27C18118" w14:textId="77777777" w:rsidR="001C7EF6" w:rsidRPr="00CD1F0F" w:rsidRDefault="001C7EF6" w:rsidP="00DD2AF8">
            <w:pPr>
              <w:ind w:firstLine="596"/>
              <w:jc w:val="both"/>
              <w:rPr>
                <w:rFonts w:ascii="Times New Roman" w:hAnsi="Times New Roman" w:cs="Times New Roman"/>
                <w:sz w:val="24"/>
                <w:szCs w:val="24"/>
              </w:rPr>
            </w:pPr>
            <w:bookmarkStart w:id="4" w:name="38"/>
            <w:bookmarkEnd w:id="3"/>
            <w:r w:rsidRPr="00CD1F0F">
              <w:rPr>
                <w:rFonts w:ascii="Times New Roman" w:hAnsi="Times New Roman" w:cs="Times New Roman"/>
                <w:color w:val="000000"/>
                <w:sz w:val="24"/>
                <w:szCs w:val="24"/>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прав на цінні папери депонентів,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w:t>
            </w:r>
            <w:r w:rsidRPr="00CD1F0F">
              <w:rPr>
                <w:rFonts w:ascii="Times New Roman" w:hAnsi="Times New Roman" w:cs="Times New Roman"/>
                <w:color w:val="000000"/>
                <w:sz w:val="24"/>
                <w:szCs w:val="24"/>
              </w:rPr>
              <w:lastRenderedPageBreak/>
              <w:t>депонентів,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c>
          <w:tcPr>
            <w:tcW w:w="7796" w:type="dxa"/>
          </w:tcPr>
          <w:p w14:paraId="45823435" w14:textId="4AAD533A" w:rsidR="001C7EF6" w:rsidRPr="00CD1F0F" w:rsidRDefault="001C7EF6" w:rsidP="00DD2AF8">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lastRenderedPageBreak/>
              <w:t>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відповідним договором з Депозитарною установою, забезпечує подальший облік та обслуговування цінних паперів, прав на цінні папери депонентів,</w:t>
            </w:r>
            <w:r w:rsidR="00817026" w:rsidRPr="00CD1F0F">
              <w:rPr>
                <w:rFonts w:ascii="Times New Roman" w:hAnsi="Times New Roman" w:cs="Times New Roman"/>
                <w:color w:val="000000"/>
                <w:sz w:val="24"/>
                <w:szCs w:val="24"/>
              </w:rPr>
              <w:t xml:space="preserve"> </w:t>
            </w:r>
            <w:r w:rsidR="00FE4600" w:rsidRPr="00CD1F0F">
              <w:rPr>
                <w:rFonts w:ascii="Times New Roman" w:hAnsi="Times New Roman" w:cs="Times New Roman"/>
                <w:b/>
                <w:color w:val="000000"/>
                <w:sz w:val="24"/>
                <w:szCs w:val="24"/>
              </w:rPr>
              <w:t>номінальних утримувачів</w:t>
            </w:r>
            <w:r w:rsidR="00817026" w:rsidRPr="00CD1F0F">
              <w:rPr>
                <w:rFonts w:ascii="Times New Roman" w:hAnsi="Times New Roman" w:cs="Times New Roman"/>
                <w:b/>
                <w:color w:val="000000"/>
                <w:sz w:val="24"/>
                <w:szCs w:val="24"/>
              </w:rPr>
              <w:t>,</w:t>
            </w:r>
            <w:r w:rsidRPr="00CD1F0F">
              <w:rPr>
                <w:rFonts w:ascii="Times New Roman" w:hAnsi="Times New Roman" w:cs="Times New Roman"/>
                <w:color w:val="000000"/>
                <w:sz w:val="24"/>
                <w:szCs w:val="24"/>
              </w:rPr>
              <w:t xml:space="preserve">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w:t>
            </w:r>
            <w:r w:rsidRPr="00CD1F0F">
              <w:rPr>
                <w:rFonts w:ascii="Times New Roman" w:hAnsi="Times New Roman" w:cs="Times New Roman"/>
                <w:color w:val="000000"/>
                <w:sz w:val="24"/>
                <w:szCs w:val="24"/>
              </w:rPr>
              <w:lastRenderedPageBreak/>
              <w:t xml:space="preserve">наявності серед депонентів, </w:t>
            </w:r>
            <w:r w:rsidR="00FE4600" w:rsidRPr="00CD1F0F">
              <w:rPr>
                <w:rFonts w:ascii="Times New Roman" w:hAnsi="Times New Roman" w:cs="Times New Roman"/>
                <w:b/>
                <w:color w:val="000000"/>
                <w:sz w:val="24"/>
                <w:szCs w:val="24"/>
              </w:rPr>
              <w:t>номінальних утримувачів</w:t>
            </w:r>
            <w:r w:rsidR="005621CC" w:rsidRPr="00CD1F0F">
              <w:rPr>
                <w:rFonts w:ascii="Times New Roman" w:hAnsi="Times New Roman" w:cs="Times New Roman"/>
                <w:color w:val="000000"/>
                <w:sz w:val="24"/>
                <w:szCs w:val="24"/>
              </w:rPr>
              <w:t xml:space="preserve">, </w:t>
            </w:r>
            <w:r w:rsidRPr="00CD1F0F">
              <w:rPr>
                <w:rFonts w:ascii="Times New Roman" w:hAnsi="Times New Roman" w:cs="Times New Roman"/>
                <w:color w:val="000000"/>
                <w:sz w:val="24"/>
                <w:szCs w:val="24"/>
              </w:rPr>
              <w:t>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tc>
      </w:tr>
      <w:tr w:rsidR="001C7EF6" w:rsidRPr="00CD1F0F" w14:paraId="6D572812" w14:textId="77777777" w:rsidTr="00DD2AF8">
        <w:tc>
          <w:tcPr>
            <w:tcW w:w="7792" w:type="dxa"/>
          </w:tcPr>
          <w:p w14:paraId="11D13B8B" w14:textId="77777777" w:rsidR="001C7EF6" w:rsidRPr="00CD1F0F" w:rsidRDefault="001C7EF6" w:rsidP="00DD2AF8">
            <w:pPr>
              <w:ind w:firstLine="596"/>
              <w:jc w:val="both"/>
              <w:rPr>
                <w:rFonts w:ascii="Times New Roman" w:hAnsi="Times New Roman" w:cs="Times New Roman"/>
                <w:sz w:val="24"/>
                <w:szCs w:val="24"/>
              </w:rPr>
            </w:pPr>
            <w:bookmarkStart w:id="5" w:name="389"/>
            <w:bookmarkEnd w:id="4"/>
            <w:r w:rsidRPr="00CD1F0F">
              <w:rPr>
                <w:rFonts w:ascii="Times New Roman" w:hAnsi="Times New Roman" w:cs="Times New Roman"/>
                <w:color w:val="000000"/>
                <w:sz w:val="24"/>
                <w:szCs w:val="24"/>
              </w:rPr>
              <w:lastRenderedPageBreak/>
              <w:t xml:space="preserve">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w:t>
            </w:r>
            <w:r w:rsidRPr="00CD1F0F">
              <w:rPr>
                <w:rFonts w:ascii="Times New Roman" w:hAnsi="Times New Roman" w:cs="Times New Roman"/>
                <w:color w:val="000000"/>
                <w:sz w:val="24"/>
                <w:szCs w:val="24"/>
              </w:rPr>
              <w:lastRenderedPageBreak/>
              <w:t>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c>
          <w:tcPr>
            <w:tcW w:w="7796" w:type="dxa"/>
          </w:tcPr>
          <w:p w14:paraId="22E604E9" w14:textId="05F1110D" w:rsidR="001C7EF6" w:rsidRPr="00CD1F0F" w:rsidRDefault="001C7EF6" w:rsidP="00FE4600">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lastRenderedPageBreak/>
              <w:t>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w:t>
            </w:r>
            <w:r w:rsidR="00E24768" w:rsidRPr="00CD1F0F">
              <w:rPr>
                <w:rFonts w:ascii="Times New Roman" w:hAnsi="Times New Roman" w:cs="Times New Roman"/>
                <w:color w:val="000000"/>
                <w:sz w:val="24"/>
                <w:szCs w:val="24"/>
              </w:rPr>
              <w:t xml:space="preserve"> </w:t>
            </w:r>
            <w:r w:rsidR="00FE4600" w:rsidRPr="00CD1F0F">
              <w:rPr>
                <w:rFonts w:ascii="Times New Roman" w:hAnsi="Times New Roman" w:cs="Times New Roman"/>
                <w:b/>
                <w:color w:val="000000"/>
                <w:sz w:val="24"/>
                <w:szCs w:val="24"/>
              </w:rPr>
              <w:t>номінальних утримувачів</w:t>
            </w:r>
            <w:r w:rsidR="00E24768" w:rsidRPr="00CD1F0F">
              <w:rPr>
                <w:rFonts w:ascii="Times New Roman" w:hAnsi="Times New Roman" w:cs="Times New Roman"/>
                <w:b/>
                <w:color w:val="000000"/>
                <w:sz w:val="24"/>
                <w:szCs w:val="24"/>
              </w:rPr>
              <w:t xml:space="preserve">, </w:t>
            </w:r>
            <w:r w:rsidRPr="00CD1F0F">
              <w:rPr>
                <w:rFonts w:ascii="Times New Roman" w:hAnsi="Times New Roman" w:cs="Times New Roman"/>
                <w:color w:val="000000"/>
                <w:sz w:val="24"/>
                <w:szCs w:val="24"/>
              </w:rPr>
              <w:t xml:space="preserve">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w:t>
            </w:r>
            <w:r w:rsidRPr="00CD1F0F">
              <w:rPr>
                <w:rFonts w:ascii="Times New Roman" w:hAnsi="Times New Roman" w:cs="Times New Roman"/>
                <w:color w:val="000000"/>
                <w:sz w:val="24"/>
                <w:szCs w:val="24"/>
              </w:rPr>
              <w:lastRenderedPageBreak/>
              <w:t>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tc>
      </w:tr>
      <w:tr w:rsidR="00BD36A7" w:rsidRPr="00CD1F0F" w14:paraId="2C9B7185" w14:textId="77777777" w:rsidTr="00DD2AF8">
        <w:tc>
          <w:tcPr>
            <w:tcW w:w="7792" w:type="dxa"/>
          </w:tcPr>
          <w:p w14:paraId="031B3123" w14:textId="7B1BB9C3" w:rsidR="00BD36A7" w:rsidRPr="00CD1F0F" w:rsidRDefault="00BD36A7" w:rsidP="00C00CC0">
            <w:pPr>
              <w:pStyle w:val="tjbmf"/>
              <w:shd w:val="clear" w:color="auto" w:fill="FFFFFF"/>
              <w:spacing w:before="0" w:beforeAutospacing="0" w:after="0" w:afterAutospacing="0"/>
              <w:ind w:firstLine="589"/>
              <w:jc w:val="both"/>
              <w:rPr>
                <w:color w:val="000000"/>
              </w:rPr>
            </w:pPr>
            <w:r w:rsidRPr="00CD1F0F">
              <w:lastRenderedPageBreak/>
              <w:t xml:space="preserve">3. Уповноважений на зберігання не обслуговує рахунки власників цінних паперів, не складає облікові реєстри власників цінних паперів. </w:t>
            </w:r>
          </w:p>
        </w:tc>
        <w:tc>
          <w:tcPr>
            <w:tcW w:w="7796" w:type="dxa"/>
          </w:tcPr>
          <w:p w14:paraId="4538BC45" w14:textId="0A7228F1" w:rsidR="00BD36A7" w:rsidRPr="00CD1F0F" w:rsidRDefault="00BD36A7" w:rsidP="00FE4600">
            <w:pPr>
              <w:pStyle w:val="tjbmf"/>
              <w:shd w:val="clear" w:color="auto" w:fill="FFFFFF"/>
              <w:spacing w:before="0" w:beforeAutospacing="0" w:after="0" w:afterAutospacing="0"/>
              <w:ind w:firstLine="460"/>
              <w:jc w:val="both"/>
              <w:rPr>
                <w:color w:val="000000"/>
              </w:rPr>
            </w:pPr>
            <w:r w:rsidRPr="00CD1F0F">
              <w:t xml:space="preserve">3. Уповноважений на зберігання не обслуговує рахунки власників цінних паперів, </w:t>
            </w:r>
            <w:r w:rsidRPr="00CD1F0F">
              <w:rPr>
                <w:b/>
              </w:rPr>
              <w:t>номінальних утримувачів,</w:t>
            </w:r>
            <w:r w:rsidRPr="00CD1F0F">
              <w:t xml:space="preserve"> не складає облікові реєстри власників цінних паперів </w:t>
            </w:r>
            <w:r w:rsidRPr="00CD1F0F">
              <w:rPr>
                <w:b/>
              </w:rPr>
              <w:t>та</w:t>
            </w:r>
            <w:r w:rsidR="00823134" w:rsidRPr="00CD1F0F">
              <w:rPr>
                <w:b/>
              </w:rPr>
              <w:t xml:space="preserve"> не </w:t>
            </w:r>
            <w:r w:rsidR="00FE4600" w:rsidRPr="00CD1F0F">
              <w:rPr>
                <w:b/>
              </w:rPr>
              <w:t>здійснює запит до номінального утримувача щодо</w:t>
            </w:r>
            <w:r w:rsidRPr="00CD1F0F">
              <w:rPr>
                <w:b/>
              </w:rPr>
              <w:t xml:space="preserve"> </w:t>
            </w:r>
            <w:r w:rsidR="00693DC8" w:rsidRPr="00CD1F0F">
              <w:rPr>
                <w:b/>
              </w:rPr>
              <w:t xml:space="preserve">надання йому </w:t>
            </w:r>
            <w:r w:rsidR="00FE4600" w:rsidRPr="00CD1F0F">
              <w:rPr>
                <w:b/>
              </w:rPr>
              <w:t>інформації</w:t>
            </w:r>
            <w:r w:rsidR="00823134" w:rsidRPr="00CD1F0F">
              <w:rPr>
                <w:b/>
              </w:rPr>
              <w:t xml:space="preserve"> про власників цінних паперів</w:t>
            </w:r>
            <w:r w:rsidRPr="00CD1F0F">
              <w:t xml:space="preserve">. </w:t>
            </w:r>
          </w:p>
        </w:tc>
      </w:tr>
      <w:tr w:rsidR="001C7EF6" w:rsidRPr="00CD1F0F" w14:paraId="5F9A4A07" w14:textId="77777777" w:rsidTr="00DD2AF8">
        <w:tc>
          <w:tcPr>
            <w:tcW w:w="7792" w:type="dxa"/>
          </w:tcPr>
          <w:p w14:paraId="68836853" w14:textId="77777777" w:rsidR="001C7EF6" w:rsidRPr="00CD1F0F" w:rsidRDefault="001C7EF6" w:rsidP="00DD2AF8">
            <w:pPr>
              <w:ind w:firstLine="596"/>
              <w:jc w:val="both"/>
              <w:rPr>
                <w:rFonts w:ascii="Times New Roman" w:hAnsi="Times New Roman" w:cs="Times New Roman"/>
                <w:sz w:val="24"/>
                <w:szCs w:val="24"/>
              </w:rPr>
            </w:pPr>
            <w:bookmarkStart w:id="6" w:name="308"/>
            <w:bookmarkEnd w:id="5"/>
            <w:r w:rsidRPr="00CD1F0F">
              <w:rPr>
                <w:rFonts w:ascii="Times New Roman" w:hAnsi="Times New Roman" w:cs="Times New Roman"/>
                <w:color w:val="000000"/>
                <w:sz w:val="24"/>
                <w:szCs w:val="24"/>
              </w:rPr>
              <w:t>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що не закрили свої рахунки в цінних паперах в установленому порядку, управління 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c>
          <w:tcPr>
            <w:tcW w:w="7796" w:type="dxa"/>
          </w:tcPr>
          <w:p w14:paraId="144614D7" w14:textId="0F425C07" w:rsidR="001C7EF6" w:rsidRPr="00CD1F0F" w:rsidRDefault="001C7EF6" w:rsidP="00DD2AF8">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w:t>
            </w:r>
            <w:r w:rsidR="00693DC8" w:rsidRPr="00CD1F0F">
              <w:rPr>
                <w:rFonts w:ascii="Times New Roman" w:hAnsi="Times New Roman" w:cs="Times New Roman"/>
                <w:b/>
                <w:color w:val="000000"/>
                <w:sz w:val="24"/>
                <w:szCs w:val="24"/>
              </w:rPr>
              <w:t>номінальних утримувачів</w:t>
            </w:r>
            <w:r w:rsidR="00E24768" w:rsidRPr="00CD1F0F">
              <w:rPr>
                <w:rFonts w:ascii="Times New Roman" w:hAnsi="Times New Roman" w:cs="Times New Roman"/>
                <w:b/>
                <w:color w:val="000000"/>
                <w:sz w:val="24"/>
                <w:szCs w:val="24"/>
              </w:rPr>
              <w:t xml:space="preserve">, </w:t>
            </w:r>
            <w:r w:rsidRPr="00CD1F0F">
              <w:rPr>
                <w:rFonts w:ascii="Times New Roman" w:hAnsi="Times New Roman" w:cs="Times New Roman"/>
                <w:color w:val="000000"/>
                <w:sz w:val="24"/>
                <w:szCs w:val="24"/>
              </w:rPr>
              <w:t>що не закрили свої рахунки в цінних паперах в установленому порядку, управління 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tc>
      </w:tr>
      <w:tr w:rsidR="005621CC" w:rsidRPr="00CD1F0F" w14:paraId="55F9E041" w14:textId="77777777" w:rsidTr="00DD2AF8">
        <w:tc>
          <w:tcPr>
            <w:tcW w:w="7792" w:type="dxa"/>
          </w:tcPr>
          <w:p w14:paraId="01EAD7FF" w14:textId="08E77275" w:rsidR="005621CC" w:rsidRPr="00CD1F0F" w:rsidRDefault="005621CC" w:rsidP="005621CC">
            <w:pPr>
              <w:pStyle w:val="tjbmf"/>
              <w:shd w:val="clear" w:color="auto" w:fill="FFFFFF"/>
              <w:spacing w:before="0" w:beforeAutospacing="0" w:after="0" w:afterAutospacing="0"/>
              <w:ind w:firstLine="900"/>
              <w:jc w:val="both"/>
              <w:rPr>
                <w:color w:val="000000"/>
              </w:rPr>
            </w:pPr>
            <w:r w:rsidRPr="00CD1F0F">
              <w:t xml:space="preserve">6. При складанні облікових реєстрів власників цінних паперів на визначену дату обліку щодо власників, дані яких передані Депозитарною установою депозитарній установі-правонаступнику у вигляді баз даних, до зазначених облікових реєстрів депозитарною установою-правонаступником включається інформація тільки щодо тих власників </w:t>
            </w:r>
            <w:r w:rsidRPr="00CD1F0F">
              <w:lastRenderedPageBreak/>
              <w:t xml:space="preserve">цінних паперів, цінні папери яких на дату обліку обліковувалися в системі депозитарного обліку зазначеної депозитарної установи-правонаступника. </w:t>
            </w:r>
          </w:p>
        </w:tc>
        <w:tc>
          <w:tcPr>
            <w:tcW w:w="7796" w:type="dxa"/>
          </w:tcPr>
          <w:p w14:paraId="296D0231" w14:textId="21BAABD5" w:rsidR="005621CC" w:rsidRPr="00CD1F0F" w:rsidRDefault="005621CC" w:rsidP="005621CC">
            <w:pPr>
              <w:pStyle w:val="tjbmf"/>
              <w:shd w:val="clear" w:color="auto" w:fill="FFFFFF"/>
              <w:spacing w:before="0" w:beforeAutospacing="0" w:after="0" w:afterAutospacing="0"/>
              <w:ind w:firstLine="900"/>
              <w:jc w:val="both"/>
              <w:rPr>
                <w:color w:val="000000"/>
              </w:rPr>
            </w:pPr>
            <w:r w:rsidRPr="00CD1F0F">
              <w:lastRenderedPageBreak/>
              <w:t xml:space="preserve">6. При складанні облікових реєстрів власників цінних паперів на визначену дату обліку щодо власників, </w:t>
            </w:r>
            <w:r w:rsidRPr="00CD1F0F">
              <w:rPr>
                <w:b/>
              </w:rPr>
              <w:t>номінальних утримувачів,</w:t>
            </w:r>
            <w:r w:rsidRPr="00CD1F0F">
              <w:t xml:space="preserve"> дані яких передані Депозитарною установою депозитарній установі-правонаступнику у вигляді баз даних, до зазначених облікових реєстрів депозитарною установою-правонаступником включається інформація </w:t>
            </w:r>
            <w:r w:rsidRPr="00CD1F0F">
              <w:lastRenderedPageBreak/>
              <w:t xml:space="preserve">тільки щодо тих власників цінних паперів, </w:t>
            </w:r>
            <w:r w:rsidRPr="00CD1F0F">
              <w:rPr>
                <w:b/>
              </w:rPr>
              <w:t>номінальних утримувачів,</w:t>
            </w:r>
            <w:r w:rsidRPr="00CD1F0F">
              <w:t xml:space="preserve"> цінні папери яких на дату обліку обліковувалися в системі депозитарного обліку зазначеної депозитарної установи-правонаступника. </w:t>
            </w:r>
          </w:p>
        </w:tc>
      </w:tr>
      <w:tr w:rsidR="001C7EF6" w:rsidRPr="00CD1F0F" w14:paraId="74FCFB70" w14:textId="77777777" w:rsidTr="00DD2AF8">
        <w:tc>
          <w:tcPr>
            <w:tcW w:w="7792" w:type="dxa"/>
          </w:tcPr>
          <w:p w14:paraId="485FE5E5" w14:textId="77777777" w:rsidR="001C7EF6" w:rsidRPr="00CD1F0F" w:rsidRDefault="001C7EF6" w:rsidP="00DD2AF8">
            <w:pPr>
              <w:ind w:firstLine="596"/>
              <w:jc w:val="both"/>
              <w:rPr>
                <w:rFonts w:ascii="Times New Roman" w:hAnsi="Times New Roman" w:cs="Times New Roman"/>
                <w:sz w:val="24"/>
                <w:szCs w:val="24"/>
              </w:rPr>
            </w:pPr>
            <w:bookmarkStart w:id="7" w:name="494"/>
            <w:bookmarkEnd w:id="6"/>
            <w:r w:rsidRPr="00CD1F0F">
              <w:rPr>
                <w:rFonts w:ascii="Times New Roman" w:hAnsi="Times New Roman" w:cs="Times New Roman"/>
                <w:color w:val="000000"/>
                <w:sz w:val="24"/>
                <w:szCs w:val="24"/>
              </w:rPr>
              <w:lastRenderedPageBreak/>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які були ініційовані Депозитарною установою в Центральному депозитарії цінних паперів та/або Національному банку України.</w:t>
            </w:r>
          </w:p>
        </w:tc>
        <w:tc>
          <w:tcPr>
            <w:tcW w:w="7796" w:type="dxa"/>
          </w:tcPr>
          <w:p w14:paraId="220355BD" w14:textId="3DFC80B6" w:rsidR="001C7EF6" w:rsidRPr="00CD1F0F" w:rsidRDefault="001C7EF6" w:rsidP="00DD2AF8">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w:t>
            </w:r>
            <w:r w:rsidR="00835C0A" w:rsidRPr="00CD1F0F">
              <w:rPr>
                <w:rFonts w:ascii="Times New Roman" w:hAnsi="Times New Roman" w:cs="Times New Roman"/>
                <w:b/>
                <w:color w:val="000000"/>
                <w:sz w:val="24"/>
                <w:szCs w:val="24"/>
              </w:rPr>
              <w:t>номінальних утримувачів</w:t>
            </w:r>
            <w:r w:rsidR="004C0F85" w:rsidRPr="00CD1F0F">
              <w:rPr>
                <w:rFonts w:ascii="Times New Roman" w:hAnsi="Times New Roman" w:cs="Times New Roman"/>
                <w:b/>
                <w:color w:val="000000"/>
                <w:sz w:val="24"/>
                <w:szCs w:val="24"/>
              </w:rPr>
              <w:t xml:space="preserve">, </w:t>
            </w:r>
            <w:r w:rsidRPr="00CD1F0F">
              <w:rPr>
                <w:rFonts w:ascii="Times New Roman" w:hAnsi="Times New Roman" w:cs="Times New Roman"/>
                <w:color w:val="000000"/>
                <w:sz w:val="24"/>
                <w:szCs w:val="24"/>
              </w:rPr>
              <w:t>які були ініційовані Депозитарною установою в Центральному депозитарії цінних паперів та/або Національному банку України.</w:t>
            </w:r>
          </w:p>
        </w:tc>
      </w:tr>
      <w:tr w:rsidR="001C7EF6" w:rsidRPr="00CD1F0F" w14:paraId="4B561A86" w14:textId="77777777" w:rsidTr="00DD2AF8">
        <w:tc>
          <w:tcPr>
            <w:tcW w:w="7792" w:type="dxa"/>
          </w:tcPr>
          <w:p w14:paraId="68814158" w14:textId="77777777" w:rsidR="001C7EF6" w:rsidRPr="00CD1F0F" w:rsidRDefault="001C7EF6" w:rsidP="00DD2AF8">
            <w:pPr>
              <w:keepNext/>
              <w:keepLines/>
              <w:ind w:firstLine="596"/>
              <w:jc w:val="both"/>
              <w:outlineLvl w:val="2"/>
              <w:rPr>
                <w:rFonts w:ascii="Times New Roman" w:eastAsiaTheme="majorEastAsia" w:hAnsi="Times New Roman" w:cs="Times New Roman"/>
                <w:b/>
                <w:bCs/>
                <w:color w:val="5B9BD5" w:themeColor="accent1"/>
                <w:sz w:val="24"/>
                <w:szCs w:val="24"/>
              </w:rPr>
            </w:pPr>
            <w:bookmarkStart w:id="8" w:name="46"/>
            <w:bookmarkEnd w:id="7"/>
            <w:r w:rsidRPr="00CD1F0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c>
          <w:tcPr>
            <w:tcW w:w="7796" w:type="dxa"/>
          </w:tcPr>
          <w:p w14:paraId="41B4ACCD" w14:textId="77777777" w:rsidR="001C7EF6" w:rsidRPr="00CD1F0F" w:rsidRDefault="001C7EF6" w:rsidP="00DD2AF8">
            <w:pPr>
              <w:keepNext/>
              <w:keepLines/>
              <w:ind w:firstLine="459"/>
              <w:jc w:val="both"/>
              <w:outlineLvl w:val="2"/>
              <w:rPr>
                <w:rFonts w:ascii="Times New Roman" w:eastAsiaTheme="majorEastAsia" w:hAnsi="Times New Roman" w:cs="Times New Roman"/>
                <w:b/>
                <w:bCs/>
                <w:color w:val="5B9BD5" w:themeColor="accent1"/>
                <w:sz w:val="24"/>
                <w:szCs w:val="24"/>
              </w:rPr>
            </w:pPr>
            <w:r w:rsidRPr="00CD1F0F">
              <w:rPr>
                <w:rFonts w:ascii="Times New Roman" w:eastAsiaTheme="majorEastAsia" w:hAnsi="Times New Roman" w:cs="Times New Roman"/>
                <w:b/>
                <w:bCs/>
                <w:color w:val="000000"/>
                <w:sz w:val="24"/>
                <w:szCs w:val="24"/>
              </w:rPr>
              <w:t>II. Порядок підготовчих дій Депозитарної установи у разі припинення провадження нею Діяльності депозитарної установи</w:t>
            </w:r>
          </w:p>
        </w:tc>
      </w:tr>
      <w:tr w:rsidR="001C7EF6" w:rsidRPr="00CD1F0F" w14:paraId="69428803" w14:textId="77777777" w:rsidTr="00DD2AF8">
        <w:tc>
          <w:tcPr>
            <w:tcW w:w="7792" w:type="dxa"/>
          </w:tcPr>
          <w:p w14:paraId="421A39D5" w14:textId="77777777" w:rsidR="001C7EF6" w:rsidRPr="00CD1F0F" w:rsidRDefault="001C7EF6" w:rsidP="00DD2AF8">
            <w:pPr>
              <w:ind w:firstLine="596"/>
              <w:jc w:val="both"/>
              <w:rPr>
                <w:rFonts w:ascii="Times New Roman" w:hAnsi="Times New Roman" w:cs="Times New Roman"/>
                <w:sz w:val="24"/>
                <w:szCs w:val="24"/>
              </w:rPr>
            </w:pPr>
            <w:bookmarkStart w:id="9" w:name="315"/>
            <w:bookmarkEnd w:id="8"/>
            <w:r w:rsidRPr="00CD1F0F">
              <w:rPr>
                <w:rFonts w:ascii="Times New Roman" w:hAnsi="Times New Roman" w:cs="Times New Roman"/>
                <w:color w:val="000000"/>
                <w:sz w:val="24"/>
                <w:szCs w:val="24"/>
              </w:rPr>
              <w:t>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прийняття рішення про припинення діяльності).</w:t>
            </w:r>
          </w:p>
        </w:tc>
        <w:tc>
          <w:tcPr>
            <w:tcW w:w="7796" w:type="dxa"/>
          </w:tcPr>
          <w:p w14:paraId="03297A39" w14:textId="1734A618" w:rsidR="001C7EF6" w:rsidRPr="00CD1F0F" w:rsidRDefault="001C7EF6" w:rsidP="00DD2AF8">
            <w:pPr>
              <w:ind w:firstLine="459"/>
              <w:jc w:val="both"/>
              <w:rPr>
                <w:rFonts w:ascii="Times New Roman" w:hAnsi="Times New Roman" w:cs="Times New Roman"/>
                <w:sz w:val="24"/>
                <w:szCs w:val="24"/>
              </w:rPr>
            </w:pPr>
            <w:r w:rsidRPr="00CD1F0F">
              <w:rPr>
                <w:rFonts w:ascii="Times New Roman" w:hAnsi="Times New Roman" w:cs="Times New Roman"/>
                <w:color w:val="000000"/>
                <w:sz w:val="24"/>
                <w:szCs w:val="24"/>
              </w:rPr>
              <w:t>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w:t>
            </w:r>
            <w:r w:rsidR="004C0F85" w:rsidRPr="00CD1F0F">
              <w:rPr>
                <w:rFonts w:ascii="Times New Roman" w:hAnsi="Times New Roman" w:cs="Times New Roman"/>
                <w:color w:val="000000"/>
                <w:sz w:val="24"/>
                <w:szCs w:val="24"/>
              </w:rPr>
              <w:t xml:space="preserve">, </w:t>
            </w:r>
            <w:r w:rsidR="00835C0A" w:rsidRPr="00CD1F0F">
              <w:rPr>
                <w:rFonts w:ascii="Times New Roman" w:hAnsi="Times New Roman" w:cs="Times New Roman"/>
                <w:b/>
                <w:color w:val="000000"/>
                <w:sz w:val="24"/>
                <w:szCs w:val="24"/>
              </w:rPr>
              <w:t>номінальних утримувачів</w:t>
            </w:r>
            <w:r w:rsidRPr="00CD1F0F">
              <w:rPr>
                <w:rFonts w:ascii="Times New Roman" w:hAnsi="Times New Roman" w:cs="Times New Roman"/>
                <w:color w:val="000000"/>
                <w:sz w:val="24"/>
                <w:szCs w:val="24"/>
              </w:rPr>
              <w:t xml:space="preserve">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прийняття рішення про припинення діяльності).</w:t>
            </w:r>
          </w:p>
        </w:tc>
      </w:tr>
      <w:tr w:rsidR="001C7EF6" w:rsidRPr="00CD1F0F" w14:paraId="6FF0C247" w14:textId="77777777" w:rsidTr="00DD2AF8">
        <w:tc>
          <w:tcPr>
            <w:tcW w:w="7792" w:type="dxa"/>
          </w:tcPr>
          <w:p w14:paraId="4A15584A" w14:textId="77777777" w:rsidR="00BD6CD9" w:rsidRPr="00CD1F0F" w:rsidRDefault="00BD6CD9" w:rsidP="00BD6CD9">
            <w:pPr>
              <w:pStyle w:val="tjbmf"/>
              <w:shd w:val="clear" w:color="auto" w:fill="FFFFFF"/>
              <w:spacing w:before="0" w:beforeAutospacing="0" w:after="0" w:afterAutospacing="0"/>
              <w:ind w:firstLine="900"/>
              <w:jc w:val="both"/>
            </w:pPr>
            <w:bookmarkStart w:id="10" w:name="317"/>
            <w:bookmarkEnd w:id="9"/>
            <w:r w:rsidRPr="00CD1F0F">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CD1F0F">
              <w:rPr>
                <w:color w:val="000000"/>
              </w:rPr>
              <w:t>статтею 73 Закону України "Про Національний банк України"</w:t>
            </w:r>
            <w:r w:rsidRPr="00CD1F0F">
              <w:t xml:space="preserve"> переважного та безумовного права щодо цінних паперів, які перебувають у заставі як </w:t>
            </w:r>
            <w:r w:rsidRPr="00CD1F0F">
              <w:lastRenderedPageBreak/>
              <w:t>забезпечення вимог Національного банку України, операцій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14:paraId="14C1D80E" w14:textId="77777777" w:rsidR="00BD6CD9" w:rsidRPr="00CD1F0F" w:rsidRDefault="00BD6CD9" w:rsidP="00BD6CD9">
            <w:pPr>
              <w:pStyle w:val="tjbmf"/>
              <w:shd w:val="clear" w:color="auto" w:fill="FFFFFF"/>
              <w:spacing w:before="0" w:beforeAutospacing="0" w:after="0" w:afterAutospacing="0"/>
              <w:ind w:firstLine="900"/>
              <w:jc w:val="both"/>
            </w:pPr>
            <w:r w:rsidRPr="00CD1F0F">
              <w:t xml:space="preserve">виконавчих документів, визначених </w:t>
            </w:r>
            <w:r w:rsidRPr="00CD1F0F">
              <w:rPr>
                <w:color w:val="000000"/>
              </w:rPr>
              <w:t>Законом України "Про виконавче провадження"</w:t>
            </w:r>
            <w:r w:rsidRPr="00CD1F0F">
              <w:t>;</w:t>
            </w:r>
          </w:p>
          <w:p w14:paraId="6B8A4F80" w14:textId="77777777" w:rsidR="00BD6CD9" w:rsidRPr="00CD1F0F" w:rsidRDefault="00BD6CD9" w:rsidP="00BD6CD9">
            <w:pPr>
              <w:pStyle w:val="tjbmf"/>
              <w:shd w:val="clear" w:color="auto" w:fill="FFFFFF"/>
              <w:spacing w:before="0" w:beforeAutospacing="0" w:after="0" w:afterAutospacing="0"/>
              <w:ind w:firstLine="900"/>
              <w:jc w:val="both"/>
            </w:pPr>
            <w:r w:rsidRPr="00CD1F0F">
              <w:t>розпорядження уповноваженої особи реєструвального органу про скасування реєстрації випуску цінних паперів;</w:t>
            </w:r>
          </w:p>
          <w:p w14:paraId="3418C71B" w14:textId="77777777" w:rsidR="00BD6CD9" w:rsidRPr="00CD1F0F" w:rsidRDefault="00BD6CD9" w:rsidP="00BD6CD9">
            <w:pPr>
              <w:pStyle w:val="tjbmf"/>
              <w:shd w:val="clear" w:color="auto" w:fill="FFFFFF"/>
              <w:spacing w:before="0" w:beforeAutospacing="0" w:after="0" w:afterAutospacing="0"/>
              <w:ind w:firstLine="900"/>
              <w:jc w:val="both"/>
            </w:pPr>
            <w:r w:rsidRPr="00CD1F0F">
              <w:t>свідоцтва про право на спадщину;</w:t>
            </w:r>
          </w:p>
          <w:p w14:paraId="49043748" w14:textId="54B2A121" w:rsidR="001C7EF6" w:rsidRPr="00CD1F0F" w:rsidRDefault="00BD6CD9" w:rsidP="00B3455B">
            <w:pPr>
              <w:pStyle w:val="tjbmf"/>
              <w:shd w:val="clear" w:color="auto" w:fill="FFFFFF"/>
              <w:spacing w:before="0" w:beforeAutospacing="0" w:after="0" w:afterAutospacing="0"/>
              <w:ind w:firstLine="900"/>
              <w:jc w:val="both"/>
            </w:pPr>
            <w:r w:rsidRPr="00CD1F0F">
              <w:t>інших документів, визначених законодавством.</w:t>
            </w:r>
            <w:r w:rsidR="00B3455B" w:rsidRPr="00CD1F0F">
              <w:t xml:space="preserve"> </w:t>
            </w:r>
          </w:p>
        </w:tc>
        <w:tc>
          <w:tcPr>
            <w:tcW w:w="7796" w:type="dxa"/>
          </w:tcPr>
          <w:p w14:paraId="0692025C" w14:textId="2AE0656E" w:rsidR="00BD6CD9" w:rsidRPr="00CD1F0F" w:rsidRDefault="00BD6CD9" w:rsidP="00BD6CD9">
            <w:pPr>
              <w:pStyle w:val="tjbmf"/>
              <w:shd w:val="clear" w:color="auto" w:fill="FFFFFF"/>
              <w:spacing w:before="0" w:beforeAutospacing="0" w:after="0" w:afterAutospacing="0"/>
              <w:ind w:firstLine="900"/>
              <w:jc w:val="both"/>
            </w:pPr>
            <w:r w:rsidRPr="00CD1F0F">
              <w:lastRenderedPageBreak/>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CD1F0F">
              <w:rPr>
                <w:color w:val="000000"/>
              </w:rPr>
              <w:t>статтею 73 Закону України "Про Національний банк України"</w:t>
            </w:r>
            <w:r w:rsidRPr="00CD1F0F">
              <w:t xml:space="preserve"> переважного та безумовного права щодо цінних паперів, які перебувають у заставі як </w:t>
            </w:r>
            <w:r w:rsidRPr="00CD1F0F">
              <w:lastRenderedPageBreak/>
              <w:t>забезпечення вимог Національного банку України, операцій щодо списання прав на цінні папери з рахунку в цінних паперах депонента</w:t>
            </w:r>
            <w:r w:rsidR="00B3455B" w:rsidRPr="00CD1F0F">
              <w:t>/</w:t>
            </w:r>
            <w:r w:rsidR="00835C0A" w:rsidRPr="00CD1F0F">
              <w:rPr>
                <w:b/>
                <w:color w:val="000000"/>
              </w:rPr>
              <w:t xml:space="preserve"> номінального утримувача</w:t>
            </w:r>
            <w:r w:rsidR="00B3455B" w:rsidRPr="00CD1F0F">
              <w:rPr>
                <w:b/>
              </w:rPr>
              <w:t>,</w:t>
            </w:r>
            <w:r w:rsidRPr="00CD1F0F">
              <w:t xml:space="preserve"> в Депозитарній установі з метою їх зарахування на рахунок у цінних паперах цього самого депонента</w:t>
            </w:r>
            <w:r w:rsidR="00B3455B" w:rsidRPr="00CD1F0F">
              <w:t>/</w:t>
            </w:r>
            <w:r w:rsidR="00835C0A" w:rsidRPr="00CD1F0F">
              <w:rPr>
                <w:b/>
                <w:color w:val="000000"/>
              </w:rPr>
              <w:t xml:space="preserve"> номінального утримувача</w:t>
            </w:r>
            <w:r w:rsidRPr="00CD1F0F">
              <w:t xml:space="preserve">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14:paraId="544867BE" w14:textId="77777777" w:rsidR="00BD6CD9" w:rsidRPr="00CD1F0F" w:rsidRDefault="00BD6CD9" w:rsidP="00BD6CD9">
            <w:pPr>
              <w:pStyle w:val="tjbmf"/>
              <w:shd w:val="clear" w:color="auto" w:fill="FFFFFF"/>
              <w:spacing w:before="0" w:beforeAutospacing="0" w:after="0" w:afterAutospacing="0"/>
              <w:ind w:firstLine="900"/>
              <w:jc w:val="both"/>
            </w:pPr>
            <w:r w:rsidRPr="00CD1F0F">
              <w:t xml:space="preserve">виконавчих документів, визначених </w:t>
            </w:r>
            <w:r w:rsidRPr="00CD1F0F">
              <w:rPr>
                <w:color w:val="000000"/>
              </w:rPr>
              <w:t>Законом України "Про виконавче провадження"</w:t>
            </w:r>
            <w:r w:rsidRPr="00CD1F0F">
              <w:t>;</w:t>
            </w:r>
          </w:p>
          <w:p w14:paraId="78C0CDE5" w14:textId="77777777" w:rsidR="00BD6CD9" w:rsidRPr="00CD1F0F" w:rsidRDefault="00BD6CD9" w:rsidP="00BD6CD9">
            <w:pPr>
              <w:pStyle w:val="tjbmf"/>
              <w:shd w:val="clear" w:color="auto" w:fill="FFFFFF"/>
              <w:spacing w:before="0" w:beforeAutospacing="0" w:after="0" w:afterAutospacing="0"/>
              <w:ind w:firstLine="900"/>
              <w:jc w:val="both"/>
            </w:pPr>
            <w:r w:rsidRPr="00CD1F0F">
              <w:t>розпорядження уповноваженої особи реєструвального органу про скасування реєстрації випуску цінних паперів;</w:t>
            </w:r>
          </w:p>
          <w:p w14:paraId="17A7BD49" w14:textId="77777777" w:rsidR="00BD6CD9" w:rsidRPr="00CD1F0F" w:rsidRDefault="00BD6CD9" w:rsidP="00BD6CD9">
            <w:pPr>
              <w:pStyle w:val="tjbmf"/>
              <w:shd w:val="clear" w:color="auto" w:fill="FFFFFF"/>
              <w:spacing w:before="0" w:beforeAutospacing="0" w:after="0" w:afterAutospacing="0"/>
              <w:ind w:firstLine="900"/>
              <w:jc w:val="both"/>
            </w:pPr>
            <w:r w:rsidRPr="00CD1F0F">
              <w:t>свідоцтва про право на спадщину;</w:t>
            </w:r>
          </w:p>
          <w:p w14:paraId="41C9A5F7" w14:textId="20E3A81B" w:rsidR="001C7EF6" w:rsidRPr="00CD1F0F" w:rsidRDefault="00BD6CD9" w:rsidP="00B3455B">
            <w:pPr>
              <w:pStyle w:val="tjbmf"/>
              <w:shd w:val="clear" w:color="auto" w:fill="FFFFFF"/>
              <w:spacing w:before="0" w:beforeAutospacing="0" w:after="0" w:afterAutospacing="0"/>
              <w:ind w:firstLine="900"/>
              <w:jc w:val="both"/>
            </w:pPr>
            <w:r w:rsidRPr="00CD1F0F">
              <w:t>інших документів, визначених законодавством.</w:t>
            </w:r>
            <w:r w:rsidR="00B3455B" w:rsidRPr="00CD1F0F">
              <w:t xml:space="preserve"> </w:t>
            </w:r>
          </w:p>
        </w:tc>
      </w:tr>
      <w:tr w:rsidR="001C7EF6" w:rsidRPr="00CD1F0F" w14:paraId="3DC39735" w14:textId="77777777" w:rsidTr="00DD2AF8">
        <w:tc>
          <w:tcPr>
            <w:tcW w:w="7792" w:type="dxa"/>
          </w:tcPr>
          <w:p w14:paraId="277A3039" w14:textId="77777777" w:rsidR="008F01E2" w:rsidRPr="00CD1F0F" w:rsidRDefault="008F01E2" w:rsidP="008F01E2">
            <w:pPr>
              <w:pStyle w:val="tjbmf"/>
              <w:shd w:val="clear" w:color="auto" w:fill="FFFFFF"/>
              <w:spacing w:before="0" w:beforeAutospacing="0" w:after="0" w:afterAutospacing="0"/>
              <w:ind w:firstLine="900"/>
              <w:jc w:val="both"/>
            </w:pPr>
            <w:bookmarkStart w:id="11" w:name="401"/>
            <w:bookmarkEnd w:id="10"/>
            <w:r w:rsidRPr="00CD1F0F">
              <w:lastRenderedPageBreak/>
              <w:t>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повідомити у спосіб, визначений відповідним договором:</w:t>
            </w:r>
          </w:p>
          <w:p w14:paraId="1598C39D" w14:textId="77777777" w:rsidR="008F01E2" w:rsidRPr="00CD1F0F" w:rsidRDefault="008F01E2" w:rsidP="008F01E2">
            <w:pPr>
              <w:pStyle w:val="tjbmf"/>
              <w:shd w:val="clear" w:color="auto" w:fill="FFFFFF"/>
              <w:spacing w:before="0" w:beforeAutospacing="0" w:after="0" w:afterAutospacing="0"/>
              <w:ind w:firstLine="900"/>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14:paraId="20952DC3" w14:textId="77777777" w:rsidR="008F01E2" w:rsidRPr="00CD1F0F" w:rsidRDefault="008F01E2" w:rsidP="008F01E2">
            <w:pPr>
              <w:pStyle w:val="tjbmf"/>
              <w:shd w:val="clear" w:color="auto" w:fill="FFFFFF"/>
              <w:spacing w:before="0" w:beforeAutospacing="0" w:after="0" w:afterAutospacing="0"/>
              <w:ind w:firstLine="900"/>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xml:space="preserve">, зареєстрованого в Міністерстві юстиції України </w:t>
            </w:r>
            <w:r w:rsidRPr="00CD1F0F">
              <w:lastRenderedPageBreak/>
              <w:t>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14:paraId="5D427DFE" w14:textId="77777777" w:rsidR="008F01E2" w:rsidRPr="00CD1F0F" w:rsidRDefault="008F01E2" w:rsidP="008F01E2">
            <w:pPr>
              <w:pStyle w:val="tjbmf"/>
              <w:shd w:val="clear" w:color="auto" w:fill="FFFFFF"/>
              <w:spacing w:before="0" w:beforeAutospacing="0" w:after="0" w:afterAutospacing="0"/>
              <w:ind w:firstLine="900"/>
              <w:jc w:val="both"/>
            </w:pPr>
          </w:p>
          <w:p w14:paraId="2200F1DB" w14:textId="77777777" w:rsidR="008F01E2" w:rsidRPr="00CD1F0F" w:rsidRDefault="008F01E2" w:rsidP="008F01E2">
            <w:pPr>
              <w:pStyle w:val="tjbmf"/>
              <w:shd w:val="clear" w:color="auto" w:fill="FFFFFF"/>
              <w:spacing w:before="0" w:beforeAutospacing="0" w:after="0" w:afterAutospacing="0"/>
              <w:ind w:firstLine="900"/>
              <w:jc w:val="both"/>
            </w:pPr>
          </w:p>
          <w:p w14:paraId="16094F82" w14:textId="0E2E51B3" w:rsidR="008F01E2" w:rsidRPr="00CD1F0F" w:rsidRDefault="008F01E2" w:rsidP="008F01E2">
            <w:pPr>
              <w:pStyle w:val="tjbmf"/>
              <w:shd w:val="clear" w:color="auto" w:fill="FFFFFF"/>
              <w:spacing w:before="0" w:beforeAutospacing="0" w:after="0" w:afterAutospacing="0"/>
              <w:ind w:firstLine="900"/>
              <w:jc w:val="both"/>
            </w:pPr>
            <w:r w:rsidRPr="00CD1F0F">
              <w:t>депонентів, з якими укладені договори про відкриття/обслуговування рахунку у цінних паперах:</w:t>
            </w:r>
          </w:p>
          <w:p w14:paraId="7E3BF481" w14:textId="77777777" w:rsidR="008F01E2" w:rsidRPr="00CD1F0F" w:rsidRDefault="008F01E2" w:rsidP="008F01E2">
            <w:pPr>
              <w:pStyle w:val="tjbmf"/>
              <w:shd w:val="clear" w:color="auto" w:fill="FFFFFF"/>
              <w:spacing w:before="0" w:beforeAutospacing="0" w:after="0" w:afterAutospacing="0"/>
              <w:ind w:firstLine="900"/>
              <w:jc w:val="both"/>
            </w:pPr>
            <w:r w:rsidRPr="00CD1F0F">
              <w:t>щодо необхідності закриття рахунків у цінних паперах, що обслуговуються відповідно до цих договорів;</w:t>
            </w:r>
          </w:p>
          <w:p w14:paraId="5D20079A" w14:textId="77777777" w:rsidR="008F01E2" w:rsidRPr="00CD1F0F" w:rsidRDefault="008F01E2" w:rsidP="008F01E2">
            <w:pPr>
              <w:pStyle w:val="tjbmf"/>
              <w:shd w:val="clear" w:color="auto" w:fill="FFFFFF"/>
              <w:spacing w:before="0" w:beforeAutospacing="0" w:after="0" w:afterAutospacing="0"/>
              <w:ind w:firstLine="900"/>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14:paraId="30D079D6" w14:textId="77777777" w:rsidR="008F01E2" w:rsidRPr="00CD1F0F" w:rsidRDefault="008F01E2" w:rsidP="008F01E2">
            <w:pPr>
              <w:pStyle w:val="tjbmf"/>
              <w:shd w:val="clear" w:color="auto" w:fill="FFFFFF"/>
              <w:spacing w:before="0" w:beforeAutospacing="0" w:after="0" w:afterAutospacing="0"/>
              <w:ind w:firstLine="900"/>
              <w:jc w:val="both"/>
            </w:pPr>
            <w:r w:rsidRPr="00CD1F0F">
              <w:t xml:space="preserve">цінні папери, права на які обліковуються на такому (таких) рахунку(ах) в цінних паперах, будуть надалі обліковуватися на 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14:paraId="48DEC6E1" w14:textId="77777777" w:rsidR="008F01E2" w:rsidRPr="00CD1F0F" w:rsidRDefault="008F01E2" w:rsidP="008F01E2">
            <w:pPr>
              <w:pStyle w:val="tjbmf"/>
              <w:shd w:val="clear" w:color="auto" w:fill="FFFFFF"/>
              <w:spacing w:before="0" w:beforeAutospacing="0" w:after="0" w:afterAutospacing="0"/>
              <w:ind w:firstLine="900"/>
              <w:jc w:val="both"/>
            </w:pPr>
            <w:r w:rsidRPr="00CD1F0F">
              <w:t>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w:t>
            </w:r>
            <w:r w:rsidRPr="00CD1F0F">
              <w:lastRenderedPageBreak/>
              <w:t>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14:paraId="25809229" w14:textId="77777777" w:rsidR="008F01E2" w:rsidRPr="00CD1F0F" w:rsidRDefault="008F01E2" w:rsidP="008F01E2">
            <w:pPr>
              <w:pStyle w:val="tjbmf"/>
              <w:shd w:val="clear" w:color="auto" w:fill="FFFFFF"/>
              <w:spacing w:before="0" w:beforeAutospacing="0" w:after="0" w:afterAutospacing="0"/>
              <w:ind w:firstLine="900"/>
              <w:jc w:val="both"/>
            </w:pPr>
            <w:r w:rsidRPr="00CD1F0F">
              <w:t xml:space="preserve">Виконання операцій щодо цінних паперів таких депонентів (крім корпоративних операцій емітента, безумовних операцій, зокрема на підставі виконавчих документів, визначених </w:t>
            </w:r>
            <w:r w:rsidRPr="00CD1F0F">
              <w:rPr>
                <w:color w:val="000000"/>
              </w:rPr>
              <w:t>Законом України "Про виконавче провадження"</w:t>
            </w:r>
            <w:r w:rsidRPr="00CD1F0F">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до:</w:t>
            </w:r>
          </w:p>
          <w:p w14:paraId="670A4195" w14:textId="77777777" w:rsidR="00AE2E74" w:rsidRPr="00CD1F0F" w:rsidRDefault="00AE2E74" w:rsidP="008F01E2">
            <w:pPr>
              <w:pStyle w:val="tjbmf"/>
              <w:shd w:val="clear" w:color="auto" w:fill="FFFFFF"/>
              <w:spacing w:before="0" w:beforeAutospacing="0" w:after="0" w:afterAutospacing="0"/>
              <w:ind w:firstLine="900"/>
              <w:jc w:val="both"/>
            </w:pPr>
          </w:p>
          <w:p w14:paraId="0D8B90F7" w14:textId="146A4D36" w:rsidR="008F01E2" w:rsidRPr="00CD1F0F" w:rsidRDefault="008F01E2" w:rsidP="008F01E2">
            <w:pPr>
              <w:pStyle w:val="tjbmf"/>
              <w:shd w:val="clear" w:color="auto" w:fill="FFFFFF"/>
              <w:spacing w:before="0" w:beforeAutospacing="0" w:after="0" w:afterAutospacing="0"/>
              <w:ind w:firstLine="900"/>
              <w:jc w:val="both"/>
            </w:pPr>
            <w:r w:rsidRPr="00CD1F0F">
              <w:t>уповноваженого на зберігання та переказу належних їм цінних паперів до обраної ними депозитарної установи;</w:t>
            </w:r>
          </w:p>
          <w:p w14:paraId="3E450BC7" w14:textId="77777777" w:rsidR="008F01E2" w:rsidRPr="00CD1F0F" w:rsidRDefault="008F01E2" w:rsidP="008F01E2">
            <w:pPr>
              <w:pStyle w:val="tjbmf"/>
              <w:shd w:val="clear" w:color="auto" w:fill="FFFFFF"/>
              <w:spacing w:before="0" w:beforeAutospacing="0" w:after="0" w:afterAutospacing="0"/>
              <w:ind w:firstLine="900"/>
              <w:jc w:val="both"/>
            </w:pPr>
            <w:r w:rsidRPr="00CD1F0F">
              <w:t>депозитарної установи-правонаступника щодо укладення договору про обслуговування рахунку у цінних паперах або переведення належних їм цінних паперів, прав на цінні папери до обраної ними депозитарної установи.</w:t>
            </w:r>
          </w:p>
          <w:p w14:paraId="7487946D" w14:textId="77777777" w:rsidR="008255BE" w:rsidRPr="00CD1F0F" w:rsidRDefault="008255BE" w:rsidP="008F01E2">
            <w:pPr>
              <w:pStyle w:val="tjbmf"/>
              <w:shd w:val="clear" w:color="auto" w:fill="FFFFFF"/>
              <w:spacing w:before="0" w:beforeAutospacing="0" w:after="0" w:afterAutospacing="0"/>
              <w:ind w:firstLine="900"/>
              <w:jc w:val="both"/>
            </w:pPr>
          </w:p>
          <w:p w14:paraId="5BE8CA14" w14:textId="77777777" w:rsidR="008255BE" w:rsidRPr="00CD1F0F" w:rsidRDefault="008255BE" w:rsidP="008F01E2">
            <w:pPr>
              <w:pStyle w:val="tjbmf"/>
              <w:shd w:val="clear" w:color="auto" w:fill="FFFFFF"/>
              <w:spacing w:before="0" w:beforeAutospacing="0" w:after="0" w:afterAutospacing="0"/>
              <w:ind w:firstLine="900"/>
              <w:jc w:val="both"/>
            </w:pPr>
          </w:p>
          <w:p w14:paraId="076A5BE7" w14:textId="6555DCD8" w:rsidR="001C7EF6" w:rsidRPr="00CD1F0F" w:rsidRDefault="008F01E2" w:rsidP="008255BE">
            <w:pPr>
              <w:pStyle w:val="tjbmf"/>
              <w:shd w:val="clear" w:color="auto" w:fill="FFFFFF"/>
              <w:spacing w:before="0" w:beforeAutospacing="0" w:after="0" w:afterAutospacing="0"/>
              <w:ind w:firstLine="900"/>
              <w:jc w:val="both"/>
            </w:pPr>
            <w:r w:rsidRPr="00CD1F0F">
              <w:t>Депоненти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w:t>
            </w:r>
            <w:r w:rsidR="008255BE" w:rsidRPr="00CD1F0F">
              <w:t xml:space="preserve"> </w:t>
            </w:r>
          </w:p>
        </w:tc>
        <w:tc>
          <w:tcPr>
            <w:tcW w:w="7796" w:type="dxa"/>
          </w:tcPr>
          <w:p w14:paraId="1CD9AF77" w14:textId="77777777" w:rsidR="008F01E2" w:rsidRPr="00CD1F0F" w:rsidRDefault="008F01E2" w:rsidP="008F01E2">
            <w:pPr>
              <w:pStyle w:val="tjbmf"/>
              <w:shd w:val="clear" w:color="auto" w:fill="FFFFFF"/>
              <w:spacing w:before="0" w:beforeAutospacing="0" w:after="0" w:afterAutospacing="0"/>
              <w:ind w:firstLine="900"/>
              <w:jc w:val="both"/>
            </w:pPr>
            <w:r w:rsidRPr="00CD1F0F">
              <w:lastRenderedPageBreak/>
              <w:t>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повідомити у спосіб, визначений відповідним договором:</w:t>
            </w:r>
          </w:p>
          <w:p w14:paraId="662D26CB" w14:textId="77777777" w:rsidR="008F01E2" w:rsidRPr="00CD1F0F" w:rsidRDefault="008F01E2" w:rsidP="008F01E2">
            <w:pPr>
              <w:pStyle w:val="tjbmf"/>
              <w:shd w:val="clear" w:color="auto" w:fill="FFFFFF"/>
              <w:spacing w:before="0" w:beforeAutospacing="0" w:after="0" w:afterAutospacing="0"/>
              <w:ind w:firstLine="900"/>
              <w:jc w:val="both"/>
            </w:pPr>
            <w:r w:rsidRPr="00CD1F0F">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14:paraId="6D362D48" w14:textId="54987B55" w:rsidR="008F01E2" w:rsidRPr="00CD1F0F" w:rsidRDefault="008F01E2" w:rsidP="008F01E2">
            <w:pPr>
              <w:pStyle w:val="tjbmf"/>
              <w:shd w:val="clear" w:color="auto" w:fill="FFFFFF"/>
              <w:spacing w:before="0" w:beforeAutospacing="0" w:after="0" w:afterAutospacing="0"/>
              <w:ind w:firstLine="900"/>
              <w:jc w:val="both"/>
            </w:pPr>
            <w:r w:rsidRPr="00CD1F0F">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CD1F0F">
              <w:rPr>
                <w:color w:val="000000"/>
              </w:rPr>
              <w:t>рішенням Національної комісії з цінних паперів та фондового ринку від 22 січня 2014 року N 47</w:t>
            </w:r>
            <w:r w:rsidRPr="00CD1F0F">
              <w:t xml:space="preserve">, зареєстрованого в Міністерстві юстиції України 06 лютого </w:t>
            </w:r>
            <w:r w:rsidRPr="00CD1F0F">
              <w:lastRenderedPageBreak/>
              <w:t>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14:paraId="78C05B72" w14:textId="7C584881" w:rsidR="008F01E2" w:rsidRPr="00CD1F0F" w:rsidRDefault="00DA0C2E" w:rsidP="008F01E2">
            <w:pPr>
              <w:pStyle w:val="tjbmf"/>
              <w:shd w:val="clear" w:color="auto" w:fill="FFFFFF"/>
              <w:spacing w:before="0" w:beforeAutospacing="0" w:after="0" w:afterAutospacing="0"/>
              <w:ind w:firstLine="900"/>
              <w:jc w:val="both"/>
              <w:rPr>
                <w:b/>
              </w:rPr>
            </w:pPr>
            <w:r w:rsidRPr="00CD1F0F">
              <w:rPr>
                <w:b/>
                <w:color w:val="000000"/>
              </w:rPr>
              <w:t>номінальних утримувачів</w:t>
            </w:r>
            <w:r w:rsidR="008F01E2" w:rsidRPr="00CD1F0F">
              <w:rPr>
                <w:b/>
              </w:rPr>
              <w:t xml:space="preserve">, з якими укладені договори </w:t>
            </w:r>
            <w:r w:rsidR="008F01E2" w:rsidRPr="00CD1F0F">
              <w:rPr>
                <w:b/>
                <w:color w:val="000000"/>
              </w:rPr>
              <w:t>про надання послуг з обслуговування рахунку в цінних паперах номінального утримувача;</w:t>
            </w:r>
          </w:p>
          <w:p w14:paraId="527426CE" w14:textId="77777777" w:rsidR="008F01E2" w:rsidRPr="00CD1F0F" w:rsidRDefault="008F01E2" w:rsidP="008F01E2">
            <w:pPr>
              <w:pStyle w:val="tjbmf"/>
              <w:shd w:val="clear" w:color="auto" w:fill="FFFFFF"/>
              <w:spacing w:before="0" w:beforeAutospacing="0" w:after="0" w:afterAutospacing="0"/>
              <w:ind w:firstLine="900"/>
              <w:jc w:val="both"/>
            </w:pPr>
            <w:r w:rsidRPr="00CD1F0F">
              <w:t>депонентів, з якими укладені договори про відкриття/обслуговування рахунку у цінних паперах:</w:t>
            </w:r>
          </w:p>
          <w:p w14:paraId="4D018C38" w14:textId="77777777" w:rsidR="008F01E2" w:rsidRPr="00CD1F0F" w:rsidRDefault="008F01E2" w:rsidP="008F01E2">
            <w:pPr>
              <w:pStyle w:val="tjbmf"/>
              <w:shd w:val="clear" w:color="auto" w:fill="FFFFFF"/>
              <w:spacing w:before="0" w:beforeAutospacing="0" w:after="0" w:afterAutospacing="0"/>
              <w:ind w:firstLine="900"/>
              <w:jc w:val="both"/>
            </w:pPr>
            <w:r w:rsidRPr="00CD1F0F">
              <w:t>щодо необхідності закриття рахунків у цінних паперах, що обслуговуються відповідно до цих договорів;</w:t>
            </w:r>
          </w:p>
          <w:p w14:paraId="4F6D22F3" w14:textId="77777777" w:rsidR="008F01E2" w:rsidRPr="00CD1F0F" w:rsidRDefault="008F01E2" w:rsidP="008F01E2">
            <w:pPr>
              <w:pStyle w:val="tjbmf"/>
              <w:shd w:val="clear" w:color="auto" w:fill="FFFFFF"/>
              <w:spacing w:before="0" w:beforeAutospacing="0" w:after="0" w:afterAutospacing="0"/>
              <w:ind w:firstLine="900"/>
              <w:jc w:val="both"/>
            </w:pPr>
            <w:r w:rsidRPr="00CD1F0F">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14:paraId="28E29F9E" w14:textId="77777777" w:rsidR="008F01E2" w:rsidRPr="00CD1F0F" w:rsidRDefault="008F01E2" w:rsidP="008F01E2">
            <w:pPr>
              <w:pStyle w:val="tjbmf"/>
              <w:shd w:val="clear" w:color="auto" w:fill="FFFFFF"/>
              <w:spacing w:before="0" w:beforeAutospacing="0" w:after="0" w:afterAutospacing="0"/>
              <w:ind w:firstLine="900"/>
              <w:jc w:val="both"/>
            </w:pPr>
            <w:r w:rsidRPr="00CD1F0F">
              <w:t xml:space="preserve">цінні папери, права на які обліковуються на такому (таких) рахунку(ах) в цінних паперах, будуть надалі обліковуватися на рахунку в цінних паперах Депозитарної установи, який залишається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управління яким здійснює уповноважений на зберігання, для обліку цінних паперів тих її депонентів, що не закрили свої рахунки в цінних паперах в установленому порядку (далі - Рахунок), або у депозитарній установі-правонаступнику - у разі передання Депозитарною установою своїх повноважень у частині обслуговування рахунків депонентів іншій депозитарній установі;</w:t>
            </w:r>
          </w:p>
          <w:p w14:paraId="191233FD" w14:textId="492A34B5" w:rsidR="008F01E2" w:rsidRPr="00CD1F0F" w:rsidRDefault="008F01E2" w:rsidP="008F01E2">
            <w:pPr>
              <w:pStyle w:val="tjbmf"/>
              <w:shd w:val="clear" w:color="auto" w:fill="FFFFFF"/>
              <w:spacing w:before="0" w:beforeAutospacing="0" w:after="0" w:afterAutospacing="0"/>
              <w:ind w:firstLine="900"/>
              <w:jc w:val="both"/>
            </w:pPr>
            <w:r w:rsidRPr="00CD1F0F">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w:t>
            </w:r>
            <w:r w:rsidRPr="00CD1F0F">
              <w:lastRenderedPageBreak/>
              <w:t xml:space="preserve">інформацію про укладення договору з депозитарною установою-правонаступником або про передачу до уповноваженого на зберігання всіх документів, баз даних, архівів баз даних Депозитарної установи, інформації щодо депонентів, </w:t>
            </w:r>
            <w:r w:rsidR="00DA0C2E" w:rsidRPr="00CD1F0F">
              <w:rPr>
                <w:b/>
                <w:color w:val="000000"/>
              </w:rPr>
              <w:t>номінальних утримувачів</w:t>
            </w:r>
            <w:r w:rsidR="008255BE" w:rsidRPr="00CD1F0F">
              <w:rPr>
                <w:b/>
              </w:rPr>
              <w:t xml:space="preserve">, </w:t>
            </w:r>
            <w:r w:rsidRPr="00CD1F0F">
              <w:t>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14:paraId="6A611E3D" w14:textId="46DEEC13" w:rsidR="008F01E2" w:rsidRPr="00CD1F0F" w:rsidRDefault="008F01E2" w:rsidP="008F01E2">
            <w:pPr>
              <w:pStyle w:val="tjbmf"/>
              <w:shd w:val="clear" w:color="auto" w:fill="FFFFFF"/>
              <w:spacing w:before="0" w:beforeAutospacing="0" w:after="0" w:afterAutospacing="0"/>
              <w:ind w:firstLine="900"/>
              <w:jc w:val="both"/>
            </w:pPr>
            <w:r w:rsidRPr="00CD1F0F">
              <w:t>Виконання операцій щодо цінних паперів таких депонентів</w:t>
            </w:r>
            <w:r w:rsidR="008255BE" w:rsidRPr="00CD1F0F">
              <w:t xml:space="preserve">, </w:t>
            </w:r>
            <w:r w:rsidR="00DA0C2E" w:rsidRPr="00CD1F0F">
              <w:rPr>
                <w:b/>
                <w:color w:val="000000"/>
              </w:rPr>
              <w:t>номінальних утримувачів</w:t>
            </w:r>
            <w:r w:rsidRPr="00CD1F0F">
              <w:t xml:space="preserve"> (крім корпоративних операцій емітента, безумовних операцій, зокрема на підставі виконавчих документів, визначених </w:t>
            </w:r>
            <w:r w:rsidRPr="00CD1F0F">
              <w:rPr>
                <w:color w:val="000000"/>
              </w:rPr>
              <w:t>Законом України "Про виконавче провадження"</w:t>
            </w:r>
            <w:r w:rsidRPr="00CD1F0F">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w:t>
            </w:r>
            <w:r w:rsidR="00AE2E74" w:rsidRPr="00CD1F0F">
              <w:t xml:space="preserve">, </w:t>
            </w:r>
            <w:r w:rsidR="00AE2E74" w:rsidRPr="00CD1F0F">
              <w:rPr>
                <w:b/>
              </w:rPr>
              <w:t>номінальних утримувачів</w:t>
            </w:r>
            <w:r w:rsidRPr="00CD1F0F">
              <w:t xml:space="preserve"> до:</w:t>
            </w:r>
          </w:p>
          <w:p w14:paraId="56464A92" w14:textId="77777777" w:rsidR="008F01E2" w:rsidRPr="00CD1F0F" w:rsidRDefault="008F01E2" w:rsidP="008F01E2">
            <w:pPr>
              <w:pStyle w:val="tjbmf"/>
              <w:shd w:val="clear" w:color="auto" w:fill="FFFFFF"/>
              <w:spacing w:before="0" w:beforeAutospacing="0" w:after="0" w:afterAutospacing="0"/>
              <w:ind w:firstLine="900"/>
              <w:jc w:val="both"/>
            </w:pPr>
            <w:r w:rsidRPr="00CD1F0F">
              <w:t>уповноваженого на зберігання та переказу належних їм цінних паперів до обраної ними депозитарної установи;</w:t>
            </w:r>
          </w:p>
          <w:p w14:paraId="61A798E8" w14:textId="1D4947B9" w:rsidR="008F01E2" w:rsidRPr="00CD1F0F" w:rsidRDefault="008F01E2" w:rsidP="008F01E2">
            <w:pPr>
              <w:pStyle w:val="tjbmf"/>
              <w:shd w:val="clear" w:color="auto" w:fill="FFFFFF"/>
              <w:spacing w:before="0" w:beforeAutospacing="0" w:after="0" w:afterAutospacing="0"/>
              <w:ind w:firstLine="900"/>
              <w:jc w:val="both"/>
            </w:pPr>
            <w:r w:rsidRPr="00CD1F0F">
              <w:t>депозитарної установи-правонаступника щодо укладення договору про обслуговування рахунку у цінних паперах</w:t>
            </w:r>
            <w:r w:rsidR="008255BE" w:rsidRPr="00CD1F0F">
              <w:t>/</w:t>
            </w:r>
            <w:r w:rsidR="008255BE" w:rsidRPr="00CD1F0F">
              <w:rPr>
                <w:b/>
              </w:rPr>
              <w:t xml:space="preserve">договору </w:t>
            </w:r>
            <w:r w:rsidR="008255BE" w:rsidRPr="00CD1F0F">
              <w:rPr>
                <w:b/>
                <w:color w:val="000000"/>
              </w:rPr>
              <w:t>про надання послуг з обслуговування рахунку в цінних паперах номінального утримувача</w:t>
            </w:r>
            <w:r w:rsidRPr="00CD1F0F">
              <w:t xml:space="preserve"> або переведення належних </w:t>
            </w:r>
            <w:r w:rsidR="008255BE" w:rsidRPr="00CD1F0F">
              <w:rPr>
                <w:b/>
              </w:rPr>
              <w:t>цим власникам/клієнтам номінального утримувача</w:t>
            </w:r>
            <w:r w:rsidRPr="00CD1F0F">
              <w:t xml:space="preserve"> цінних паперів, прав на цінні папери до обраної ними депозитарної установи.</w:t>
            </w:r>
          </w:p>
          <w:p w14:paraId="16545EC0" w14:textId="383D8F76" w:rsidR="009424A4" w:rsidRPr="00CD1F0F" w:rsidRDefault="008F01E2" w:rsidP="00CF2D60">
            <w:pPr>
              <w:pStyle w:val="tjbmf"/>
              <w:shd w:val="clear" w:color="auto" w:fill="FFFFFF"/>
              <w:spacing w:before="0" w:beforeAutospacing="0" w:after="0" w:afterAutospacing="0"/>
              <w:ind w:firstLine="900"/>
              <w:jc w:val="both"/>
            </w:pPr>
            <w:r w:rsidRPr="00CD1F0F">
              <w:t>Депоненти</w:t>
            </w:r>
            <w:r w:rsidR="008255BE" w:rsidRPr="00CD1F0F">
              <w:t xml:space="preserve">, </w:t>
            </w:r>
            <w:r w:rsidR="00CF2D60" w:rsidRPr="00CD1F0F">
              <w:rPr>
                <w:b/>
              </w:rPr>
              <w:t>номінальні утримувачі</w:t>
            </w:r>
            <w:r w:rsidRPr="00CD1F0F">
              <w:t xml:space="preserve">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припинення як юридичної особи.</w:t>
            </w:r>
            <w:r w:rsidR="008255BE" w:rsidRPr="00CD1F0F">
              <w:t xml:space="preserve"> </w:t>
            </w:r>
          </w:p>
        </w:tc>
      </w:tr>
      <w:tr w:rsidR="001C7EF6" w:rsidRPr="00CD1F0F" w14:paraId="2C850241" w14:textId="77777777" w:rsidTr="00DD2AF8">
        <w:tc>
          <w:tcPr>
            <w:tcW w:w="7792" w:type="dxa"/>
          </w:tcPr>
          <w:p w14:paraId="792030A3" w14:textId="77777777" w:rsidR="008255BE" w:rsidRPr="00CD1F0F" w:rsidRDefault="008255BE" w:rsidP="008255BE">
            <w:pPr>
              <w:pStyle w:val="tjbmf"/>
              <w:shd w:val="clear" w:color="auto" w:fill="FFFFFF"/>
              <w:spacing w:before="0" w:beforeAutospacing="0" w:after="0" w:afterAutospacing="0"/>
              <w:ind w:firstLine="900"/>
              <w:jc w:val="both"/>
            </w:pPr>
            <w:bookmarkStart w:id="12" w:name="81"/>
            <w:bookmarkEnd w:id="11"/>
            <w:r w:rsidRPr="00CD1F0F">
              <w:lastRenderedPageBreak/>
              <w:t xml:space="preserve">11. Закриття рахунків у цінних паперах депонентів Депозитарної установи здійснюється відповідно до вимог, встановлених у главі 1 </w:t>
            </w:r>
            <w:r w:rsidRPr="00CD1F0F">
              <w:lastRenderedPageBreak/>
              <w:t xml:space="preserve">розділу V Положення про провадження депозитарної діяльності, затвердженого </w:t>
            </w:r>
            <w:r w:rsidRPr="00CD1F0F">
              <w:rPr>
                <w:color w:val="000000"/>
              </w:rPr>
              <w:t>рішенням Національної комісії з цінних паперів та фондового ринку від 23 квітня 2013 року N 735</w:t>
            </w:r>
            <w:r w:rsidRPr="00CD1F0F">
              <w:t>, зареєстрованого в Міністерстві юстиції України 27 червня 2013 року за N 1084/23616 (далі - Положення про депозитарну діяльність).</w:t>
            </w:r>
          </w:p>
          <w:p w14:paraId="213084B1" w14:textId="275EC109" w:rsidR="001C7EF6" w:rsidRPr="00CD1F0F" w:rsidRDefault="001C7EF6" w:rsidP="00DD2AF8">
            <w:pPr>
              <w:ind w:firstLine="596"/>
              <w:jc w:val="both"/>
              <w:rPr>
                <w:rFonts w:ascii="Times New Roman" w:hAnsi="Times New Roman" w:cs="Times New Roman"/>
                <w:sz w:val="24"/>
                <w:szCs w:val="24"/>
              </w:rPr>
            </w:pPr>
          </w:p>
        </w:tc>
        <w:tc>
          <w:tcPr>
            <w:tcW w:w="7796" w:type="dxa"/>
          </w:tcPr>
          <w:p w14:paraId="761AFFEC" w14:textId="66F5567B" w:rsidR="008255BE" w:rsidRPr="00CD1F0F" w:rsidRDefault="008255BE" w:rsidP="008255BE">
            <w:pPr>
              <w:pStyle w:val="tjbmf"/>
              <w:shd w:val="clear" w:color="auto" w:fill="FFFFFF"/>
              <w:spacing w:before="0" w:beforeAutospacing="0" w:after="0" w:afterAutospacing="0"/>
              <w:ind w:firstLine="900"/>
              <w:jc w:val="both"/>
            </w:pPr>
            <w:r w:rsidRPr="00CD1F0F">
              <w:lastRenderedPageBreak/>
              <w:t xml:space="preserve">11. Закриття рахунків у цінних паперах депонентів, </w:t>
            </w:r>
            <w:r w:rsidR="00DA0C2E" w:rsidRPr="00CD1F0F">
              <w:rPr>
                <w:b/>
                <w:color w:val="000000"/>
              </w:rPr>
              <w:t>номінальних утримувачів</w:t>
            </w:r>
            <w:r w:rsidR="00DA0C2E" w:rsidRPr="00CD1F0F">
              <w:rPr>
                <w:color w:val="000000"/>
              </w:rPr>
              <w:t xml:space="preserve"> </w:t>
            </w:r>
            <w:r w:rsidRPr="00CD1F0F">
              <w:t xml:space="preserve">Депозитарної установи здійснюється відповідно до вимог, </w:t>
            </w:r>
            <w:r w:rsidRPr="00CD1F0F">
              <w:lastRenderedPageBreak/>
              <w:t xml:space="preserve">встановлених у главі 1 розділу V Положення про провадження депозитарної діяльності, затвердженого </w:t>
            </w:r>
            <w:r w:rsidRPr="00CD1F0F">
              <w:rPr>
                <w:color w:val="000000"/>
              </w:rPr>
              <w:t>рішенням Національної комісії з цінних паперів та фондового ринку від 23 квітня 2013 року N 735</w:t>
            </w:r>
            <w:r w:rsidRPr="00CD1F0F">
              <w:t>, зареєстрованого в Міністерстві юстиції України 27 червня 2013 року за N 1084/23616 (далі - Положення про депозитарну діяльність).</w:t>
            </w:r>
          </w:p>
          <w:p w14:paraId="5D5F4FCB" w14:textId="456606AD" w:rsidR="001C7EF6" w:rsidRPr="00CD1F0F" w:rsidRDefault="001C7EF6" w:rsidP="00DD2AF8">
            <w:pPr>
              <w:ind w:firstLine="459"/>
              <w:jc w:val="both"/>
              <w:rPr>
                <w:rFonts w:ascii="Times New Roman" w:hAnsi="Times New Roman" w:cs="Times New Roman"/>
                <w:sz w:val="24"/>
                <w:szCs w:val="24"/>
              </w:rPr>
            </w:pPr>
          </w:p>
        </w:tc>
      </w:tr>
      <w:tr w:rsidR="001C7EF6" w:rsidRPr="00CD1F0F" w14:paraId="3DB421D6" w14:textId="77777777" w:rsidTr="00DD2AF8">
        <w:tc>
          <w:tcPr>
            <w:tcW w:w="7792" w:type="dxa"/>
          </w:tcPr>
          <w:p w14:paraId="003B2CEF" w14:textId="77777777" w:rsidR="008255BE" w:rsidRPr="00CD1F0F" w:rsidRDefault="008255BE" w:rsidP="008255BE">
            <w:pPr>
              <w:pStyle w:val="tjbmf"/>
              <w:shd w:val="clear" w:color="auto" w:fill="FFFFFF"/>
              <w:spacing w:before="0" w:beforeAutospacing="0" w:after="0" w:afterAutospacing="0"/>
              <w:ind w:firstLine="900"/>
              <w:jc w:val="both"/>
            </w:pPr>
            <w:bookmarkStart w:id="13" w:name="82"/>
            <w:bookmarkEnd w:id="12"/>
            <w:r w:rsidRPr="00CD1F0F">
              <w:lastRenderedPageBreak/>
              <w:t>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p>
          <w:p w14:paraId="05B4337C" w14:textId="005CB93E" w:rsidR="001C7EF6" w:rsidRPr="00CD1F0F" w:rsidRDefault="001C7EF6" w:rsidP="00DD2AF8">
            <w:pPr>
              <w:ind w:firstLine="596"/>
              <w:jc w:val="both"/>
              <w:rPr>
                <w:rFonts w:ascii="Times New Roman" w:hAnsi="Times New Roman" w:cs="Times New Roman"/>
                <w:sz w:val="24"/>
                <w:szCs w:val="24"/>
              </w:rPr>
            </w:pPr>
          </w:p>
        </w:tc>
        <w:tc>
          <w:tcPr>
            <w:tcW w:w="7796" w:type="dxa"/>
          </w:tcPr>
          <w:p w14:paraId="2C11B0B0" w14:textId="5580BB96" w:rsidR="009D227F" w:rsidRPr="00CD1F0F" w:rsidRDefault="008255BE" w:rsidP="00DA0C2E">
            <w:pPr>
              <w:pStyle w:val="tjbmf"/>
              <w:shd w:val="clear" w:color="auto" w:fill="FFFFFF"/>
              <w:spacing w:before="0" w:beforeAutospacing="0" w:after="0" w:afterAutospacing="0"/>
              <w:ind w:firstLine="900"/>
              <w:jc w:val="both"/>
              <w:rPr>
                <w:b/>
              </w:rPr>
            </w:pPr>
            <w:r w:rsidRPr="00CD1F0F">
              <w:t xml:space="preserve">12. Якщо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не всі депоненти, </w:t>
            </w:r>
            <w:r w:rsidR="00DA0C2E" w:rsidRPr="00CD1F0F">
              <w:rPr>
                <w:b/>
                <w:color w:val="000000"/>
              </w:rPr>
              <w:t>номінальні утримувачі</w:t>
            </w:r>
            <w:r w:rsidRPr="00CD1F0F">
              <w:t xml:space="preserve">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цього Положення.</w:t>
            </w:r>
            <w:r w:rsidR="00316755" w:rsidRPr="00CD1F0F">
              <w:t xml:space="preserve"> </w:t>
            </w:r>
          </w:p>
        </w:tc>
      </w:tr>
      <w:tr w:rsidR="00316755" w:rsidRPr="00CD1F0F" w14:paraId="4AE5B51B" w14:textId="77777777" w:rsidTr="00DD2AF8">
        <w:tc>
          <w:tcPr>
            <w:tcW w:w="7792" w:type="dxa"/>
          </w:tcPr>
          <w:p w14:paraId="055DDE54" w14:textId="77777777" w:rsidR="00316755" w:rsidRPr="00CD1F0F" w:rsidRDefault="00316755" w:rsidP="00316755">
            <w:pPr>
              <w:pStyle w:val="tjbmf"/>
              <w:shd w:val="clear" w:color="auto" w:fill="FFFFFF"/>
              <w:spacing w:before="0" w:beforeAutospacing="0" w:after="0" w:afterAutospacing="0"/>
              <w:ind w:firstLine="900"/>
              <w:jc w:val="both"/>
            </w:pPr>
            <w:r w:rsidRPr="00CD1F0F">
              <w:t>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14:paraId="32D0578C" w14:textId="77777777" w:rsidR="003C0990" w:rsidRPr="00CD1F0F" w:rsidRDefault="003C0990" w:rsidP="00316755">
            <w:pPr>
              <w:pStyle w:val="tjbmf"/>
              <w:shd w:val="clear" w:color="auto" w:fill="FFFFFF"/>
              <w:spacing w:before="0" w:beforeAutospacing="0" w:after="0" w:afterAutospacing="0"/>
              <w:ind w:firstLine="900"/>
              <w:jc w:val="both"/>
            </w:pPr>
          </w:p>
          <w:p w14:paraId="6D69E97D" w14:textId="77777777" w:rsidR="003C0990" w:rsidRPr="00CD1F0F" w:rsidRDefault="003C0990" w:rsidP="00316755">
            <w:pPr>
              <w:pStyle w:val="tjbmf"/>
              <w:shd w:val="clear" w:color="auto" w:fill="FFFFFF"/>
              <w:spacing w:before="0" w:beforeAutospacing="0" w:after="0" w:afterAutospacing="0"/>
              <w:ind w:firstLine="900"/>
              <w:jc w:val="both"/>
            </w:pPr>
          </w:p>
          <w:p w14:paraId="3E9EC759" w14:textId="77777777" w:rsidR="003C0990" w:rsidRPr="00CD1F0F" w:rsidRDefault="003C0990" w:rsidP="00316755">
            <w:pPr>
              <w:pStyle w:val="tjbmf"/>
              <w:shd w:val="clear" w:color="auto" w:fill="FFFFFF"/>
              <w:spacing w:before="0" w:beforeAutospacing="0" w:after="0" w:afterAutospacing="0"/>
              <w:ind w:firstLine="900"/>
              <w:jc w:val="both"/>
            </w:pPr>
          </w:p>
          <w:p w14:paraId="769E3562" w14:textId="77777777" w:rsidR="003C0990" w:rsidRPr="00CD1F0F" w:rsidRDefault="003C0990" w:rsidP="00316755">
            <w:pPr>
              <w:pStyle w:val="tjbmf"/>
              <w:shd w:val="clear" w:color="auto" w:fill="FFFFFF"/>
              <w:spacing w:before="0" w:beforeAutospacing="0" w:after="0" w:afterAutospacing="0"/>
              <w:ind w:firstLine="900"/>
              <w:jc w:val="both"/>
            </w:pPr>
          </w:p>
          <w:p w14:paraId="5BC83124" w14:textId="77777777" w:rsidR="003C0990" w:rsidRPr="00CD1F0F" w:rsidRDefault="003C0990" w:rsidP="00316755">
            <w:pPr>
              <w:pStyle w:val="tjbmf"/>
              <w:shd w:val="clear" w:color="auto" w:fill="FFFFFF"/>
              <w:spacing w:before="0" w:beforeAutospacing="0" w:after="0" w:afterAutospacing="0"/>
              <w:ind w:firstLine="900"/>
              <w:jc w:val="both"/>
            </w:pPr>
          </w:p>
          <w:p w14:paraId="06E24A2C" w14:textId="77777777" w:rsidR="003C0990" w:rsidRPr="00CD1F0F" w:rsidRDefault="003C0990" w:rsidP="00316755">
            <w:pPr>
              <w:pStyle w:val="tjbmf"/>
              <w:shd w:val="clear" w:color="auto" w:fill="FFFFFF"/>
              <w:spacing w:before="0" w:beforeAutospacing="0" w:after="0" w:afterAutospacing="0"/>
              <w:ind w:firstLine="900"/>
              <w:jc w:val="both"/>
            </w:pPr>
          </w:p>
          <w:p w14:paraId="1B634825" w14:textId="77777777" w:rsidR="003C0990" w:rsidRPr="00CD1F0F" w:rsidRDefault="003C0990" w:rsidP="00316755">
            <w:pPr>
              <w:pStyle w:val="tjbmf"/>
              <w:shd w:val="clear" w:color="auto" w:fill="FFFFFF"/>
              <w:spacing w:before="0" w:beforeAutospacing="0" w:after="0" w:afterAutospacing="0"/>
              <w:ind w:firstLine="900"/>
              <w:jc w:val="both"/>
            </w:pPr>
          </w:p>
          <w:p w14:paraId="54C73AFE" w14:textId="77777777" w:rsidR="003C0990" w:rsidRPr="00CD1F0F" w:rsidRDefault="003C0990" w:rsidP="00316755">
            <w:pPr>
              <w:pStyle w:val="tjbmf"/>
              <w:shd w:val="clear" w:color="auto" w:fill="FFFFFF"/>
              <w:spacing w:before="0" w:beforeAutospacing="0" w:after="0" w:afterAutospacing="0"/>
              <w:ind w:firstLine="900"/>
              <w:jc w:val="both"/>
            </w:pPr>
          </w:p>
          <w:p w14:paraId="577597BD" w14:textId="77777777" w:rsidR="003C0990" w:rsidRPr="00CD1F0F" w:rsidRDefault="003C0990" w:rsidP="00316755">
            <w:pPr>
              <w:pStyle w:val="tjbmf"/>
              <w:shd w:val="clear" w:color="auto" w:fill="FFFFFF"/>
              <w:spacing w:before="0" w:beforeAutospacing="0" w:after="0" w:afterAutospacing="0"/>
              <w:ind w:firstLine="900"/>
              <w:jc w:val="both"/>
            </w:pPr>
          </w:p>
          <w:p w14:paraId="116DAF9D" w14:textId="77777777" w:rsidR="003C0990" w:rsidRPr="00CD1F0F" w:rsidRDefault="003C0990" w:rsidP="00316755">
            <w:pPr>
              <w:pStyle w:val="tjbmf"/>
              <w:shd w:val="clear" w:color="auto" w:fill="FFFFFF"/>
              <w:spacing w:before="0" w:beforeAutospacing="0" w:after="0" w:afterAutospacing="0"/>
              <w:ind w:firstLine="900"/>
              <w:jc w:val="both"/>
            </w:pPr>
          </w:p>
          <w:p w14:paraId="10A4DFBC" w14:textId="77777777" w:rsidR="003C0990" w:rsidRPr="00CD1F0F" w:rsidRDefault="003C0990" w:rsidP="00316755">
            <w:pPr>
              <w:pStyle w:val="tjbmf"/>
              <w:shd w:val="clear" w:color="auto" w:fill="FFFFFF"/>
              <w:spacing w:before="0" w:beforeAutospacing="0" w:after="0" w:afterAutospacing="0"/>
              <w:ind w:firstLine="900"/>
              <w:jc w:val="both"/>
            </w:pPr>
          </w:p>
          <w:p w14:paraId="1C847DDF" w14:textId="2F55FBAD" w:rsidR="00316755" w:rsidRPr="00CD1F0F" w:rsidRDefault="00316755" w:rsidP="00316755">
            <w:pPr>
              <w:pStyle w:val="tjbmf"/>
              <w:shd w:val="clear" w:color="auto" w:fill="FFFFFF"/>
              <w:spacing w:before="0" w:beforeAutospacing="0" w:after="0" w:afterAutospacing="0"/>
              <w:ind w:firstLine="900"/>
              <w:jc w:val="both"/>
            </w:pPr>
            <w:r w:rsidRPr="00CD1F0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депонентів, рахунки яких обслуговуються Депозитарною установою, без розпорядження особи, що здійснює кліринг. </w:t>
            </w:r>
          </w:p>
        </w:tc>
        <w:tc>
          <w:tcPr>
            <w:tcW w:w="7796" w:type="dxa"/>
          </w:tcPr>
          <w:p w14:paraId="69F64671" w14:textId="44C5798F" w:rsidR="00316755" w:rsidRPr="00CD1F0F" w:rsidRDefault="00316755" w:rsidP="00316755">
            <w:pPr>
              <w:pStyle w:val="tjbmf"/>
              <w:shd w:val="clear" w:color="auto" w:fill="FFFFFF"/>
              <w:spacing w:before="0" w:beforeAutospacing="0" w:after="0" w:afterAutospacing="0"/>
              <w:ind w:firstLine="900"/>
              <w:jc w:val="both"/>
            </w:pPr>
            <w:r w:rsidRPr="00CD1F0F">
              <w:lastRenderedPageBreak/>
              <w:t>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14:paraId="66D52B07" w14:textId="3A8CA7D1" w:rsidR="002E41D4" w:rsidRPr="00CD1F0F" w:rsidRDefault="002E41D4" w:rsidP="00316755">
            <w:pPr>
              <w:pStyle w:val="tjbmf"/>
              <w:shd w:val="clear" w:color="auto" w:fill="FFFFFF"/>
              <w:spacing w:before="0" w:beforeAutospacing="0" w:after="0" w:afterAutospacing="0"/>
              <w:ind w:firstLine="900"/>
              <w:jc w:val="both"/>
              <w:rPr>
                <w:b/>
              </w:rPr>
            </w:pPr>
            <w:r w:rsidRPr="00CD1F0F">
              <w:rPr>
                <w:b/>
              </w:rPr>
              <w:t xml:space="preserve">Центральний депозитарій </w:t>
            </w:r>
            <w:r w:rsidR="00F864C0" w:rsidRPr="00CD1F0F">
              <w:rPr>
                <w:b/>
              </w:rPr>
              <w:t xml:space="preserve">протягом </w:t>
            </w:r>
            <w:r w:rsidRPr="00CD1F0F">
              <w:rPr>
                <w:b/>
              </w:rPr>
              <w:t>операційного дня, що передує даті припинення діяльності Депозитарної установи</w:t>
            </w:r>
            <w:r w:rsidR="00F864C0" w:rsidRPr="00CD1F0F">
              <w:rPr>
                <w:b/>
              </w:rPr>
              <w:t>,</w:t>
            </w:r>
            <w:r w:rsidRPr="00CD1F0F">
              <w:rPr>
                <w:b/>
              </w:rPr>
              <w:t xml:space="preserve"> у </w:t>
            </w:r>
            <w:r w:rsidR="003C0990" w:rsidRPr="00CD1F0F">
              <w:rPr>
                <w:b/>
              </w:rPr>
              <w:t xml:space="preserve">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w:t>
            </w:r>
            <w:r w:rsidR="003C0990" w:rsidRPr="00CD1F0F">
              <w:rPr>
                <w:b/>
              </w:rPr>
              <w:lastRenderedPageBreak/>
              <w:t>юридичної особи шляхом приєднання її до іншої юридичної особи</w:t>
            </w:r>
            <w:r w:rsidRPr="00CD1F0F">
              <w:rPr>
                <w:b/>
              </w:rPr>
              <w:t xml:space="preserve">, направляє відповідне повідомлення </w:t>
            </w:r>
            <w:r w:rsidR="006C1399" w:rsidRPr="00CD1F0F">
              <w:rPr>
                <w:b/>
              </w:rPr>
              <w:t>щодо</w:t>
            </w:r>
            <w:r w:rsidRPr="00CD1F0F">
              <w:rPr>
                <w:b/>
              </w:rPr>
              <w:t xml:space="preserve"> </w:t>
            </w:r>
            <w:r w:rsidR="006C1399" w:rsidRPr="00CD1F0F">
              <w:rPr>
                <w:b/>
              </w:rPr>
              <w:t>дати припинення Депозитарної установи</w:t>
            </w:r>
            <w:r w:rsidRPr="00CD1F0F">
              <w:rPr>
                <w:b/>
              </w:rPr>
              <w:t xml:space="preserve">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14:paraId="21DD8937" w14:textId="41BEEE53" w:rsidR="00316755" w:rsidRPr="00CD1F0F" w:rsidRDefault="00316755" w:rsidP="00316755">
            <w:pPr>
              <w:pStyle w:val="tjbmf"/>
              <w:shd w:val="clear" w:color="auto" w:fill="FFFFFF"/>
              <w:spacing w:before="0" w:beforeAutospacing="0" w:after="0" w:afterAutospacing="0"/>
              <w:ind w:firstLine="900"/>
              <w:jc w:val="both"/>
            </w:pPr>
            <w:r w:rsidRPr="00CD1F0F">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депонентів, </w:t>
            </w:r>
            <w:r w:rsidR="009C1F88" w:rsidRPr="00CD1F0F">
              <w:rPr>
                <w:b/>
                <w:color w:val="000000"/>
              </w:rPr>
              <w:t>номінальних утримувачів</w:t>
            </w:r>
            <w:r w:rsidRPr="00CD1F0F">
              <w:rPr>
                <w:b/>
              </w:rPr>
              <w:t>,</w:t>
            </w:r>
            <w:r w:rsidRPr="00CD1F0F">
              <w:t xml:space="preserve"> рахунки яких обслуговуються Депозитарною установою, без розпорядження особи, що здійснює кліринг. </w:t>
            </w:r>
          </w:p>
        </w:tc>
      </w:tr>
      <w:tr w:rsidR="001C7EF6" w:rsidRPr="00CD1F0F" w14:paraId="1D2034E3" w14:textId="77777777" w:rsidTr="00DD2AF8">
        <w:tc>
          <w:tcPr>
            <w:tcW w:w="7792" w:type="dxa"/>
          </w:tcPr>
          <w:p w14:paraId="309E80E3" w14:textId="77777777" w:rsidR="001C7EF6" w:rsidRPr="00CD1F0F" w:rsidRDefault="001C7EF6" w:rsidP="00DD2AF8">
            <w:pPr>
              <w:keepNext/>
              <w:keepLines/>
              <w:ind w:firstLine="596"/>
              <w:jc w:val="both"/>
              <w:outlineLvl w:val="2"/>
              <w:rPr>
                <w:rFonts w:ascii="Times New Roman" w:eastAsiaTheme="majorEastAsia" w:hAnsi="Times New Roman" w:cs="Times New Roman"/>
                <w:b/>
                <w:bCs/>
                <w:color w:val="5B9BD5" w:themeColor="accent1"/>
                <w:sz w:val="24"/>
                <w:szCs w:val="24"/>
              </w:rPr>
            </w:pPr>
            <w:bookmarkStart w:id="14" w:name="419"/>
            <w:bookmarkEnd w:id="13"/>
            <w:r w:rsidRPr="00CD1F0F">
              <w:rPr>
                <w:rFonts w:ascii="Times New Roman" w:eastAsiaTheme="majorEastAsia" w:hAnsi="Times New Roman" w:cs="Times New Roman"/>
                <w:b/>
                <w:bCs/>
                <w:color w:val="000000"/>
                <w:sz w:val="24"/>
                <w:szCs w:val="24"/>
              </w:rPr>
              <w:lastRenderedPageBreak/>
              <w:t>III. Визначення особи, яка надалі забезпечуватиме облік та обслуговування прав на цінні папери депонентів, що в установленому порядку не закрили свої рахунки в цінних паперах у Депозитарній установі</w:t>
            </w:r>
          </w:p>
        </w:tc>
        <w:tc>
          <w:tcPr>
            <w:tcW w:w="7796" w:type="dxa"/>
          </w:tcPr>
          <w:p w14:paraId="4BC3444E" w14:textId="0481E5FC" w:rsidR="001C7EF6" w:rsidRPr="00CD1F0F" w:rsidRDefault="001C7EF6" w:rsidP="00DD2AF8">
            <w:pPr>
              <w:keepNext/>
              <w:keepLines/>
              <w:ind w:firstLine="459"/>
              <w:jc w:val="both"/>
              <w:outlineLvl w:val="2"/>
              <w:rPr>
                <w:rFonts w:ascii="Times New Roman" w:eastAsiaTheme="majorEastAsia" w:hAnsi="Times New Roman" w:cs="Times New Roman"/>
                <w:b/>
                <w:bCs/>
                <w:color w:val="5B9BD5" w:themeColor="accent1"/>
                <w:sz w:val="24"/>
                <w:szCs w:val="24"/>
              </w:rPr>
            </w:pPr>
            <w:r w:rsidRPr="00CD1F0F">
              <w:rPr>
                <w:rFonts w:ascii="Times New Roman" w:eastAsiaTheme="majorEastAsia" w:hAnsi="Times New Roman" w:cs="Times New Roman"/>
                <w:b/>
                <w:bCs/>
                <w:color w:val="000000"/>
                <w:sz w:val="24"/>
                <w:szCs w:val="24"/>
              </w:rPr>
              <w:t xml:space="preserve">III. Визначення особи, яка надалі забезпечуватиме облік та обслуговування прав на цінні папери депонентів, </w:t>
            </w:r>
            <w:r w:rsidR="009C1F88" w:rsidRPr="00CD1F0F">
              <w:rPr>
                <w:rFonts w:ascii="Times New Roman" w:hAnsi="Times New Roman" w:cs="Times New Roman"/>
                <w:b/>
                <w:color w:val="000000"/>
                <w:sz w:val="24"/>
                <w:szCs w:val="24"/>
              </w:rPr>
              <w:t>номінальних утримувачів</w:t>
            </w:r>
            <w:r w:rsidR="00796868" w:rsidRPr="00CD1F0F">
              <w:rPr>
                <w:rFonts w:ascii="Times New Roman" w:eastAsiaTheme="majorEastAsia" w:hAnsi="Times New Roman" w:cs="Times New Roman"/>
                <w:b/>
                <w:bCs/>
                <w:color w:val="000000"/>
                <w:sz w:val="24"/>
                <w:szCs w:val="24"/>
              </w:rPr>
              <w:t xml:space="preserve">, </w:t>
            </w:r>
            <w:r w:rsidRPr="00CD1F0F">
              <w:rPr>
                <w:rFonts w:ascii="Times New Roman" w:eastAsiaTheme="majorEastAsia" w:hAnsi="Times New Roman" w:cs="Times New Roman"/>
                <w:b/>
                <w:bCs/>
                <w:color w:val="000000"/>
                <w:sz w:val="24"/>
                <w:szCs w:val="24"/>
              </w:rPr>
              <w:t>що в установленому порядку не закрили свої рахунки в цінних паперах у Депозитарній установі</w:t>
            </w:r>
          </w:p>
        </w:tc>
      </w:tr>
      <w:tr w:rsidR="001C7EF6" w:rsidRPr="00CD1F0F" w14:paraId="0E329229" w14:textId="77777777" w:rsidTr="00DD2AF8">
        <w:tc>
          <w:tcPr>
            <w:tcW w:w="7792" w:type="dxa"/>
          </w:tcPr>
          <w:p w14:paraId="19641D49" w14:textId="77777777" w:rsidR="008255BE" w:rsidRPr="00CD1F0F" w:rsidRDefault="008255BE" w:rsidP="008255BE">
            <w:pPr>
              <w:pStyle w:val="tjbmf"/>
              <w:shd w:val="clear" w:color="auto" w:fill="FFFFFF"/>
              <w:spacing w:before="0" w:beforeAutospacing="0" w:after="0" w:afterAutospacing="0"/>
              <w:ind w:firstLine="900"/>
              <w:jc w:val="both"/>
            </w:pPr>
            <w:bookmarkStart w:id="15" w:name="420"/>
            <w:bookmarkEnd w:id="14"/>
            <w:r w:rsidRPr="00CD1F0F">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w:t>
            </w:r>
            <w:r w:rsidRPr="00CD1F0F">
              <w:lastRenderedPageBreak/>
              <w:t>законодавством порядку є юридична особа, до якої приєднається Депозитарна установа і яка набуває статусу депозитарної установи-правонаступника.</w:t>
            </w:r>
          </w:p>
          <w:p w14:paraId="7799A60E" w14:textId="263D5149" w:rsidR="001C7EF6" w:rsidRPr="00CD1F0F" w:rsidRDefault="001C7EF6" w:rsidP="00DD2AF8">
            <w:pPr>
              <w:ind w:firstLine="596"/>
              <w:jc w:val="both"/>
              <w:rPr>
                <w:rFonts w:ascii="Times New Roman" w:hAnsi="Times New Roman" w:cs="Times New Roman"/>
                <w:sz w:val="24"/>
                <w:szCs w:val="24"/>
              </w:rPr>
            </w:pPr>
          </w:p>
        </w:tc>
        <w:tc>
          <w:tcPr>
            <w:tcW w:w="7796" w:type="dxa"/>
          </w:tcPr>
          <w:p w14:paraId="3F25B46E" w14:textId="62BF77E1" w:rsidR="008255BE" w:rsidRPr="00CD1F0F" w:rsidRDefault="008255BE" w:rsidP="008255BE">
            <w:pPr>
              <w:pStyle w:val="tjbmf"/>
              <w:shd w:val="clear" w:color="auto" w:fill="FFFFFF"/>
              <w:spacing w:before="0" w:beforeAutospacing="0" w:after="0" w:afterAutospacing="0"/>
              <w:ind w:firstLine="900"/>
              <w:jc w:val="both"/>
            </w:pPr>
            <w:r w:rsidRPr="00CD1F0F">
              <w:lastRenderedPageBreak/>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009C1F88"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w:t>
            </w:r>
            <w:r w:rsidRPr="00CD1F0F">
              <w:lastRenderedPageBreak/>
              <w:t>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14:paraId="3EE5BA8D" w14:textId="7236E615" w:rsidR="00DD2AF8" w:rsidRPr="00CD1F0F" w:rsidRDefault="00DD2AF8" w:rsidP="00DD2AF8">
            <w:pPr>
              <w:ind w:firstLine="459"/>
              <w:jc w:val="both"/>
              <w:rPr>
                <w:rFonts w:ascii="Times New Roman" w:hAnsi="Times New Roman" w:cs="Times New Roman"/>
                <w:sz w:val="24"/>
                <w:szCs w:val="24"/>
              </w:rPr>
            </w:pPr>
          </w:p>
        </w:tc>
      </w:tr>
      <w:tr w:rsidR="001C7EF6" w:rsidRPr="00CD1F0F" w14:paraId="7FD3CAB2" w14:textId="77777777" w:rsidTr="00DD2AF8">
        <w:tc>
          <w:tcPr>
            <w:tcW w:w="7792" w:type="dxa"/>
          </w:tcPr>
          <w:p w14:paraId="6EE98D19" w14:textId="77777777" w:rsidR="008255BE" w:rsidRPr="00CD1F0F" w:rsidRDefault="008255BE" w:rsidP="008255BE">
            <w:pPr>
              <w:pStyle w:val="tjbmf"/>
              <w:shd w:val="clear" w:color="auto" w:fill="FFFFFF"/>
              <w:spacing w:before="0" w:beforeAutospacing="0" w:after="0" w:afterAutospacing="0"/>
              <w:ind w:firstLine="900"/>
              <w:jc w:val="both"/>
            </w:pPr>
            <w:bookmarkStart w:id="16" w:name="421"/>
            <w:bookmarkEnd w:id="15"/>
            <w:r w:rsidRPr="00CD1F0F">
              <w:lastRenderedPageBreak/>
              <w:t>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Депозитарної установи повинно бути обрано особу,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14:paraId="451DE7B1" w14:textId="3448FB9D" w:rsidR="001C7EF6" w:rsidRPr="00CD1F0F" w:rsidRDefault="001C7EF6" w:rsidP="00DD2AF8">
            <w:pPr>
              <w:ind w:firstLine="596"/>
              <w:jc w:val="both"/>
              <w:rPr>
                <w:rFonts w:ascii="Times New Roman" w:hAnsi="Times New Roman" w:cs="Times New Roman"/>
                <w:sz w:val="24"/>
                <w:szCs w:val="24"/>
              </w:rPr>
            </w:pPr>
          </w:p>
        </w:tc>
        <w:tc>
          <w:tcPr>
            <w:tcW w:w="7796" w:type="dxa"/>
          </w:tcPr>
          <w:p w14:paraId="4CE2FC48" w14:textId="624DBBAF" w:rsidR="008255BE" w:rsidRPr="00CD1F0F" w:rsidRDefault="008255BE" w:rsidP="008255BE">
            <w:pPr>
              <w:pStyle w:val="tjbmf"/>
              <w:shd w:val="clear" w:color="auto" w:fill="FFFFFF"/>
              <w:spacing w:before="0" w:beforeAutospacing="0" w:after="0" w:afterAutospacing="0"/>
              <w:ind w:firstLine="900"/>
              <w:jc w:val="both"/>
            </w:pPr>
            <w:r w:rsidRPr="00CD1F0F">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органом Депозитарної установи повинно бути обрано особу, яка надалі забезпечить облік та обслуговування прав на цінні папери депонентів, </w:t>
            </w:r>
            <w:r w:rsidR="009C1F88"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14:paraId="274E3F01" w14:textId="542C91D2" w:rsidR="001C7EF6" w:rsidRPr="00CD1F0F" w:rsidRDefault="001C7EF6" w:rsidP="00DD2AF8">
            <w:pPr>
              <w:ind w:firstLine="459"/>
              <w:jc w:val="both"/>
              <w:rPr>
                <w:rFonts w:ascii="Times New Roman" w:hAnsi="Times New Roman" w:cs="Times New Roman"/>
                <w:sz w:val="24"/>
                <w:szCs w:val="24"/>
              </w:rPr>
            </w:pPr>
          </w:p>
        </w:tc>
      </w:tr>
      <w:tr w:rsidR="001C7EF6" w:rsidRPr="00CD1F0F" w14:paraId="29E33FB2" w14:textId="77777777" w:rsidTr="00DD2AF8">
        <w:tc>
          <w:tcPr>
            <w:tcW w:w="7792" w:type="dxa"/>
          </w:tcPr>
          <w:p w14:paraId="3BEB2CC9" w14:textId="77777777" w:rsidR="000C49A0" w:rsidRPr="00CD1F0F" w:rsidRDefault="000C49A0" w:rsidP="000C49A0">
            <w:pPr>
              <w:pStyle w:val="tjbmf"/>
              <w:shd w:val="clear" w:color="auto" w:fill="FFFFFF"/>
              <w:spacing w:before="0" w:beforeAutospacing="0" w:after="0" w:afterAutospacing="0"/>
              <w:ind w:firstLine="900"/>
              <w:jc w:val="both"/>
            </w:pPr>
            <w:bookmarkStart w:id="17" w:name="423"/>
            <w:bookmarkEnd w:id="16"/>
            <w:r w:rsidRPr="00CD1F0F">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w:t>
            </w:r>
            <w:r w:rsidRPr="00CD1F0F">
              <w:lastRenderedPageBreak/>
              <w:t>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які не закрили рахунки в цінних паперах, та прав на цінні папери, які обліковувалися на їх рахунках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14:paraId="4821FB74" w14:textId="77777777" w:rsidR="000C49A0" w:rsidRPr="00CD1F0F" w:rsidRDefault="000C49A0" w:rsidP="000C49A0">
            <w:pPr>
              <w:pStyle w:val="tjbmf"/>
              <w:shd w:val="clear" w:color="auto" w:fill="FFFFFF"/>
              <w:spacing w:before="0" w:beforeAutospacing="0" w:after="0" w:afterAutospacing="0"/>
              <w:ind w:firstLine="900"/>
              <w:jc w:val="both"/>
            </w:pPr>
            <w:r w:rsidRPr="00CD1F0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14:paraId="6E9C9FFC" w14:textId="77777777" w:rsidR="000C49A0" w:rsidRPr="00CD1F0F" w:rsidRDefault="000C49A0" w:rsidP="000C49A0">
            <w:pPr>
              <w:pStyle w:val="tjbmf"/>
              <w:shd w:val="clear" w:color="auto" w:fill="FFFFFF"/>
              <w:spacing w:before="0" w:beforeAutospacing="0" w:after="0" w:afterAutospacing="0"/>
              <w:ind w:firstLine="900"/>
              <w:jc w:val="both"/>
            </w:pPr>
            <w:r w:rsidRPr="00CD1F0F">
              <w:t>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14:paraId="09B275BE" w14:textId="77777777" w:rsidR="000C49A0" w:rsidRPr="00CD1F0F" w:rsidRDefault="000C49A0" w:rsidP="000C49A0">
            <w:pPr>
              <w:pStyle w:val="tjbmf"/>
              <w:shd w:val="clear" w:color="auto" w:fill="FFFFFF"/>
              <w:spacing w:before="0" w:beforeAutospacing="0" w:after="0" w:afterAutospacing="0"/>
              <w:ind w:firstLine="900"/>
              <w:jc w:val="both"/>
            </w:pPr>
            <w:r w:rsidRPr="00CD1F0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14:paraId="1E5BC2C8" w14:textId="77777777" w:rsidR="000C49A0" w:rsidRPr="00CD1F0F" w:rsidRDefault="000C49A0" w:rsidP="000C49A0">
            <w:pPr>
              <w:pStyle w:val="tjbmf"/>
              <w:shd w:val="clear" w:color="auto" w:fill="FFFFFF"/>
              <w:spacing w:before="0" w:beforeAutospacing="0" w:after="0" w:afterAutospacing="0"/>
              <w:ind w:firstLine="900"/>
              <w:jc w:val="both"/>
            </w:pPr>
            <w:r w:rsidRPr="00CD1F0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14:paraId="414C3472" w14:textId="77777777" w:rsidR="000C49A0" w:rsidRPr="00CD1F0F" w:rsidRDefault="000C49A0" w:rsidP="000C49A0">
            <w:pPr>
              <w:pStyle w:val="tjbmf"/>
              <w:shd w:val="clear" w:color="auto" w:fill="FFFFFF"/>
              <w:spacing w:before="0" w:beforeAutospacing="0" w:after="0" w:afterAutospacing="0"/>
              <w:ind w:firstLine="900"/>
              <w:jc w:val="both"/>
            </w:pPr>
            <w:r w:rsidRPr="00CD1F0F">
              <w:t xml:space="preserve">Депозитарна установа повинна не пізніше наступного робочого дня після підписання з депозитарною установою-правонаступником договору про подальший облік та обслуговування прав на цінні папери </w:t>
            </w:r>
            <w:r w:rsidRPr="00CD1F0F">
              <w:lastRenderedPageBreak/>
              <w:t>депонентів, 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14:paraId="38F72EA7" w14:textId="77777777" w:rsidR="008F259A" w:rsidRPr="00CD1F0F" w:rsidRDefault="008F259A" w:rsidP="000C49A0">
            <w:pPr>
              <w:pStyle w:val="tjbmf"/>
              <w:shd w:val="clear" w:color="auto" w:fill="FFFFFF"/>
              <w:spacing w:before="0" w:beforeAutospacing="0" w:after="0" w:afterAutospacing="0"/>
              <w:ind w:firstLine="900"/>
              <w:jc w:val="both"/>
            </w:pPr>
          </w:p>
          <w:p w14:paraId="36AC98B0" w14:textId="4B167E46" w:rsidR="000C49A0" w:rsidRPr="00CD1F0F" w:rsidRDefault="000C49A0" w:rsidP="000C49A0">
            <w:pPr>
              <w:pStyle w:val="tjbmf"/>
              <w:shd w:val="clear" w:color="auto" w:fill="FFFFFF"/>
              <w:spacing w:before="0" w:beforeAutospacing="0" w:after="0" w:afterAutospacing="0"/>
              <w:ind w:firstLine="900"/>
              <w:jc w:val="both"/>
            </w:pPr>
            <w:r w:rsidRPr="00CD1F0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14:paraId="28124060" w14:textId="585F1CC5" w:rsidR="001C7EF6" w:rsidRPr="00CD1F0F" w:rsidRDefault="000C49A0" w:rsidP="003F3B2D">
            <w:pPr>
              <w:pStyle w:val="tjbmf"/>
              <w:shd w:val="clear" w:color="auto" w:fill="FFFFFF"/>
              <w:spacing w:before="0" w:beforeAutospacing="0" w:after="0" w:afterAutospacing="0"/>
              <w:ind w:firstLine="900"/>
              <w:jc w:val="both"/>
            </w:pPr>
            <w:r w:rsidRPr="00CD1F0F">
              <w:t>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баз даних, архівів баз даних Депозитарної установи, інформації щодо депонентів,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r w:rsidR="003F3B2D" w:rsidRPr="00CD1F0F">
              <w:t xml:space="preserve"> </w:t>
            </w:r>
          </w:p>
        </w:tc>
        <w:tc>
          <w:tcPr>
            <w:tcW w:w="7796" w:type="dxa"/>
          </w:tcPr>
          <w:p w14:paraId="5733DE51" w14:textId="083C44BD" w:rsidR="000C49A0" w:rsidRPr="00CD1F0F" w:rsidRDefault="000C49A0" w:rsidP="000C49A0">
            <w:pPr>
              <w:pStyle w:val="tjbmf"/>
              <w:shd w:val="clear" w:color="auto" w:fill="FFFFFF"/>
              <w:spacing w:before="0" w:beforeAutospacing="0" w:after="0" w:afterAutospacing="0"/>
              <w:ind w:firstLine="900"/>
              <w:jc w:val="both"/>
            </w:pPr>
            <w:r w:rsidRPr="00CD1F0F">
              <w:lastRenderedPageBreak/>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абзацами третім - десятим пункту 9 розділу VI цього Положення, і яка надалі забезпечить облік та обслуговування прав на цінні папери депонентів, </w:t>
            </w:r>
            <w:r w:rsidR="009C1F88" w:rsidRPr="00CD1F0F">
              <w:rPr>
                <w:b/>
                <w:color w:val="000000"/>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w:t>
            </w:r>
            <w:r w:rsidRPr="00CD1F0F">
              <w:lastRenderedPageBreak/>
              <w:t xml:space="preserve">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бази даних, архіви баз даних Депозитарної установи, інформація щодо її депонентів, </w:t>
            </w:r>
            <w:r w:rsidR="009C1F88" w:rsidRPr="00CD1F0F">
              <w:rPr>
                <w:b/>
                <w:color w:val="000000"/>
              </w:rPr>
              <w:t>номінальних утримувачів</w:t>
            </w:r>
            <w:r w:rsidRPr="00CD1F0F">
              <w:rPr>
                <w:b/>
              </w:rPr>
              <w:t>,</w:t>
            </w:r>
            <w:r w:rsidRPr="00CD1F0F">
              <w:t xml:space="preserve"> які не закрили рахунки в цінних паперах, та прав на цінні папери, які обліковувалися на рахунках </w:t>
            </w:r>
            <w:r w:rsidRPr="00CD1F0F">
              <w:rPr>
                <w:b/>
              </w:rPr>
              <w:t xml:space="preserve">цих депонентів, </w:t>
            </w:r>
            <w:r w:rsidR="009C1F88" w:rsidRPr="00CD1F0F">
              <w:rPr>
                <w:b/>
                <w:color w:val="000000"/>
              </w:rPr>
              <w:t>номінальних утримувачів</w:t>
            </w:r>
            <w:r w:rsidRPr="00CD1F0F">
              <w:rPr>
                <w:b/>
              </w:rPr>
              <w:t>,</w:t>
            </w:r>
            <w:r w:rsidRPr="00CD1F0F">
              <w:t xml:space="preserve">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14:paraId="7BE49B8B" w14:textId="77777777" w:rsidR="000C49A0" w:rsidRPr="00CD1F0F" w:rsidRDefault="000C49A0" w:rsidP="000C49A0">
            <w:pPr>
              <w:pStyle w:val="tjbmf"/>
              <w:shd w:val="clear" w:color="auto" w:fill="FFFFFF"/>
              <w:spacing w:before="0" w:beforeAutospacing="0" w:after="0" w:afterAutospacing="0"/>
              <w:ind w:firstLine="900"/>
              <w:jc w:val="both"/>
            </w:pPr>
            <w:r w:rsidRPr="00CD1F0F">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14:paraId="2E49569A" w14:textId="77777777" w:rsidR="000C49A0" w:rsidRPr="00CD1F0F" w:rsidRDefault="000C49A0" w:rsidP="000C49A0">
            <w:pPr>
              <w:pStyle w:val="tjbmf"/>
              <w:shd w:val="clear" w:color="auto" w:fill="FFFFFF"/>
              <w:spacing w:before="0" w:beforeAutospacing="0" w:after="0" w:afterAutospacing="0"/>
              <w:ind w:firstLine="900"/>
              <w:jc w:val="both"/>
            </w:pPr>
            <w:r w:rsidRPr="00CD1F0F">
              <w:t>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органу ліцензування запит на отримання інформації, передбаченої 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14:paraId="4E8C26EA" w14:textId="77777777" w:rsidR="000C49A0" w:rsidRPr="00CD1F0F" w:rsidRDefault="000C49A0" w:rsidP="000C49A0">
            <w:pPr>
              <w:pStyle w:val="tjbmf"/>
              <w:shd w:val="clear" w:color="auto" w:fill="FFFFFF"/>
              <w:spacing w:before="0" w:beforeAutospacing="0" w:after="0" w:afterAutospacing="0"/>
              <w:ind w:firstLine="900"/>
              <w:jc w:val="both"/>
            </w:pPr>
            <w:r w:rsidRPr="00CD1F0F">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14:paraId="71BDB818" w14:textId="77777777" w:rsidR="000C49A0" w:rsidRPr="00CD1F0F" w:rsidRDefault="000C49A0" w:rsidP="000C49A0">
            <w:pPr>
              <w:pStyle w:val="tjbmf"/>
              <w:shd w:val="clear" w:color="auto" w:fill="FFFFFF"/>
              <w:spacing w:before="0" w:beforeAutospacing="0" w:after="0" w:afterAutospacing="0"/>
              <w:ind w:firstLine="900"/>
              <w:jc w:val="both"/>
            </w:pPr>
            <w:r w:rsidRPr="00CD1F0F">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14:paraId="164C6FCD" w14:textId="07D79EEC" w:rsidR="000C49A0" w:rsidRPr="00CD1F0F" w:rsidRDefault="000C49A0" w:rsidP="000C49A0">
            <w:pPr>
              <w:pStyle w:val="tjbmf"/>
              <w:shd w:val="clear" w:color="auto" w:fill="FFFFFF"/>
              <w:spacing w:before="0" w:beforeAutospacing="0" w:after="0" w:afterAutospacing="0"/>
              <w:ind w:firstLine="900"/>
              <w:jc w:val="both"/>
            </w:pPr>
            <w:r w:rsidRPr="00CD1F0F">
              <w:t xml:space="preserve">Депозитарна установа повинна не пізніше наступного робочого дня після підписання з депозитарною установою-правонаступником </w:t>
            </w:r>
            <w:r w:rsidRPr="00CD1F0F">
              <w:lastRenderedPageBreak/>
              <w:t>договору про подальший облік та обслуговування прав на цінні папери депонентів</w:t>
            </w:r>
            <w:r w:rsidRPr="00CD1F0F">
              <w:rPr>
                <w:b/>
              </w:rPr>
              <w:t xml:space="preserve">, </w:t>
            </w:r>
            <w:r w:rsidR="009C1F88" w:rsidRPr="00CD1F0F">
              <w:rPr>
                <w:b/>
                <w:color w:val="000000"/>
              </w:rPr>
              <w:t>номінальних утримувачів</w:t>
            </w:r>
            <w:r w:rsidR="005D1F22" w:rsidRPr="00CD1F0F">
              <w:t xml:space="preserve">, </w:t>
            </w:r>
            <w:r w:rsidRPr="00CD1F0F">
              <w:t>що в установленому порядку не закрили свої рахунки в цінних паперах у Депозитарній установі, з депозитарною установою-правонаступником (далі - Договір)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w:t>
            </w:r>
          </w:p>
          <w:p w14:paraId="2D2B3DD0" w14:textId="77777777" w:rsidR="000C49A0" w:rsidRPr="00CD1F0F" w:rsidRDefault="000C49A0" w:rsidP="000C49A0">
            <w:pPr>
              <w:pStyle w:val="tjbmf"/>
              <w:shd w:val="clear" w:color="auto" w:fill="FFFFFF"/>
              <w:spacing w:before="0" w:beforeAutospacing="0" w:after="0" w:afterAutospacing="0"/>
              <w:ind w:firstLine="900"/>
              <w:jc w:val="both"/>
            </w:pPr>
            <w:r w:rsidRPr="00CD1F0F">
              <w:t>Центральний депозитарій цінних паперів наступного робочого дня після отримання від Депозитарної установи зазначених у пункті 5 цього розділу документів розміщує на власному сайті інформацію про укладення Депозитарною установою Договору з депозитарною установою-правонаступником.</w:t>
            </w:r>
          </w:p>
          <w:p w14:paraId="5F3C5DB1" w14:textId="4AD4DBF6" w:rsidR="001C7EF6" w:rsidRPr="00CD1F0F" w:rsidRDefault="000C49A0" w:rsidP="003F3B2D">
            <w:pPr>
              <w:pStyle w:val="tjbmf"/>
              <w:shd w:val="clear" w:color="auto" w:fill="FFFFFF"/>
              <w:spacing w:before="0" w:beforeAutospacing="0" w:after="0" w:afterAutospacing="0"/>
              <w:ind w:firstLine="900"/>
              <w:jc w:val="both"/>
            </w:pPr>
            <w:r w:rsidRPr="00CD1F0F">
              <w:t>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баз даних, архівів баз даних Депозитарної установи, інформації щодо депонентів,</w:t>
            </w:r>
            <w:r w:rsidR="008F259A" w:rsidRPr="00CD1F0F">
              <w:t xml:space="preserve"> </w:t>
            </w:r>
            <w:r w:rsidR="009C1F88" w:rsidRPr="00CD1F0F">
              <w:rPr>
                <w:b/>
                <w:color w:val="000000"/>
              </w:rPr>
              <w:t>номінальних утримувачів</w:t>
            </w:r>
            <w:r w:rsidR="008F259A" w:rsidRPr="00CD1F0F">
              <w:t>,</w:t>
            </w:r>
            <w:r w:rsidRPr="00CD1F0F">
              <w:t xml:space="preserve"> які не закрили рахунки в цінних паперах,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r w:rsidR="003F3B2D" w:rsidRPr="00CD1F0F">
              <w:t xml:space="preserve"> </w:t>
            </w:r>
          </w:p>
        </w:tc>
      </w:tr>
      <w:tr w:rsidR="003F3B2D" w:rsidRPr="00CD1F0F" w14:paraId="592AA1E3" w14:textId="77777777" w:rsidTr="00DD2AF8">
        <w:tc>
          <w:tcPr>
            <w:tcW w:w="7792" w:type="dxa"/>
          </w:tcPr>
          <w:p w14:paraId="6EB85024" w14:textId="77777777" w:rsidR="003F3B2D" w:rsidRPr="00CD1F0F" w:rsidRDefault="003F3B2D" w:rsidP="003F3B2D">
            <w:pPr>
              <w:pStyle w:val="tjbmf"/>
              <w:shd w:val="clear" w:color="auto" w:fill="FFFFFF"/>
              <w:spacing w:before="0" w:beforeAutospacing="0" w:after="0" w:afterAutospacing="0"/>
              <w:ind w:firstLine="900"/>
              <w:jc w:val="both"/>
            </w:pPr>
            <w:r w:rsidRPr="00CD1F0F">
              <w:lastRenderedPageBreak/>
              <w:t>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14:paraId="2FE76ACB" w14:textId="77777777" w:rsidR="003F3B2D" w:rsidRPr="00CD1F0F" w:rsidRDefault="003F3B2D" w:rsidP="003F3B2D">
            <w:pPr>
              <w:pStyle w:val="tjbmf"/>
              <w:shd w:val="clear" w:color="auto" w:fill="FFFFFF"/>
              <w:spacing w:before="0" w:beforeAutospacing="0" w:after="0" w:afterAutospacing="0"/>
              <w:ind w:firstLine="900"/>
              <w:jc w:val="both"/>
            </w:pPr>
            <w:r w:rsidRPr="00CD1F0F">
              <w:lastRenderedPageBreak/>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14:paraId="5BF8AF02" w14:textId="77777777" w:rsidR="003F3B2D" w:rsidRPr="00CD1F0F" w:rsidRDefault="003F3B2D" w:rsidP="003F3B2D">
            <w:pPr>
              <w:pStyle w:val="tjbmf"/>
              <w:shd w:val="clear" w:color="auto" w:fill="FFFFFF"/>
              <w:spacing w:before="0" w:beforeAutospacing="0" w:after="0" w:afterAutospacing="0"/>
              <w:ind w:firstLine="900"/>
              <w:jc w:val="both"/>
            </w:pPr>
            <w:r w:rsidRPr="00CD1F0F">
              <w:t>копія Договору, засвідчена в установленому порядку;</w:t>
            </w:r>
          </w:p>
          <w:p w14:paraId="6E5EC195" w14:textId="77777777" w:rsidR="003F3B2D" w:rsidRPr="00CD1F0F" w:rsidRDefault="003F3B2D" w:rsidP="003F3B2D">
            <w:pPr>
              <w:pStyle w:val="tjbmf"/>
              <w:shd w:val="clear" w:color="auto" w:fill="FFFFFF"/>
              <w:spacing w:before="0" w:beforeAutospacing="0" w:after="0" w:afterAutospacing="0"/>
              <w:ind w:firstLine="900"/>
              <w:jc w:val="both"/>
            </w:pPr>
            <w:r w:rsidRPr="00CD1F0F">
              <w:t>копія плану-графіка передавання Депозитарною установою депозитарній установі-правонаступнику бази даних, архівів баз даних та документів, які залишаються після припинення провадження Депозитарною установою Діяльності депозитарної установи.</w:t>
            </w:r>
          </w:p>
          <w:p w14:paraId="2A2388E9" w14:textId="77777777" w:rsidR="003F3B2D" w:rsidRPr="00CD1F0F" w:rsidRDefault="003F3B2D" w:rsidP="000C49A0">
            <w:pPr>
              <w:pStyle w:val="tjbmf"/>
              <w:shd w:val="clear" w:color="auto" w:fill="FFFFFF"/>
              <w:spacing w:before="0" w:beforeAutospacing="0" w:after="0" w:afterAutospacing="0"/>
              <w:ind w:firstLine="900"/>
              <w:jc w:val="both"/>
            </w:pPr>
          </w:p>
        </w:tc>
        <w:tc>
          <w:tcPr>
            <w:tcW w:w="7796" w:type="dxa"/>
          </w:tcPr>
          <w:p w14:paraId="09ADDB0B" w14:textId="5A4635C9" w:rsidR="003F3B2D" w:rsidRPr="00CD1F0F" w:rsidRDefault="003F3B2D" w:rsidP="003F3B2D">
            <w:pPr>
              <w:pStyle w:val="tjbmf"/>
              <w:shd w:val="clear" w:color="auto" w:fill="FFFFFF"/>
              <w:spacing w:before="0" w:beforeAutospacing="0" w:after="0" w:afterAutospacing="0"/>
              <w:ind w:firstLine="900"/>
              <w:jc w:val="both"/>
            </w:pPr>
            <w:r w:rsidRPr="00CD1F0F">
              <w:lastRenderedPageBreak/>
              <w:t xml:space="preserve">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w:t>
            </w:r>
            <w:r w:rsidR="009C1F88" w:rsidRPr="00CD1F0F">
              <w:rPr>
                <w:b/>
                <w:color w:val="000000"/>
              </w:rPr>
              <w:t>номінальних утримувачів</w:t>
            </w:r>
            <w:r w:rsidRPr="00CD1F0F">
              <w:t xml:space="preserve"> Депозитарної установи, як депозитарна установа-правонаступник, про затвердження умов Договору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w:t>
            </w:r>
          </w:p>
          <w:p w14:paraId="6DB8EB04" w14:textId="77777777" w:rsidR="003F3B2D" w:rsidRPr="00CD1F0F" w:rsidRDefault="003F3B2D" w:rsidP="003F3B2D">
            <w:pPr>
              <w:pStyle w:val="tjbmf"/>
              <w:shd w:val="clear" w:color="auto" w:fill="FFFFFF"/>
              <w:spacing w:before="0" w:beforeAutospacing="0" w:after="0" w:afterAutospacing="0"/>
              <w:ind w:firstLine="900"/>
              <w:jc w:val="both"/>
            </w:pPr>
            <w:r w:rsidRPr="00CD1F0F">
              <w:lastRenderedPageBreak/>
              <w:t>Депозитарна установа повинна протягом 3 робочих днів після підписання з депозитарною установою-правонаступником Договору надати до органу ліцензування та Центрального депозитарію цінних паперів із відповідним супроводжувальним листом такі документи:</w:t>
            </w:r>
          </w:p>
          <w:p w14:paraId="6A1CF73B" w14:textId="77777777" w:rsidR="003F3B2D" w:rsidRPr="00CD1F0F" w:rsidRDefault="003F3B2D" w:rsidP="003F3B2D">
            <w:pPr>
              <w:pStyle w:val="tjbmf"/>
              <w:shd w:val="clear" w:color="auto" w:fill="FFFFFF"/>
              <w:spacing w:before="0" w:beforeAutospacing="0" w:after="0" w:afterAutospacing="0"/>
              <w:ind w:firstLine="900"/>
              <w:jc w:val="both"/>
            </w:pPr>
            <w:r w:rsidRPr="00CD1F0F">
              <w:t>копія Договору, засвідчена в установленому порядку;</w:t>
            </w:r>
          </w:p>
          <w:p w14:paraId="74457928" w14:textId="77777777" w:rsidR="003F3B2D" w:rsidRPr="00CD1F0F" w:rsidRDefault="003F3B2D" w:rsidP="003F3B2D">
            <w:pPr>
              <w:pStyle w:val="tjbmf"/>
              <w:shd w:val="clear" w:color="auto" w:fill="FFFFFF"/>
              <w:spacing w:before="0" w:beforeAutospacing="0" w:after="0" w:afterAutospacing="0"/>
              <w:ind w:firstLine="900"/>
              <w:jc w:val="both"/>
            </w:pPr>
            <w:r w:rsidRPr="00CD1F0F">
              <w:t>копія плану-графіка передавання Депозитарною установою депозитарній установі-правонаступнику бази даних, архівів баз даних та документів, які залишаються після припинення провадження Депозитарною установою Діяльності депозитарної установи.</w:t>
            </w:r>
          </w:p>
          <w:p w14:paraId="30481A6D" w14:textId="77777777" w:rsidR="003F3B2D" w:rsidRPr="00CD1F0F" w:rsidRDefault="003F3B2D" w:rsidP="000C49A0">
            <w:pPr>
              <w:pStyle w:val="tjbmf"/>
              <w:shd w:val="clear" w:color="auto" w:fill="FFFFFF"/>
              <w:spacing w:before="0" w:beforeAutospacing="0" w:after="0" w:afterAutospacing="0"/>
              <w:ind w:firstLine="900"/>
              <w:jc w:val="both"/>
            </w:pPr>
          </w:p>
        </w:tc>
      </w:tr>
      <w:tr w:rsidR="001C7EF6" w:rsidRPr="00CD1F0F" w14:paraId="25DA447D" w14:textId="77777777" w:rsidTr="00DD2AF8">
        <w:tc>
          <w:tcPr>
            <w:tcW w:w="7792" w:type="dxa"/>
          </w:tcPr>
          <w:p w14:paraId="1D873C2E" w14:textId="77777777" w:rsidR="001C7EF6" w:rsidRPr="00CD1F0F" w:rsidRDefault="001C7EF6" w:rsidP="00DD2AF8">
            <w:pPr>
              <w:keepNext/>
              <w:keepLines/>
              <w:ind w:firstLine="596"/>
              <w:jc w:val="both"/>
              <w:outlineLvl w:val="2"/>
              <w:rPr>
                <w:rFonts w:ascii="Times New Roman" w:eastAsiaTheme="majorEastAsia" w:hAnsi="Times New Roman" w:cs="Times New Roman"/>
                <w:b/>
                <w:bCs/>
                <w:color w:val="5B9BD5" w:themeColor="accent1"/>
                <w:sz w:val="28"/>
                <w:szCs w:val="28"/>
              </w:rPr>
            </w:pPr>
            <w:bookmarkStart w:id="18" w:name="91"/>
            <w:bookmarkEnd w:id="17"/>
            <w:r w:rsidRPr="00CD1F0F">
              <w:rPr>
                <w:rFonts w:ascii="Times New Roman" w:eastAsiaTheme="majorEastAsia" w:hAnsi="Times New Roman" w:cs="Times New Roman"/>
                <w:b/>
                <w:bCs/>
                <w:color w:val="000000"/>
                <w:sz w:val="28"/>
                <w:szCs w:val="28"/>
              </w:rPr>
              <w:lastRenderedPageBreak/>
              <w:t>IV. Порядок дій Депозитарної установи у разі припинення провадження нею Діяльності депозитарної установи</w:t>
            </w:r>
          </w:p>
        </w:tc>
        <w:tc>
          <w:tcPr>
            <w:tcW w:w="7796" w:type="dxa"/>
          </w:tcPr>
          <w:p w14:paraId="681C6EF9" w14:textId="77777777" w:rsidR="001C7EF6" w:rsidRPr="00CD1F0F" w:rsidRDefault="001C7EF6" w:rsidP="00003D80">
            <w:pPr>
              <w:keepNext/>
              <w:keepLines/>
              <w:ind w:firstLine="459"/>
              <w:jc w:val="both"/>
              <w:outlineLvl w:val="2"/>
              <w:rPr>
                <w:rFonts w:ascii="Times New Roman" w:eastAsiaTheme="majorEastAsia" w:hAnsi="Times New Roman" w:cs="Times New Roman"/>
                <w:b/>
                <w:bCs/>
                <w:color w:val="5B9BD5" w:themeColor="accent1"/>
                <w:sz w:val="28"/>
                <w:szCs w:val="28"/>
              </w:rPr>
            </w:pPr>
            <w:r w:rsidRPr="00CD1F0F">
              <w:rPr>
                <w:rFonts w:ascii="Times New Roman" w:eastAsiaTheme="majorEastAsia" w:hAnsi="Times New Roman" w:cs="Times New Roman"/>
                <w:b/>
                <w:bCs/>
                <w:color w:val="000000"/>
                <w:sz w:val="28"/>
                <w:szCs w:val="28"/>
              </w:rPr>
              <w:t xml:space="preserve">IV. Порядок дій Депозитарної установи </w:t>
            </w:r>
            <w:r w:rsidR="00003D80" w:rsidRPr="00CD1F0F">
              <w:rPr>
                <w:rFonts w:ascii="Times New Roman" w:eastAsiaTheme="majorEastAsia" w:hAnsi="Times New Roman" w:cs="Times New Roman"/>
                <w:b/>
                <w:bCs/>
                <w:color w:val="000000"/>
                <w:sz w:val="28"/>
                <w:szCs w:val="28"/>
              </w:rPr>
              <w:t>після дати припинення</w:t>
            </w:r>
          </w:p>
        </w:tc>
      </w:tr>
      <w:tr w:rsidR="001C7EF6" w:rsidRPr="00CD1F0F" w14:paraId="644A8F05" w14:textId="77777777" w:rsidTr="00DD2AF8">
        <w:tc>
          <w:tcPr>
            <w:tcW w:w="7792" w:type="dxa"/>
          </w:tcPr>
          <w:p w14:paraId="61368AEE" w14:textId="77777777" w:rsidR="008F259A" w:rsidRPr="00CD1F0F" w:rsidRDefault="008F259A" w:rsidP="008F259A">
            <w:pPr>
              <w:pStyle w:val="3"/>
              <w:shd w:val="clear" w:color="auto" w:fill="FFFFFF"/>
              <w:spacing w:before="0" w:beforeAutospacing="0" w:after="0" w:afterAutospacing="0"/>
              <w:ind w:firstLine="900"/>
              <w:jc w:val="both"/>
              <w:outlineLvl w:val="2"/>
              <w:rPr>
                <w:sz w:val="24"/>
                <w:szCs w:val="24"/>
              </w:rPr>
            </w:pPr>
            <w:bookmarkStart w:id="19" w:name="92"/>
            <w:bookmarkEnd w:id="18"/>
            <w:r w:rsidRPr="00CD1F0F">
              <w:rPr>
                <w:sz w:val="24"/>
                <w:szCs w:val="24"/>
              </w:rPr>
              <w:t>1. Послідовність дій Депозитарної установи в процесі приєднання</w:t>
            </w:r>
          </w:p>
          <w:p w14:paraId="418236D1" w14:textId="74AE63C6" w:rsidR="001C7EF6" w:rsidRPr="00CD1F0F" w:rsidRDefault="001C7EF6" w:rsidP="00DD2AF8">
            <w:pPr>
              <w:keepNext/>
              <w:keepLines/>
              <w:ind w:firstLine="596"/>
              <w:jc w:val="both"/>
              <w:outlineLvl w:val="2"/>
              <w:rPr>
                <w:rFonts w:ascii="Times New Roman" w:eastAsiaTheme="majorEastAsia" w:hAnsi="Times New Roman" w:cs="Times New Roman"/>
                <w:b/>
                <w:bCs/>
                <w:strike/>
                <w:color w:val="5B9BD5" w:themeColor="accent1"/>
                <w:sz w:val="24"/>
                <w:szCs w:val="24"/>
              </w:rPr>
            </w:pPr>
          </w:p>
        </w:tc>
        <w:tc>
          <w:tcPr>
            <w:tcW w:w="7796" w:type="dxa"/>
          </w:tcPr>
          <w:p w14:paraId="667462A9" w14:textId="77777777" w:rsidR="008F259A" w:rsidRPr="00CD1F0F" w:rsidRDefault="008F259A" w:rsidP="008F259A">
            <w:pPr>
              <w:pStyle w:val="3"/>
              <w:shd w:val="clear" w:color="auto" w:fill="FFFFFF"/>
              <w:spacing w:before="0" w:beforeAutospacing="0" w:after="0" w:afterAutospacing="0"/>
              <w:ind w:firstLine="900"/>
              <w:jc w:val="both"/>
              <w:outlineLvl w:val="2"/>
              <w:rPr>
                <w:sz w:val="24"/>
                <w:szCs w:val="24"/>
              </w:rPr>
            </w:pPr>
            <w:r w:rsidRPr="00CD1F0F">
              <w:rPr>
                <w:sz w:val="24"/>
                <w:szCs w:val="24"/>
              </w:rPr>
              <w:t>1. Послідовність дій Депозитарної установи в процесі приєднання</w:t>
            </w:r>
          </w:p>
          <w:p w14:paraId="3B7DCDBD" w14:textId="7168828D" w:rsidR="00B15521" w:rsidRPr="00CD1F0F" w:rsidRDefault="00B15521" w:rsidP="00B15521">
            <w:pPr>
              <w:keepNext/>
              <w:keepLines/>
              <w:ind w:firstLine="459"/>
              <w:jc w:val="both"/>
              <w:outlineLvl w:val="2"/>
              <w:rPr>
                <w:rFonts w:ascii="Times New Roman" w:eastAsiaTheme="majorEastAsia" w:hAnsi="Times New Roman" w:cs="Times New Roman"/>
                <w:b/>
                <w:bCs/>
                <w:color w:val="5B9BD5" w:themeColor="accent1"/>
                <w:sz w:val="24"/>
                <w:szCs w:val="24"/>
              </w:rPr>
            </w:pPr>
          </w:p>
        </w:tc>
      </w:tr>
      <w:tr w:rsidR="001C7EF6" w:rsidRPr="00CD1F0F" w14:paraId="28007A46" w14:textId="77777777" w:rsidTr="00DD2AF8">
        <w:tc>
          <w:tcPr>
            <w:tcW w:w="7792" w:type="dxa"/>
          </w:tcPr>
          <w:p w14:paraId="680C06A7" w14:textId="77777777" w:rsidR="008F259A" w:rsidRPr="00CD1F0F" w:rsidRDefault="008F259A" w:rsidP="008F259A">
            <w:pPr>
              <w:pStyle w:val="tjbmf"/>
              <w:shd w:val="clear" w:color="auto" w:fill="FFFFFF"/>
              <w:spacing w:before="0" w:beforeAutospacing="0" w:after="0" w:afterAutospacing="0"/>
              <w:ind w:firstLine="900"/>
              <w:jc w:val="both"/>
            </w:pPr>
            <w:bookmarkStart w:id="20" w:name="93"/>
            <w:bookmarkEnd w:id="19"/>
            <w:r w:rsidRPr="00CD1F0F">
              <w:t>1. У разі припинення Діяльності депозитарної установи в процесі приєднання до юридичної особи, яка має Ліцензію, така особа (депозитарна установа-правонаступник)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14:paraId="24321531" w14:textId="77777777" w:rsidR="008F259A" w:rsidRPr="00CD1F0F" w:rsidRDefault="008F259A" w:rsidP="008F259A">
            <w:pPr>
              <w:pStyle w:val="tjbmf"/>
              <w:shd w:val="clear" w:color="auto" w:fill="FFFFFF"/>
              <w:spacing w:before="0" w:beforeAutospacing="0" w:after="0" w:afterAutospacing="0"/>
              <w:ind w:firstLine="900"/>
              <w:jc w:val="both"/>
            </w:pPr>
            <w:r w:rsidRPr="00CD1F0F">
              <w:t>Після завершення процедури закриття депонентами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w:t>
            </w:r>
          </w:p>
          <w:p w14:paraId="1B5D97F9" w14:textId="54EECBC4" w:rsidR="001C7EF6" w:rsidRPr="00CD1F0F" w:rsidRDefault="001C7EF6" w:rsidP="00DD2AF8">
            <w:pPr>
              <w:ind w:firstLine="596"/>
              <w:jc w:val="both"/>
              <w:rPr>
                <w:rFonts w:ascii="Times New Roman" w:hAnsi="Times New Roman" w:cs="Times New Roman"/>
                <w:strike/>
                <w:sz w:val="24"/>
                <w:szCs w:val="24"/>
              </w:rPr>
            </w:pPr>
          </w:p>
        </w:tc>
        <w:tc>
          <w:tcPr>
            <w:tcW w:w="7796" w:type="dxa"/>
          </w:tcPr>
          <w:p w14:paraId="0F8C0C20" w14:textId="4381C80E" w:rsidR="008F259A" w:rsidRPr="00CD1F0F" w:rsidRDefault="008F259A" w:rsidP="008F259A">
            <w:pPr>
              <w:pStyle w:val="tjbmf"/>
              <w:shd w:val="clear" w:color="auto" w:fill="FFFFFF"/>
              <w:spacing w:before="0" w:beforeAutospacing="0" w:after="0" w:afterAutospacing="0"/>
              <w:ind w:firstLine="900"/>
              <w:jc w:val="both"/>
            </w:pPr>
            <w:r w:rsidRPr="00CD1F0F">
              <w:t xml:space="preserve">1. У разі припинення Діяльності депозитарної установи в процесі приєднання до юридичної особи, яка має Ліцензію, така особа (депозитарна установа-правонаступник)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власників, </w:t>
            </w:r>
            <w:r w:rsidR="0098521A" w:rsidRPr="00CD1F0F">
              <w:rPr>
                <w:b/>
              </w:rPr>
              <w:t>номінальних утримувачів</w:t>
            </w:r>
            <w:r w:rsidR="0098521A" w:rsidRPr="00CD1F0F">
              <w:t xml:space="preserve">, </w:t>
            </w:r>
            <w:r w:rsidRPr="00CD1F0F">
              <w:t>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14:paraId="19814A51" w14:textId="0961D39E" w:rsidR="008F259A" w:rsidRPr="00CD1F0F" w:rsidRDefault="008F259A" w:rsidP="008F259A">
            <w:pPr>
              <w:pStyle w:val="tjbmf"/>
              <w:shd w:val="clear" w:color="auto" w:fill="FFFFFF"/>
              <w:spacing w:before="0" w:beforeAutospacing="0" w:after="0" w:afterAutospacing="0"/>
              <w:ind w:firstLine="900"/>
              <w:jc w:val="both"/>
            </w:pPr>
            <w:r w:rsidRPr="00CD1F0F">
              <w:t>Після завершення процедури закриття депонентами</w:t>
            </w:r>
            <w:r w:rsidR="00605A86" w:rsidRPr="00CD1F0F">
              <w:t xml:space="preserve">, </w:t>
            </w:r>
            <w:r w:rsidR="009C1F88" w:rsidRPr="00CD1F0F">
              <w:rPr>
                <w:b/>
                <w:color w:val="000000"/>
              </w:rPr>
              <w:t>номінальними утримувачами</w:t>
            </w:r>
            <w:r w:rsidRPr="00CD1F0F">
              <w:t xml:space="preserve"> своїх рахунків у цінних паперах бази даних, архіви баз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w:t>
            </w:r>
          </w:p>
          <w:p w14:paraId="709BE72C" w14:textId="77777777" w:rsidR="001C7EF6" w:rsidRPr="00CD1F0F" w:rsidRDefault="001C7EF6" w:rsidP="00DD2AF8">
            <w:pPr>
              <w:ind w:firstLine="459"/>
              <w:jc w:val="both"/>
              <w:rPr>
                <w:rFonts w:ascii="Times New Roman" w:hAnsi="Times New Roman" w:cs="Times New Roman"/>
                <w:sz w:val="24"/>
                <w:szCs w:val="24"/>
              </w:rPr>
            </w:pPr>
          </w:p>
        </w:tc>
      </w:tr>
      <w:tr w:rsidR="001C7EF6" w:rsidRPr="00CD1F0F" w14:paraId="5CC40368" w14:textId="77777777" w:rsidTr="00DD2AF8">
        <w:tc>
          <w:tcPr>
            <w:tcW w:w="7792" w:type="dxa"/>
          </w:tcPr>
          <w:p w14:paraId="0201593A" w14:textId="77777777" w:rsidR="00605A86" w:rsidRPr="00CD1F0F" w:rsidRDefault="00605A86" w:rsidP="00605A86">
            <w:pPr>
              <w:pStyle w:val="tjbmf"/>
              <w:shd w:val="clear" w:color="auto" w:fill="FFFFFF"/>
              <w:spacing w:before="0" w:beforeAutospacing="0" w:after="0" w:afterAutospacing="0"/>
              <w:ind w:firstLine="900"/>
              <w:jc w:val="both"/>
            </w:pPr>
            <w:bookmarkStart w:id="21" w:name="94"/>
            <w:bookmarkEnd w:id="20"/>
            <w:r w:rsidRPr="00CD1F0F">
              <w:lastRenderedPageBreak/>
              <w:t>3. Депозитарна установа згідно з узгодженим планом-графіком повинна:</w:t>
            </w:r>
          </w:p>
          <w:p w14:paraId="08C8B80D" w14:textId="36E49FAF" w:rsidR="00605A86" w:rsidRPr="00CD1F0F" w:rsidRDefault="00605A86" w:rsidP="00605A86">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власниками цінних паперів: скласти у формі електронного документа, засвідченого електронним цифровим підписом керівника або уповноваженої ним особи та електронним цифровим підписом, який за правовим статусом прирівнюється до печатки Депозитарної установи,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установою-правонаступником, переліки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24BF00F5" w14:textId="77777777" w:rsidR="002E59C7" w:rsidRPr="00CD1F0F" w:rsidRDefault="002E59C7" w:rsidP="00605A86">
            <w:pPr>
              <w:pStyle w:val="tjbmf"/>
              <w:shd w:val="clear" w:color="auto" w:fill="FFFFFF"/>
              <w:spacing w:before="0" w:beforeAutospacing="0" w:after="0" w:afterAutospacing="0"/>
              <w:ind w:firstLine="900"/>
              <w:jc w:val="both"/>
            </w:pPr>
          </w:p>
          <w:p w14:paraId="06D1FA36" w14:textId="77777777" w:rsidR="002E59C7" w:rsidRPr="00CD1F0F" w:rsidRDefault="002E59C7" w:rsidP="00605A86">
            <w:pPr>
              <w:pStyle w:val="tjbmf"/>
              <w:shd w:val="clear" w:color="auto" w:fill="FFFFFF"/>
              <w:spacing w:before="0" w:beforeAutospacing="0" w:after="0" w:afterAutospacing="0"/>
              <w:ind w:firstLine="900"/>
              <w:jc w:val="both"/>
            </w:pPr>
          </w:p>
          <w:p w14:paraId="794065D8" w14:textId="77777777" w:rsidR="002E59C7" w:rsidRPr="00CD1F0F" w:rsidRDefault="002E59C7" w:rsidP="00605A86">
            <w:pPr>
              <w:pStyle w:val="tjbmf"/>
              <w:shd w:val="clear" w:color="auto" w:fill="FFFFFF"/>
              <w:spacing w:before="0" w:beforeAutospacing="0" w:after="0" w:afterAutospacing="0"/>
              <w:ind w:firstLine="900"/>
              <w:jc w:val="both"/>
            </w:pPr>
          </w:p>
          <w:p w14:paraId="1749841F" w14:textId="5ADD5CDD" w:rsidR="00605A86" w:rsidRPr="00CD1F0F" w:rsidRDefault="00605A86" w:rsidP="00605A86">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w:t>
            </w:r>
            <w:r w:rsidRPr="00CD1F0F">
              <w:lastRenderedPageBreak/>
              <w:t>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7A5E68F9" w14:textId="77777777" w:rsidR="00605A86" w:rsidRPr="00CD1F0F" w:rsidRDefault="00605A86" w:rsidP="00605A86">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14:paraId="12EE139B" w14:textId="77777777" w:rsidR="00605A86" w:rsidRPr="00CD1F0F" w:rsidRDefault="00605A86" w:rsidP="00605A86">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0FE6CE2A" w14:textId="77777777" w:rsidR="00605A86" w:rsidRPr="00CD1F0F" w:rsidRDefault="00605A86" w:rsidP="00605A86">
            <w:pPr>
              <w:pStyle w:val="tjbmf"/>
              <w:shd w:val="clear" w:color="auto" w:fill="FFFFFF"/>
              <w:spacing w:before="0" w:beforeAutospacing="0" w:after="0" w:afterAutospacing="0"/>
              <w:ind w:firstLine="900"/>
              <w:jc w:val="both"/>
            </w:pPr>
            <w:r w:rsidRPr="00CD1F0F">
              <w:t>2) підготувати для передання:</w:t>
            </w:r>
          </w:p>
          <w:p w14:paraId="247FCE5E" w14:textId="77777777" w:rsidR="00605A86" w:rsidRPr="00CD1F0F" w:rsidRDefault="00605A86" w:rsidP="00605A86">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6B3D213F" w14:textId="77777777" w:rsidR="0074236C" w:rsidRPr="00CD1F0F" w:rsidRDefault="0074236C" w:rsidP="00605A86">
            <w:pPr>
              <w:pStyle w:val="tjbmf"/>
              <w:shd w:val="clear" w:color="auto" w:fill="FFFFFF"/>
              <w:spacing w:before="0" w:beforeAutospacing="0" w:after="0" w:afterAutospacing="0"/>
              <w:ind w:firstLine="900"/>
              <w:jc w:val="both"/>
            </w:pPr>
          </w:p>
          <w:p w14:paraId="04D30498" w14:textId="77777777" w:rsidR="0074236C" w:rsidRPr="00CD1F0F" w:rsidRDefault="0074236C" w:rsidP="00605A86">
            <w:pPr>
              <w:pStyle w:val="tjbmf"/>
              <w:shd w:val="clear" w:color="auto" w:fill="FFFFFF"/>
              <w:spacing w:before="0" w:beforeAutospacing="0" w:after="0" w:afterAutospacing="0"/>
              <w:ind w:firstLine="900"/>
              <w:jc w:val="both"/>
            </w:pPr>
          </w:p>
          <w:p w14:paraId="10894E1E" w14:textId="77777777" w:rsidR="0074236C" w:rsidRPr="00CD1F0F" w:rsidRDefault="0074236C" w:rsidP="00605A86">
            <w:pPr>
              <w:pStyle w:val="tjbmf"/>
              <w:shd w:val="clear" w:color="auto" w:fill="FFFFFF"/>
              <w:spacing w:before="0" w:beforeAutospacing="0" w:after="0" w:afterAutospacing="0"/>
              <w:ind w:firstLine="900"/>
              <w:jc w:val="both"/>
            </w:pPr>
          </w:p>
          <w:p w14:paraId="594F625B" w14:textId="77777777" w:rsidR="0074236C" w:rsidRPr="00CD1F0F" w:rsidRDefault="0074236C" w:rsidP="00605A86">
            <w:pPr>
              <w:pStyle w:val="tjbmf"/>
              <w:shd w:val="clear" w:color="auto" w:fill="FFFFFF"/>
              <w:spacing w:before="0" w:beforeAutospacing="0" w:after="0" w:afterAutospacing="0"/>
              <w:ind w:firstLine="900"/>
              <w:jc w:val="both"/>
            </w:pPr>
          </w:p>
          <w:p w14:paraId="737960AC" w14:textId="77777777" w:rsidR="0074236C" w:rsidRPr="00CD1F0F" w:rsidRDefault="0074236C" w:rsidP="00605A86">
            <w:pPr>
              <w:pStyle w:val="tjbmf"/>
              <w:shd w:val="clear" w:color="auto" w:fill="FFFFFF"/>
              <w:spacing w:before="0" w:beforeAutospacing="0" w:after="0" w:afterAutospacing="0"/>
              <w:ind w:firstLine="900"/>
              <w:jc w:val="both"/>
            </w:pPr>
          </w:p>
          <w:p w14:paraId="561CACF6" w14:textId="2D7B6FB6" w:rsidR="00605A86" w:rsidRPr="00CD1F0F" w:rsidRDefault="00605A86" w:rsidP="00605A86">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w:t>
            </w:r>
            <w:r w:rsidRPr="00CD1F0F">
              <w:lastRenderedPageBreak/>
              <w:t>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14:paraId="252437C7" w14:textId="77777777" w:rsidR="00605A86" w:rsidRPr="00CD1F0F" w:rsidRDefault="00605A86" w:rsidP="00605A86">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14:paraId="797CA209" w14:textId="77777777" w:rsidR="00605A86" w:rsidRPr="00CD1F0F" w:rsidRDefault="00605A86" w:rsidP="00605A86">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3D611DD1" w14:textId="77777777" w:rsidR="00605A86" w:rsidRPr="00CD1F0F" w:rsidRDefault="00605A86" w:rsidP="00605A86">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51C1C027" w14:textId="77777777" w:rsidR="00605A86" w:rsidRPr="00CD1F0F" w:rsidRDefault="00605A86" w:rsidP="00605A86">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10F58138" w14:textId="77777777" w:rsidR="00605A86" w:rsidRPr="00CD1F0F" w:rsidRDefault="00605A86" w:rsidP="00605A86">
            <w:pPr>
              <w:pStyle w:val="tjbmf"/>
              <w:shd w:val="clear" w:color="auto" w:fill="FFFFFF"/>
              <w:spacing w:before="0" w:beforeAutospacing="0" w:after="0" w:afterAutospacing="0"/>
              <w:ind w:firstLine="900"/>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14:paraId="670A823F" w14:textId="77777777" w:rsidR="00605A86" w:rsidRPr="00CD1F0F" w:rsidRDefault="00605A86" w:rsidP="00605A86">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14:paraId="355F8980" w14:textId="25A2CF04" w:rsidR="001C7EF6" w:rsidRPr="00CD1F0F" w:rsidRDefault="00605A86" w:rsidP="002E59C7">
            <w:pPr>
              <w:pStyle w:val="tjbmf"/>
              <w:shd w:val="clear" w:color="auto" w:fill="FFFFFF"/>
              <w:spacing w:before="0" w:beforeAutospacing="0" w:after="0" w:afterAutospacing="0"/>
              <w:ind w:firstLine="900"/>
              <w:jc w:val="both"/>
              <w:rPr>
                <w:strike/>
              </w:rPr>
            </w:pPr>
            <w:r w:rsidRPr="00CD1F0F">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w:t>
            </w:r>
            <w:r w:rsidRPr="00CD1F0F">
              <w:lastRenderedPageBreak/>
              <w:t>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r w:rsidR="002E59C7" w:rsidRPr="00CD1F0F">
              <w:t xml:space="preserve"> </w:t>
            </w:r>
          </w:p>
        </w:tc>
        <w:tc>
          <w:tcPr>
            <w:tcW w:w="7796" w:type="dxa"/>
          </w:tcPr>
          <w:p w14:paraId="6447A8D1" w14:textId="77777777" w:rsidR="00605A86" w:rsidRPr="00CD1F0F" w:rsidRDefault="00605A86" w:rsidP="00605A86">
            <w:pPr>
              <w:pStyle w:val="tjbmf"/>
              <w:shd w:val="clear" w:color="auto" w:fill="FFFFFF"/>
              <w:spacing w:before="0" w:beforeAutospacing="0" w:after="0" w:afterAutospacing="0"/>
              <w:ind w:firstLine="900"/>
              <w:jc w:val="both"/>
            </w:pPr>
            <w:r w:rsidRPr="00CD1F0F">
              <w:lastRenderedPageBreak/>
              <w:t>3. Депозитарна установа згідно з узгодженим планом-графіком повинна:</w:t>
            </w:r>
          </w:p>
          <w:p w14:paraId="2C2445C0" w14:textId="258B07C1" w:rsidR="00605A86" w:rsidRPr="00CD1F0F" w:rsidRDefault="00605A86" w:rsidP="00605A86">
            <w:pPr>
              <w:pStyle w:val="tjbmf"/>
              <w:shd w:val="clear" w:color="auto" w:fill="FFFFFF"/>
              <w:spacing w:before="0" w:beforeAutospacing="0" w:after="0" w:afterAutospacing="0"/>
              <w:ind w:firstLine="900"/>
              <w:jc w:val="both"/>
            </w:pPr>
            <w:r w:rsidRPr="00CD1F0F">
              <w:t>1) за рахунками у цінних паперах, що обслуговувалися на підставі договору з власниками цінних паперів</w:t>
            </w:r>
            <w:r w:rsidR="00421C11" w:rsidRPr="00CD1F0F">
              <w:t xml:space="preserve"> </w:t>
            </w:r>
            <w:r w:rsidR="00421C11" w:rsidRPr="00CD1F0F">
              <w:rPr>
                <w:b/>
              </w:rPr>
              <w:t>або номінальними утримувачами</w:t>
            </w:r>
            <w:r w:rsidRPr="00CD1F0F">
              <w:t>: скласти у формі електронного документа, засвідченого електронним цифровим підписом керівника або уповноваженої ним особи та електронним цифровим підписом, який за правовим статусом прирівнюється до печатки Депозитарної установи,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установою-правонаступником, переліки власників цінних паперів,</w:t>
            </w:r>
            <w:r w:rsidR="00421C11" w:rsidRPr="00CD1F0F">
              <w:t xml:space="preserve"> </w:t>
            </w:r>
            <w:r w:rsidR="00421C11" w:rsidRPr="00CD1F0F">
              <w:rPr>
                <w:b/>
              </w:rPr>
              <w:t>номінальних утримувачів,</w:t>
            </w:r>
            <w:r w:rsidRPr="00CD1F0F">
              <w:t xml:space="preserve"> які не закрили рахунки в цінних паперах, окремо за кожним випуском цінних паперів із зазначенням інформації, необхідної для ідентифікації цих власників</w:t>
            </w:r>
            <w:r w:rsidR="00421C11" w:rsidRPr="00CD1F0F">
              <w:t xml:space="preserve">, </w:t>
            </w:r>
            <w:r w:rsidR="00421C11" w:rsidRPr="00CD1F0F">
              <w:rPr>
                <w:b/>
              </w:rPr>
              <w:t>номінальних утримувачів</w:t>
            </w:r>
            <w:r w:rsidRPr="00CD1F0F">
              <w:t xml:space="preserve"> та належних </w:t>
            </w:r>
            <w:r w:rsidR="00421C11" w:rsidRPr="00CD1F0F">
              <w:rPr>
                <w:b/>
              </w:rPr>
              <w:t>цим власникам/</w:t>
            </w:r>
            <w:r w:rsidR="009C1F88" w:rsidRPr="00CD1F0F">
              <w:rPr>
                <w:b/>
                <w:color w:val="000000"/>
              </w:rPr>
              <w:t>номінальним утримувачам/</w:t>
            </w:r>
            <w:r w:rsidR="00421C11" w:rsidRPr="00CD1F0F">
              <w:rPr>
                <w:b/>
              </w:rPr>
              <w:t>клієнтам номінального утримувача</w:t>
            </w:r>
            <w:r w:rsidRPr="00CD1F0F">
              <w:t xml:space="preserve"> прав на цінні папери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w:t>
            </w:r>
            <w:r w:rsidR="00BA27FD" w:rsidRPr="00CD1F0F">
              <w:t xml:space="preserve">, </w:t>
            </w:r>
            <w:r w:rsidR="00BA27FD" w:rsidRPr="00CD1F0F">
              <w:rPr>
                <w:b/>
              </w:rPr>
              <w:t>номінальних утримувачам</w:t>
            </w:r>
            <w:r w:rsidRPr="00CD1F0F">
              <w:rPr>
                <w:b/>
              </w:rPr>
              <w:t>.</w:t>
            </w:r>
            <w:r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069498D7" w14:textId="77777777" w:rsidR="00605A86" w:rsidRPr="00CD1F0F" w:rsidRDefault="00605A86" w:rsidP="00605A86">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w:t>
            </w:r>
            <w:r w:rsidRPr="00CD1F0F">
              <w:lastRenderedPageBreak/>
              <w:t>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0DB82B87" w14:textId="77777777" w:rsidR="00605A86" w:rsidRPr="00CD1F0F" w:rsidRDefault="00605A86" w:rsidP="00605A86">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14:paraId="6D6A8F17" w14:textId="77777777" w:rsidR="00605A86" w:rsidRPr="00CD1F0F" w:rsidRDefault="00605A86" w:rsidP="00605A86">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5DB65B53" w14:textId="77777777" w:rsidR="00605A86" w:rsidRPr="00CD1F0F" w:rsidRDefault="00605A86" w:rsidP="00605A86">
            <w:pPr>
              <w:pStyle w:val="tjbmf"/>
              <w:shd w:val="clear" w:color="auto" w:fill="FFFFFF"/>
              <w:spacing w:before="0" w:beforeAutospacing="0" w:after="0" w:afterAutospacing="0"/>
              <w:ind w:firstLine="900"/>
              <w:jc w:val="both"/>
            </w:pPr>
            <w:r w:rsidRPr="00CD1F0F">
              <w:t>2) підготувати для передання:</w:t>
            </w:r>
          </w:p>
          <w:p w14:paraId="37DA6FEC" w14:textId="70561728" w:rsidR="00605A86" w:rsidRPr="00CD1F0F" w:rsidRDefault="00605A86" w:rsidP="00605A86">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46ACAD5E" w14:textId="77777777" w:rsidR="0074236C" w:rsidRPr="00CD1F0F" w:rsidRDefault="0074236C" w:rsidP="0074236C">
            <w:pPr>
              <w:pStyle w:val="tjbmf"/>
              <w:shd w:val="clear" w:color="auto" w:fill="FFFFFF"/>
              <w:spacing w:before="0" w:beforeAutospacing="0" w:after="0" w:afterAutospacing="0"/>
              <w:ind w:firstLine="900"/>
              <w:jc w:val="both"/>
              <w:rPr>
                <w:b/>
              </w:rPr>
            </w:pPr>
            <w:r w:rsidRPr="00CD1F0F">
              <w:rPr>
                <w:b/>
              </w:rPr>
              <w:t>договори про</w:t>
            </w:r>
            <w:r w:rsidRPr="00CD1F0F">
              <w:t xml:space="preserve"> </w:t>
            </w:r>
            <w:r w:rsidRPr="00CD1F0F">
              <w:rPr>
                <w:b/>
                <w:color w:val="000000"/>
              </w:rPr>
              <w:t xml:space="preserve">надання послуг з обслуговування рахунку в цінних паперах номінального утримувача </w:t>
            </w:r>
            <w:r w:rsidRPr="00CD1F0F">
              <w:rPr>
                <w:b/>
              </w:rPr>
              <w:t>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5204725F" w14:textId="54EBDE79" w:rsidR="00605A86" w:rsidRPr="00CD1F0F" w:rsidRDefault="00605A86" w:rsidP="00605A86">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w:t>
            </w:r>
            <w:r w:rsidRPr="00CD1F0F">
              <w:lastRenderedPageBreak/>
              <w:t>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14:paraId="0FA484DA" w14:textId="62BFDA7D" w:rsidR="00605A86" w:rsidRPr="00CD1F0F" w:rsidRDefault="00605A86" w:rsidP="00605A86">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активів пенсійного фонду зберігачем депонентів</w:t>
            </w:r>
            <w:r w:rsidR="00ED517C" w:rsidRPr="00CD1F0F">
              <w:t xml:space="preserve">, </w:t>
            </w:r>
            <w:r w:rsidRPr="00CD1F0F">
              <w:t>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14:paraId="3589469C" w14:textId="77777777" w:rsidR="00605A86" w:rsidRPr="00CD1F0F" w:rsidRDefault="00605A86" w:rsidP="00605A86">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6E6696FA" w14:textId="77777777" w:rsidR="00605A86" w:rsidRPr="00CD1F0F" w:rsidRDefault="00605A86" w:rsidP="00605A86">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70BAD985" w14:textId="77777777" w:rsidR="00605A86" w:rsidRPr="00CD1F0F" w:rsidRDefault="00605A86" w:rsidP="00605A86">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4B37C850" w14:textId="22F84CC3" w:rsidR="00605A86" w:rsidRPr="00CD1F0F" w:rsidRDefault="00605A86" w:rsidP="00605A86">
            <w:pPr>
              <w:pStyle w:val="tjbmf"/>
              <w:shd w:val="clear" w:color="auto" w:fill="FFFFFF"/>
              <w:spacing w:before="0" w:beforeAutospacing="0" w:after="0" w:afterAutospacing="0"/>
              <w:ind w:firstLine="900"/>
              <w:jc w:val="both"/>
            </w:pPr>
            <w:r w:rsidRPr="00CD1F0F">
              <w:t>консолідований(і) баланс(и) (баланс(и) за всіма цінними паперами, що обліковуються у Депозитарній установі на рахунках у цінних паперах депонентів</w:t>
            </w:r>
            <w:r w:rsidR="002E59C7" w:rsidRPr="00CD1F0F">
              <w:t xml:space="preserve">, </w:t>
            </w:r>
            <w:r w:rsidR="005C6FBE" w:rsidRPr="00CD1F0F">
              <w:rPr>
                <w:b/>
                <w:color w:val="000000"/>
              </w:rPr>
              <w:t>номінальних утримувачів</w:t>
            </w:r>
            <w:r w:rsidRPr="00CD1F0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14:paraId="1ACE9A2D" w14:textId="77777777" w:rsidR="00605A86" w:rsidRPr="00CD1F0F" w:rsidRDefault="00605A86" w:rsidP="00605A86">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14:paraId="2D2AC493" w14:textId="5795E8A6" w:rsidR="001C7EF6" w:rsidRPr="00CD1F0F" w:rsidRDefault="00605A86" w:rsidP="002E59C7">
            <w:pPr>
              <w:pStyle w:val="tjbmf"/>
              <w:shd w:val="clear" w:color="auto" w:fill="FFFFFF"/>
              <w:spacing w:before="0" w:beforeAutospacing="0" w:after="0" w:afterAutospacing="0"/>
              <w:ind w:firstLine="900"/>
              <w:jc w:val="both"/>
            </w:pPr>
            <w:r w:rsidRPr="00CD1F0F">
              <w:t xml:space="preserve">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w:t>
            </w:r>
            <w:r w:rsidRPr="00CD1F0F">
              <w:lastRenderedPageBreak/>
              <w:t>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r w:rsidR="002E59C7" w:rsidRPr="00CD1F0F">
              <w:t xml:space="preserve"> </w:t>
            </w:r>
          </w:p>
        </w:tc>
      </w:tr>
      <w:tr w:rsidR="001C7EF6" w:rsidRPr="00CD1F0F" w14:paraId="2FC1858E" w14:textId="77777777" w:rsidTr="00DD2AF8">
        <w:tc>
          <w:tcPr>
            <w:tcW w:w="7792" w:type="dxa"/>
          </w:tcPr>
          <w:p w14:paraId="7F3355D1" w14:textId="77777777" w:rsidR="00D60469" w:rsidRPr="00CD1F0F" w:rsidRDefault="00D60469" w:rsidP="00D60469">
            <w:pPr>
              <w:pStyle w:val="tjbmf"/>
              <w:shd w:val="clear" w:color="auto" w:fill="FFFFFF"/>
              <w:spacing w:before="0" w:beforeAutospacing="0" w:after="0" w:afterAutospacing="0"/>
              <w:ind w:firstLine="900"/>
              <w:jc w:val="both"/>
            </w:pPr>
            <w:bookmarkStart w:id="22" w:name="95"/>
            <w:bookmarkEnd w:id="21"/>
            <w:r w:rsidRPr="00CD1F0F">
              <w:lastRenderedPageBreak/>
              <w:t>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14:paraId="66C39BF9" w14:textId="7DD9259A" w:rsidR="001C7EF6" w:rsidRPr="00CD1F0F" w:rsidRDefault="00D60469" w:rsidP="00D60469">
            <w:pPr>
              <w:pStyle w:val="tjbmf"/>
              <w:shd w:val="clear" w:color="auto" w:fill="FFFFFF"/>
              <w:spacing w:before="0" w:beforeAutospacing="0" w:after="0" w:afterAutospacing="0"/>
              <w:ind w:firstLine="900"/>
              <w:jc w:val="both"/>
              <w:rPr>
                <w:strike/>
              </w:rPr>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7796" w:type="dxa"/>
          </w:tcPr>
          <w:p w14:paraId="6F8A81C6" w14:textId="507C7115" w:rsidR="00D60469" w:rsidRPr="00CD1F0F" w:rsidRDefault="00D60469" w:rsidP="00D60469">
            <w:pPr>
              <w:pStyle w:val="tjbmf"/>
              <w:shd w:val="clear" w:color="auto" w:fill="FFFFFF"/>
              <w:spacing w:before="0" w:beforeAutospacing="0" w:after="0" w:afterAutospacing="0"/>
              <w:ind w:firstLine="900"/>
              <w:jc w:val="both"/>
            </w:pPr>
            <w:r w:rsidRPr="00CD1F0F">
              <w:t xml:space="preserve">6. Відкриття рахунків у цінних паперах депонентам, </w:t>
            </w:r>
            <w:r w:rsidR="005C6FBE" w:rsidRPr="00CD1F0F">
              <w:rPr>
                <w:b/>
                <w:color w:val="000000"/>
              </w:rPr>
              <w:t>номінальним утримувачам,</w:t>
            </w:r>
            <w:r w:rsidR="006E215E" w:rsidRPr="00CD1F0F">
              <w:t xml:space="preserve"> </w:t>
            </w:r>
            <w:r w:rsidRPr="00CD1F0F">
              <w:t>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14:paraId="79438E93" w14:textId="42423D89" w:rsidR="001C7EF6" w:rsidRPr="00CD1F0F" w:rsidRDefault="00D60469" w:rsidP="00D60469">
            <w:pPr>
              <w:pStyle w:val="tjbmf"/>
              <w:shd w:val="clear" w:color="auto" w:fill="FFFFFF"/>
              <w:spacing w:before="0" w:beforeAutospacing="0" w:after="0" w:afterAutospacing="0"/>
              <w:ind w:firstLine="900"/>
              <w:jc w:val="both"/>
            </w:pPr>
            <w:r w:rsidRPr="00CD1F0F">
              <w:t>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w:t>
            </w:r>
            <w:r w:rsidR="006E215E" w:rsidRPr="00CD1F0F">
              <w:rPr>
                <w:b/>
              </w:rPr>
              <w:t xml:space="preserve">, </w:t>
            </w:r>
            <w:r w:rsidR="0070187B" w:rsidRPr="00CD1F0F">
              <w:rPr>
                <w:b/>
                <w:color w:val="000000"/>
              </w:rPr>
              <w:t>номінальних утримувачів</w:t>
            </w:r>
            <w:r w:rsidRPr="00CD1F0F">
              <w:t xml:space="preserve">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r>
      <w:tr w:rsidR="00002C3E" w:rsidRPr="00CD1F0F" w14:paraId="6CB3AA52" w14:textId="77777777" w:rsidTr="00DD2AF8">
        <w:tc>
          <w:tcPr>
            <w:tcW w:w="7792" w:type="dxa"/>
          </w:tcPr>
          <w:p w14:paraId="091D1C43" w14:textId="77777777" w:rsidR="008E275D" w:rsidRPr="00CD1F0F" w:rsidRDefault="008E275D" w:rsidP="008E275D">
            <w:pPr>
              <w:pStyle w:val="tjbmf"/>
              <w:shd w:val="clear" w:color="auto" w:fill="FFFFFF"/>
              <w:spacing w:before="0" w:beforeAutospacing="0" w:after="0" w:afterAutospacing="0"/>
              <w:ind w:firstLine="900"/>
              <w:jc w:val="both"/>
            </w:pPr>
            <w:r w:rsidRPr="00CD1F0F">
              <w:t>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 правонаступника щодо:</w:t>
            </w:r>
          </w:p>
          <w:p w14:paraId="3CD1E133" w14:textId="77777777" w:rsidR="008E275D" w:rsidRPr="00CD1F0F" w:rsidRDefault="008E275D" w:rsidP="008E275D">
            <w:pPr>
              <w:pStyle w:val="tjbmf"/>
              <w:shd w:val="clear" w:color="auto" w:fill="FFFFFF"/>
              <w:spacing w:before="0" w:beforeAutospacing="0" w:after="0" w:afterAutospacing="0"/>
              <w:ind w:firstLine="900"/>
              <w:jc w:val="both"/>
            </w:pPr>
            <w:r w:rsidRPr="00CD1F0F">
              <w:t>переведення належних власникам цінних паперів, прав на цінні папери до обраної ними/емітентом депозитарної установи;</w:t>
            </w:r>
          </w:p>
          <w:p w14:paraId="58065AF0" w14:textId="77777777" w:rsidR="009979CD" w:rsidRPr="00CD1F0F" w:rsidRDefault="009979CD" w:rsidP="008E275D">
            <w:pPr>
              <w:pStyle w:val="tjbmf"/>
              <w:shd w:val="clear" w:color="auto" w:fill="FFFFFF"/>
              <w:spacing w:before="0" w:beforeAutospacing="0" w:after="0" w:afterAutospacing="0"/>
              <w:ind w:firstLine="900"/>
              <w:jc w:val="both"/>
            </w:pPr>
          </w:p>
          <w:p w14:paraId="0383215F" w14:textId="77777777" w:rsidR="009979CD" w:rsidRPr="00CD1F0F" w:rsidRDefault="009979CD" w:rsidP="008E275D">
            <w:pPr>
              <w:pStyle w:val="tjbmf"/>
              <w:shd w:val="clear" w:color="auto" w:fill="FFFFFF"/>
              <w:spacing w:before="0" w:beforeAutospacing="0" w:after="0" w:afterAutospacing="0"/>
              <w:ind w:firstLine="900"/>
              <w:jc w:val="both"/>
            </w:pPr>
          </w:p>
          <w:p w14:paraId="5AB93778" w14:textId="146F0E45" w:rsidR="008E275D" w:rsidRPr="00CD1F0F" w:rsidRDefault="008E275D" w:rsidP="008E275D">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правонаступником</w:t>
            </w:r>
            <w:r w:rsidRPr="00CD1F0F">
              <w:rPr>
                <w:rStyle w:val="fs2"/>
              </w:rPr>
              <w:t>.</w:t>
            </w:r>
          </w:p>
          <w:p w14:paraId="30B1C05D" w14:textId="77777777" w:rsidR="00694F69" w:rsidRPr="00CD1F0F" w:rsidRDefault="00694F69" w:rsidP="008E275D">
            <w:pPr>
              <w:pStyle w:val="tjbmf"/>
              <w:shd w:val="clear" w:color="auto" w:fill="FFFFFF"/>
              <w:spacing w:before="0" w:beforeAutospacing="0" w:after="0" w:afterAutospacing="0"/>
              <w:ind w:firstLine="900"/>
              <w:jc w:val="both"/>
            </w:pPr>
          </w:p>
          <w:p w14:paraId="3204A571" w14:textId="01C66F1B" w:rsidR="00694F69" w:rsidRPr="00CD1F0F" w:rsidRDefault="00694F69" w:rsidP="008E275D">
            <w:pPr>
              <w:pStyle w:val="tjbmf"/>
              <w:shd w:val="clear" w:color="auto" w:fill="FFFFFF"/>
              <w:spacing w:before="0" w:beforeAutospacing="0" w:after="0" w:afterAutospacing="0"/>
              <w:ind w:firstLine="900"/>
              <w:jc w:val="both"/>
            </w:pPr>
          </w:p>
          <w:p w14:paraId="34A117D4" w14:textId="77777777" w:rsidR="00E47401" w:rsidRPr="00CD1F0F" w:rsidRDefault="00E47401" w:rsidP="008E275D">
            <w:pPr>
              <w:pStyle w:val="tjbmf"/>
              <w:shd w:val="clear" w:color="auto" w:fill="FFFFFF"/>
              <w:spacing w:before="0" w:beforeAutospacing="0" w:after="0" w:afterAutospacing="0"/>
              <w:ind w:firstLine="900"/>
              <w:jc w:val="both"/>
            </w:pPr>
          </w:p>
          <w:p w14:paraId="0E91DD8C" w14:textId="70922790" w:rsidR="008E275D" w:rsidRPr="00CD1F0F" w:rsidRDefault="008E275D" w:rsidP="008E275D">
            <w:pPr>
              <w:pStyle w:val="tjbmf"/>
              <w:shd w:val="clear" w:color="auto" w:fill="FFFFFF"/>
              <w:spacing w:before="0" w:beforeAutospacing="0" w:after="0" w:afterAutospacing="0"/>
              <w:ind w:firstLine="900"/>
              <w:jc w:val="both"/>
            </w:pPr>
            <w:r w:rsidRPr="00CD1F0F">
              <w:lastRenderedPageBreak/>
              <w:t>Для проведення операцій щодо переведення власниками/емітентами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14:paraId="34A0AF4B" w14:textId="77777777" w:rsidR="00694F69" w:rsidRPr="00CD1F0F" w:rsidRDefault="00694F69" w:rsidP="008E275D">
            <w:pPr>
              <w:pStyle w:val="tjbmf"/>
              <w:shd w:val="clear" w:color="auto" w:fill="FFFFFF"/>
              <w:spacing w:before="0" w:beforeAutospacing="0" w:after="0" w:afterAutospacing="0"/>
              <w:ind w:firstLine="900"/>
              <w:jc w:val="both"/>
            </w:pPr>
          </w:p>
          <w:p w14:paraId="7963C6D7" w14:textId="77777777" w:rsidR="00694F69" w:rsidRPr="00CD1F0F" w:rsidRDefault="00694F69" w:rsidP="008E275D">
            <w:pPr>
              <w:pStyle w:val="tjbmf"/>
              <w:shd w:val="clear" w:color="auto" w:fill="FFFFFF"/>
              <w:spacing w:before="0" w:beforeAutospacing="0" w:after="0" w:afterAutospacing="0"/>
              <w:ind w:firstLine="900"/>
              <w:jc w:val="both"/>
            </w:pPr>
          </w:p>
          <w:p w14:paraId="0CED0D5E" w14:textId="51991913" w:rsidR="008E275D" w:rsidRPr="00CD1F0F" w:rsidRDefault="008E275D" w:rsidP="008E275D">
            <w:pPr>
              <w:pStyle w:val="tjbmf"/>
              <w:shd w:val="clear" w:color="auto" w:fill="FFFFFF"/>
              <w:spacing w:before="0" w:beforeAutospacing="0" w:after="0" w:afterAutospacing="0"/>
              <w:ind w:firstLine="900"/>
              <w:jc w:val="both"/>
            </w:pPr>
            <w:r w:rsidRPr="00CD1F0F">
              <w:t>У разі надання розпорядження власником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14:paraId="56C560D6" w14:textId="77777777" w:rsidR="00694F69" w:rsidRPr="00CD1F0F" w:rsidRDefault="00694F69" w:rsidP="008E275D">
            <w:pPr>
              <w:pStyle w:val="tjbmf"/>
              <w:shd w:val="clear" w:color="auto" w:fill="FFFFFF"/>
              <w:spacing w:before="0" w:beforeAutospacing="0" w:after="0" w:afterAutospacing="0"/>
              <w:ind w:firstLine="900"/>
              <w:jc w:val="both"/>
            </w:pPr>
          </w:p>
          <w:p w14:paraId="2E2D5EA5" w14:textId="22AFDAAC" w:rsidR="00002C3E" w:rsidRPr="00CD1F0F" w:rsidRDefault="008E275D" w:rsidP="00FC49D0">
            <w:pPr>
              <w:pStyle w:val="tjbmf"/>
              <w:shd w:val="clear" w:color="auto" w:fill="FFFFFF"/>
              <w:spacing w:before="0" w:beforeAutospacing="0" w:after="0" w:afterAutospacing="0"/>
              <w:ind w:firstLine="900"/>
              <w:jc w:val="both"/>
              <w:rPr>
                <w:color w:val="000000"/>
              </w:rPr>
            </w:pPr>
            <w:r w:rsidRPr="00CD1F0F">
              <w:t>У випадку, якщо у власника, якому відкрито рахунок у цінних паперах депозитарною установою - правонаступником, змінились реквізити, які містились в анкеті рахунку, такий власник повинен надати депозитарній установі - правонаступнику документи, що підтверджують зазначені зміни.</w:t>
            </w:r>
            <w:r w:rsidR="00FC49D0" w:rsidRPr="00CD1F0F">
              <w:t xml:space="preserve"> </w:t>
            </w:r>
          </w:p>
        </w:tc>
        <w:tc>
          <w:tcPr>
            <w:tcW w:w="7796" w:type="dxa"/>
          </w:tcPr>
          <w:p w14:paraId="1745670B" w14:textId="77777777" w:rsidR="00E47401" w:rsidRPr="00CD1F0F" w:rsidRDefault="00E47401" w:rsidP="00E47401">
            <w:pPr>
              <w:pStyle w:val="tjbmf"/>
              <w:shd w:val="clear" w:color="auto" w:fill="FFFFFF"/>
              <w:spacing w:before="0" w:beforeAutospacing="0" w:after="0" w:afterAutospacing="0"/>
              <w:ind w:firstLine="900"/>
              <w:jc w:val="both"/>
            </w:pPr>
            <w:r w:rsidRPr="00CD1F0F">
              <w:lastRenderedPageBreak/>
              <w:t xml:space="preserve">7. Виконання операцій за рахунками в цінних паперах таких </w:t>
            </w:r>
            <w:r w:rsidRPr="00CD1F0F">
              <w:rPr>
                <w:b/>
              </w:rPr>
              <w:t>власників,</w:t>
            </w:r>
            <w:r w:rsidRPr="00CD1F0F">
              <w:t xml:space="preserve"> </w:t>
            </w:r>
            <w:r w:rsidRPr="00CD1F0F">
              <w:rPr>
                <w:b/>
                <w:color w:val="000000"/>
              </w:rPr>
              <w:t>номінальних утримувачів</w:t>
            </w:r>
            <w:r w:rsidRPr="00CD1F0F">
              <w:rPr>
                <w:b/>
              </w:rPr>
              <w:t xml:space="preserve"> </w:t>
            </w:r>
            <w:r w:rsidRPr="00CD1F0F">
              <w:t>призупиняється до моменту звернення цих осіб або емітента до депозитарної установи - правонаступника щодо:</w:t>
            </w:r>
          </w:p>
          <w:p w14:paraId="5C8ED973" w14:textId="77777777" w:rsidR="00E47401" w:rsidRPr="00CD1F0F" w:rsidRDefault="00E47401" w:rsidP="00E47401">
            <w:pPr>
              <w:pStyle w:val="tjbmf"/>
              <w:shd w:val="clear" w:color="auto" w:fill="FFFFFF"/>
              <w:spacing w:before="0" w:beforeAutospacing="0" w:after="0" w:afterAutospacing="0"/>
              <w:ind w:firstLine="900"/>
              <w:jc w:val="both"/>
            </w:pPr>
            <w:r w:rsidRPr="00CD1F0F">
              <w:rPr>
                <w:b/>
              </w:rPr>
              <w:t>переведення прав на цінні папери, що обліковувались на їх рахунках у цінних паперах в Депозитарній установі</w:t>
            </w:r>
            <w:r w:rsidRPr="00CD1F0F">
              <w:t xml:space="preserve"> до обраної ними/емітентом депозитарної установи;</w:t>
            </w:r>
          </w:p>
          <w:p w14:paraId="6F39036A" w14:textId="77777777" w:rsidR="00E47401" w:rsidRPr="00CD1F0F" w:rsidRDefault="00E47401" w:rsidP="00E47401">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w:t>
            </w:r>
            <w:r w:rsidRPr="00CD1F0F">
              <w:rPr>
                <w:rStyle w:val="fs2"/>
              </w:rPr>
              <w:t>.</w:t>
            </w:r>
          </w:p>
          <w:p w14:paraId="20DA478D" w14:textId="41B46D1A" w:rsidR="008E275D" w:rsidRPr="00CD1F0F" w:rsidRDefault="008E275D" w:rsidP="008E275D">
            <w:pPr>
              <w:pStyle w:val="tjbmf"/>
              <w:shd w:val="clear" w:color="auto" w:fill="FFFFFF"/>
              <w:spacing w:before="0" w:beforeAutospacing="0" w:after="0" w:afterAutospacing="0"/>
              <w:ind w:firstLine="900"/>
              <w:jc w:val="both"/>
            </w:pPr>
            <w:r w:rsidRPr="00CD1F0F">
              <w:lastRenderedPageBreak/>
              <w:t>Для проведення операцій щодо переведення власниками/</w:t>
            </w:r>
            <w:r w:rsidR="00694F69" w:rsidRPr="00CD1F0F">
              <w:rPr>
                <w:b/>
              </w:rPr>
              <w:t>номінальними утримувачами</w:t>
            </w:r>
            <w:r w:rsidR="00694F69" w:rsidRPr="00CD1F0F">
              <w:t>/</w:t>
            </w:r>
            <w:r w:rsidRPr="00CD1F0F">
              <w:t>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w:t>
            </w:r>
            <w:r w:rsidR="00694F69" w:rsidRPr="00CD1F0F">
              <w:rPr>
                <w:b/>
              </w:rPr>
              <w:t xml:space="preserve"> </w:t>
            </w:r>
            <w:r w:rsidR="00877006" w:rsidRPr="00CD1F0F">
              <w:rPr>
                <w:b/>
              </w:rPr>
              <w:t xml:space="preserve">договору </w:t>
            </w:r>
            <w:r w:rsidR="00877006" w:rsidRPr="00CD1F0F">
              <w:rPr>
                <w:b/>
                <w:color w:val="000000"/>
              </w:rPr>
              <w:t>про надання послуг з обслуговування рахунку в цінних паперах номінального утримувача</w:t>
            </w:r>
            <w:r w:rsidR="00694F69" w:rsidRPr="00CD1F0F">
              <w:t>/</w:t>
            </w:r>
            <w:r w:rsidRPr="00CD1F0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00694F69" w:rsidRPr="00CD1F0F">
              <w:rPr>
                <w:b/>
              </w:rPr>
              <w:t>номінальним утримувачем/</w:t>
            </w:r>
            <w:r w:rsidRPr="00CD1F0F">
              <w:t>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w:t>
            </w:r>
            <w:r w:rsidRPr="00CD1F0F">
              <w:rPr>
                <w:b/>
              </w:rPr>
              <w:t>/</w:t>
            </w:r>
            <w:r w:rsidR="00694F69" w:rsidRPr="00CD1F0F">
              <w:rPr>
                <w:b/>
              </w:rPr>
              <w:t>номінального утримувача</w:t>
            </w:r>
            <w:r w:rsidR="00694F69" w:rsidRPr="00CD1F0F">
              <w:t>/</w:t>
            </w:r>
            <w:r w:rsidRPr="00CD1F0F">
              <w:t>емітента відповідно до законодавства.</w:t>
            </w:r>
          </w:p>
          <w:p w14:paraId="70F79FC5" w14:textId="44124F26" w:rsidR="008E275D" w:rsidRPr="00CD1F0F" w:rsidRDefault="008E275D" w:rsidP="008E275D">
            <w:pPr>
              <w:pStyle w:val="tjbmf"/>
              <w:shd w:val="clear" w:color="auto" w:fill="FFFFFF"/>
              <w:spacing w:before="0" w:beforeAutospacing="0" w:after="0" w:afterAutospacing="0"/>
              <w:ind w:firstLine="900"/>
              <w:jc w:val="both"/>
            </w:pPr>
            <w:r w:rsidRPr="00CD1F0F">
              <w:t>У разі надання розпорядження власником</w:t>
            </w:r>
            <w:r w:rsidR="00694F69" w:rsidRPr="00CD1F0F">
              <w:t>/</w:t>
            </w:r>
            <w:r w:rsidR="00694F69" w:rsidRPr="00CD1F0F">
              <w:rPr>
                <w:b/>
              </w:rPr>
              <w:t>номінальним утримувачем</w:t>
            </w:r>
            <w:r w:rsidRPr="00CD1F0F">
              <w:rPr>
                <w:b/>
              </w:rPr>
              <w:t xml:space="preserve"> </w:t>
            </w:r>
            <w:r w:rsidRPr="00CD1F0F">
              <w:t xml:space="preserve">або його уповноваженою особою не особисто підпис фізичної особи </w:t>
            </w:r>
            <w:r w:rsidR="00694F69" w:rsidRPr="00CD1F0F">
              <w:t>–</w:t>
            </w:r>
            <w:r w:rsidRPr="00CD1F0F">
              <w:t xml:space="preserve">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14:paraId="1D94B36A" w14:textId="66E34ED8" w:rsidR="00002C3E" w:rsidRPr="00CD1F0F" w:rsidRDefault="008E275D" w:rsidP="00FC49D0">
            <w:pPr>
              <w:pStyle w:val="tjbmf"/>
              <w:shd w:val="clear" w:color="auto" w:fill="FFFFFF"/>
              <w:spacing w:before="0" w:beforeAutospacing="0" w:after="0" w:afterAutospacing="0"/>
              <w:ind w:firstLine="900"/>
              <w:jc w:val="both"/>
              <w:rPr>
                <w:b/>
                <w:color w:val="000000"/>
              </w:rPr>
            </w:pPr>
            <w:r w:rsidRPr="00CD1F0F">
              <w:t xml:space="preserve">У випадку, якщо у власника, </w:t>
            </w:r>
            <w:r w:rsidR="00694F69" w:rsidRPr="00CD1F0F">
              <w:rPr>
                <w:b/>
              </w:rPr>
              <w:t>номінального утримувача</w:t>
            </w:r>
            <w:r w:rsidR="00694F69" w:rsidRPr="00CD1F0F">
              <w:t xml:space="preserve">, </w:t>
            </w:r>
            <w:r w:rsidRPr="00CD1F0F">
              <w:t>якому відкрито рахунок у цінних паперах депозитарною установою - правонаступником, змінились реквізити, які містились в анкеті рахунку, такий власник</w:t>
            </w:r>
            <w:r w:rsidR="00275EA3" w:rsidRPr="00CD1F0F">
              <w:t xml:space="preserve">, </w:t>
            </w:r>
            <w:r w:rsidR="00275EA3" w:rsidRPr="00CD1F0F">
              <w:rPr>
                <w:b/>
              </w:rPr>
              <w:t>номінальний утримувач</w:t>
            </w:r>
            <w:r w:rsidRPr="00CD1F0F">
              <w:t xml:space="preserve"> повинен надати депозитарній установі - правонаступнику документи, що підтверджують зазначені зміни.</w:t>
            </w:r>
          </w:p>
        </w:tc>
      </w:tr>
      <w:tr w:rsidR="001C7EF6" w:rsidRPr="00CD1F0F" w14:paraId="4717F09D" w14:textId="77777777" w:rsidTr="00DD2AF8">
        <w:tc>
          <w:tcPr>
            <w:tcW w:w="7792" w:type="dxa"/>
          </w:tcPr>
          <w:p w14:paraId="4399EA33" w14:textId="6C8A21EF" w:rsidR="001C7EF6" w:rsidRPr="00CD1F0F" w:rsidRDefault="0031678E" w:rsidP="0031678E">
            <w:pPr>
              <w:pStyle w:val="3"/>
              <w:shd w:val="clear" w:color="auto" w:fill="FFFFFF"/>
              <w:spacing w:before="0" w:beforeAutospacing="0" w:after="0" w:afterAutospacing="0"/>
              <w:ind w:firstLine="900"/>
              <w:jc w:val="both"/>
              <w:outlineLvl w:val="2"/>
              <w:rPr>
                <w:sz w:val="24"/>
                <w:szCs w:val="24"/>
              </w:rPr>
            </w:pPr>
            <w:bookmarkStart w:id="23" w:name="96"/>
            <w:bookmarkEnd w:id="22"/>
            <w:r w:rsidRPr="00CD1F0F">
              <w:lastRenderedPageBreak/>
              <w:t xml:space="preserve">2. Послідовність дій Депозитарної установи за умови укладання нею з будь-якою іншою депозитарною установою, що має Ліцензію, Договору </w:t>
            </w:r>
          </w:p>
        </w:tc>
        <w:tc>
          <w:tcPr>
            <w:tcW w:w="7796" w:type="dxa"/>
          </w:tcPr>
          <w:p w14:paraId="02BA7B46" w14:textId="177BB4C3" w:rsidR="001C7EF6" w:rsidRPr="00CD1F0F" w:rsidRDefault="0031678E" w:rsidP="0031678E">
            <w:pPr>
              <w:pStyle w:val="3"/>
              <w:shd w:val="clear" w:color="auto" w:fill="FFFFFF"/>
              <w:spacing w:before="0" w:beforeAutospacing="0" w:after="0" w:afterAutospacing="0"/>
              <w:ind w:firstLine="900"/>
              <w:jc w:val="both"/>
              <w:outlineLvl w:val="2"/>
              <w:rPr>
                <w:sz w:val="24"/>
                <w:szCs w:val="24"/>
              </w:rPr>
            </w:pPr>
            <w:r w:rsidRPr="00CD1F0F">
              <w:t xml:space="preserve">2. Послідовність дій Депозитарної установи за умови укладання нею з будь-якою іншою депозитарною установою, що має Ліцензію, Договору </w:t>
            </w:r>
          </w:p>
        </w:tc>
      </w:tr>
      <w:tr w:rsidR="0031678E" w:rsidRPr="00CD1F0F" w14:paraId="2FB630B9" w14:textId="77777777" w:rsidTr="00DD2AF8">
        <w:tc>
          <w:tcPr>
            <w:tcW w:w="7792" w:type="dxa"/>
          </w:tcPr>
          <w:p w14:paraId="7F442A0E" w14:textId="77777777" w:rsidR="0031678E" w:rsidRPr="00CD1F0F" w:rsidRDefault="0031678E" w:rsidP="0031678E">
            <w:pPr>
              <w:pStyle w:val="tjbmf"/>
              <w:shd w:val="clear" w:color="auto" w:fill="FFFFFF"/>
              <w:spacing w:before="0" w:beforeAutospacing="0" w:after="0" w:afterAutospacing="0"/>
              <w:ind w:firstLine="900"/>
              <w:jc w:val="both"/>
            </w:pPr>
            <w:bookmarkStart w:id="24" w:name="99"/>
            <w:bookmarkEnd w:id="23"/>
            <w:r w:rsidRPr="00CD1F0F">
              <w:t xml:space="preserve">1. Для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Депозитарна установа може обрати 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уповноваженими органами Депозитарної </w:t>
            </w:r>
            <w:r w:rsidRPr="00CD1F0F">
              <w:lastRenderedPageBreak/>
              <w:t>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14:paraId="7C769C1D" w14:textId="2EB236D1" w:rsidR="0031678E" w:rsidRPr="00CD1F0F" w:rsidRDefault="0031678E" w:rsidP="0031678E">
            <w:pPr>
              <w:pStyle w:val="tjbmf"/>
              <w:shd w:val="clear" w:color="auto" w:fill="FFFFFF"/>
              <w:spacing w:before="0" w:beforeAutospacing="0" w:after="0" w:afterAutospacing="0"/>
              <w:ind w:firstLine="900"/>
              <w:jc w:val="both"/>
            </w:pPr>
            <w:r w:rsidRPr="00CD1F0F">
              <w:t xml:space="preserve">Після завершення процедури закриття депонентами своїх рахунків у цінних паперах архіви баз даних, бази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 </w:t>
            </w:r>
          </w:p>
        </w:tc>
        <w:tc>
          <w:tcPr>
            <w:tcW w:w="7796" w:type="dxa"/>
          </w:tcPr>
          <w:p w14:paraId="4895CEE3" w14:textId="769E67EF" w:rsidR="0031678E" w:rsidRPr="00CD1F0F" w:rsidRDefault="0031678E" w:rsidP="0031678E">
            <w:pPr>
              <w:pStyle w:val="tjbmf"/>
              <w:shd w:val="clear" w:color="auto" w:fill="FFFFFF"/>
              <w:spacing w:before="0" w:beforeAutospacing="0" w:after="0" w:afterAutospacing="0"/>
              <w:ind w:firstLine="900"/>
              <w:jc w:val="both"/>
            </w:pPr>
            <w:r w:rsidRPr="00CD1F0F">
              <w:lastRenderedPageBreak/>
              <w:t xml:space="preserve">1. Для подальшого обліку та обслуговування цінних паперів, прав на цінні папери депонентів, </w:t>
            </w:r>
            <w:r w:rsidR="00256B39" w:rsidRPr="00CD1F0F">
              <w:rPr>
                <w:b/>
                <w:color w:val="000000"/>
              </w:rPr>
              <w:t>номінальних утримувачів</w:t>
            </w:r>
            <w:r w:rsidRPr="00CD1F0F">
              <w:rPr>
                <w:b/>
              </w:rPr>
              <w:t>,</w:t>
            </w:r>
            <w:r w:rsidRPr="00CD1F0F">
              <w:t xml:space="preserve"> що в установленому порядку не закрили свої рахунки у цінних паперах, Депозитарна установа може обрати іншу депозитарну установу, що має Ліцензію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(депозитарна установа-правонаступник), на підставі відповідних рішень, прийнятих </w:t>
            </w:r>
            <w:r w:rsidRPr="00CD1F0F">
              <w:lastRenderedPageBreak/>
              <w:t>уповноваженими органами Депозитарної установи та депозитарної установи-правонаступника. Депозитарна установа-правонаступник забезпечує подальший облік та обслуговування прав на цінні папери власників, рахунки яких не були в установленому порядку закриті у Депозитарній установі,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14:paraId="6D4FF6A6" w14:textId="2E9B8FA5" w:rsidR="0031678E" w:rsidRPr="00CD1F0F" w:rsidRDefault="0031678E" w:rsidP="00256B39">
            <w:pPr>
              <w:pStyle w:val="tjbmf"/>
              <w:shd w:val="clear" w:color="auto" w:fill="FFFFFF"/>
              <w:spacing w:before="0" w:beforeAutospacing="0" w:after="0" w:afterAutospacing="0"/>
              <w:ind w:firstLine="900"/>
              <w:jc w:val="both"/>
            </w:pPr>
            <w:r w:rsidRPr="00CD1F0F">
              <w:t xml:space="preserve">Після завершення процедури закриття депонентами, </w:t>
            </w:r>
            <w:r w:rsidR="00256B39" w:rsidRPr="00CD1F0F">
              <w:rPr>
                <w:b/>
                <w:color w:val="000000"/>
              </w:rPr>
              <w:t>номінальними утримувачами</w:t>
            </w:r>
            <w:r w:rsidRPr="00CD1F0F">
              <w:t xml:space="preserve"> своїх рахунків у цінних паперах архіви баз даних, бази даних та документи, які залишаються після припинення провадження Депозитарною установою Діяльності депозитарної установи, підлягають передаванню на зберігання депозитарній установі - правонаступнику згідно з планом-графіком, який узгоджується між Депозитарною установою та депозитарною установою - правонаступником та підписується їх уповноваженими особами.</w:t>
            </w:r>
          </w:p>
        </w:tc>
      </w:tr>
      <w:tr w:rsidR="0031678E" w:rsidRPr="00CD1F0F" w14:paraId="5224C8DF" w14:textId="77777777" w:rsidTr="00DD2AF8">
        <w:tc>
          <w:tcPr>
            <w:tcW w:w="7792" w:type="dxa"/>
          </w:tcPr>
          <w:p w14:paraId="625D6D01" w14:textId="77777777" w:rsidR="00355A8C" w:rsidRPr="00CD1F0F" w:rsidRDefault="00355A8C" w:rsidP="00355A8C">
            <w:pPr>
              <w:pStyle w:val="tjbmf"/>
              <w:shd w:val="clear" w:color="auto" w:fill="FFFFFF"/>
              <w:spacing w:before="0" w:beforeAutospacing="0" w:after="0" w:afterAutospacing="0"/>
              <w:ind w:firstLine="900"/>
              <w:jc w:val="both"/>
            </w:pPr>
            <w:bookmarkStart w:id="25" w:name="259"/>
            <w:bookmarkEnd w:id="24"/>
            <w:r w:rsidRPr="00CD1F0F">
              <w:lastRenderedPageBreak/>
              <w:t>3. Депозитарна установа згідно з узгодженим планом-графіком повинна:</w:t>
            </w:r>
          </w:p>
          <w:p w14:paraId="352BB407" w14:textId="77777777" w:rsidR="00355A8C" w:rsidRPr="00CD1F0F" w:rsidRDefault="00355A8C" w:rsidP="00355A8C">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власниками цінних паперів: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68A64343" w14:textId="77777777" w:rsidR="00355A8C" w:rsidRPr="00CD1F0F" w:rsidRDefault="00355A8C" w:rsidP="00355A8C">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w:t>
            </w:r>
            <w:r w:rsidRPr="00CD1F0F">
              <w:lastRenderedPageBreak/>
              <w:t>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4D6F4F8F" w14:textId="77777777" w:rsidR="00355A8C" w:rsidRPr="00CD1F0F" w:rsidRDefault="00355A8C" w:rsidP="00355A8C">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14:paraId="424C0235" w14:textId="77777777" w:rsidR="00355A8C" w:rsidRPr="00CD1F0F" w:rsidRDefault="00355A8C" w:rsidP="00355A8C">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7097F59E" w14:textId="77777777" w:rsidR="00355A8C" w:rsidRPr="00CD1F0F" w:rsidRDefault="00355A8C" w:rsidP="00355A8C">
            <w:pPr>
              <w:pStyle w:val="tjbmf"/>
              <w:shd w:val="clear" w:color="auto" w:fill="FFFFFF"/>
              <w:spacing w:before="0" w:beforeAutospacing="0" w:after="0" w:afterAutospacing="0"/>
              <w:ind w:firstLine="900"/>
              <w:jc w:val="both"/>
            </w:pPr>
            <w:r w:rsidRPr="00CD1F0F">
              <w:t>2) підготувати для передання:</w:t>
            </w:r>
          </w:p>
          <w:p w14:paraId="10B69D25" w14:textId="77777777" w:rsidR="00355A8C" w:rsidRPr="00CD1F0F" w:rsidRDefault="00355A8C" w:rsidP="00355A8C">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7D5E8AFE" w14:textId="77777777" w:rsidR="00B931BB" w:rsidRPr="00CD1F0F" w:rsidRDefault="00B931BB" w:rsidP="00355A8C">
            <w:pPr>
              <w:pStyle w:val="tjbmf"/>
              <w:shd w:val="clear" w:color="auto" w:fill="FFFFFF"/>
              <w:spacing w:before="0" w:beforeAutospacing="0" w:after="0" w:afterAutospacing="0"/>
              <w:ind w:firstLine="900"/>
              <w:jc w:val="both"/>
            </w:pPr>
          </w:p>
          <w:p w14:paraId="5FBA94CF" w14:textId="77777777" w:rsidR="00B931BB" w:rsidRPr="00CD1F0F" w:rsidRDefault="00B931BB" w:rsidP="00355A8C">
            <w:pPr>
              <w:pStyle w:val="tjbmf"/>
              <w:shd w:val="clear" w:color="auto" w:fill="FFFFFF"/>
              <w:spacing w:before="0" w:beforeAutospacing="0" w:after="0" w:afterAutospacing="0"/>
              <w:ind w:firstLine="900"/>
              <w:jc w:val="both"/>
            </w:pPr>
          </w:p>
          <w:p w14:paraId="263A9371" w14:textId="77777777" w:rsidR="00B931BB" w:rsidRPr="00CD1F0F" w:rsidRDefault="00B931BB" w:rsidP="00355A8C">
            <w:pPr>
              <w:pStyle w:val="tjbmf"/>
              <w:shd w:val="clear" w:color="auto" w:fill="FFFFFF"/>
              <w:spacing w:before="0" w:beforeAutospacing="0" w:after="0" w:afterAutospacing="0"/>
              <w:ind w:firstLine="900"/>
              <w:jc w:val="both"/>
            </w:pPr>
          </w:p>
          <w:p w14:paraId="7E8C63D4" w14:textId="77777777" w:rsidR="00B931BB" w:rsidRPr="00CD1F0F" w:rsidRDefault="00B931BB" w:rsidP="00355A8C">
            <w:pPr>
              <w:pStyle w:val="tjbmf"/>
              <w:shd w:val="clear" w:color="auto" w:fill="FFFFFF"/>
              <w:spacing w:before="0" w:beforeAutospacing="0" w:after="0" w:afterAutospacing="0"/>
              <w:ind w:firstLine="900"/>
              <w:jc w:val="both"/>
            </w:pPr>
          </w:p>
          <w:p w14:paraId="1045B45D" w14:textId="77777777" w:rsidR="00B931BB" w:rsidRPr="00CD1F0F" w:rsidRDefault="00B931BB" w:rsidP="00355A8C">
            <w:pPr>
              <w:pStyle w:val="tjbmf"/>
              <w:shd w:val="clear" w:color="auto" w:fill="FFFFFF"/>
              <w:spacing w:before="0" w:beforeAutospacing="0" w:after="0" w:afterAutospacing="0"/>
              <w:ind w:firstLine="900"/>
              <w:jc w:val="both"/>
            </w:pPr>
          </w:p>
          <w:p w14:paraId="48B759E6" w14:textId="1220D2DA" w:rsidR="00355A8C" w:rsidRPr="00CD1F0F" w:rsidRDefault="00355A8C" w:rsidP="00355A8C">
            <w:pPr>
              <w:pStyle w:val="tjbmf"/>
              <w:shd w:val="clear" w:color="auto" w:fill="FFFFFF"/>
              <w:spacing w:before="0" w:beforeAutospacing="0" w:after="0" w:afterAutospacing="0"/>
              <w:ind w:firstLine="900"/>
              <w:jc w:val="both"/>
            </w:pPr>
            <w:r w:rsidRPr="00CD1F0F">
              <w:t xml:space="preserve">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w:t>
            </w:r>
            <w:r w:rsidRPr="00CD1F0F">
              <w:lastRenderedPageBreak/>
              <w:t>яких виконувались депозитарні операції на цих рахунках, обслуговувались операції з активами ІСІ, активи ІСІ;</w:t>
            </w:r>
          </w:p>
          <w:p w14:paraId="3D00B501" w14:textId="77777777" w:rsidR="00355A8C" w:rsidRPr="00CD1F0F" w:rsidRDefault="00355A8C" w:rsidP="00355A8C">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14:paraId="5F2CC925" w14:textId="77777777" w:rsidR="00355A8C" w:rsidRPr="00CD1F0F" w:rsidRDefault="00355A8C" w:rsidP="00355A8C">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542D6BDA" w14:textId="77777777" w:rsidR="00355A8C" w:rsidRPr="00CD1F0F" w:rsidRDefault="00355A8C" w:rsidP="00355A8C">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6D8F7B1C" w14:textId="77777777" w:rsidR="00355A8C" w:rsidRPr="00CD1F0F" w:rsidRDefault="00355A8C" w:rsidP="00355A8C">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3472D71C" w14:textId="77777777" w:rsidR="00355A8C" w:rsidRPr="00CD1F0F" w:rsidRDefault="00355A8C" w:rsidP="00355A8C">
            <w:pPr>
              <w:pStyle w:val="tjbmf"/>
              <w:shd w:val="clear" w:color="auto" w:fill="FFFFFF"/>
              <w:spacing w:before="0" w:beforeAutospacing="0" w:after="0" w:afterAutospacing="0"/>
              <w:ind w:firstLine="900"/>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14:paraId="576275F8" w14:textId="77777777" w:rsidR="00355A8C" w:rsidRPr="00CD1F0F" w:rsidRDefault="00355A8C" w:rsidP="00355A8C">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14:paraId="7B77EAC4" w14:textId="4E29A4BB" w:rsidR="0031678E" w:rsidRPr="00CD1F0F" w:rsidRDefault="00355A8C" w:rsidP="00355A8C">
            <w:pPr>
              <w:pStyle w:val="tjbmf"/>
              <w:shd w:val="clear" w:color="auto" w:fill="FFFFFF"/>
              <w:spacing w:before="0" w:beforeAutospacing="0" w:after="0" w:afterAutospacing="0"/>
              <w:ind w:firstLine="900"/>
              <w:jc w:val="both"/>
            </w:pPr>
            <w:r w:rsidRPr="00CD1F0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w:t>
            </w:r>
            <w:r w:rsidRPr="00CD1F0F">
              <w:lastRenderedPageBreak/>
              <w:t xml:space="preserve">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 </w:t>
            </w:r>
          </w:p>
        </w:tc>
        <w:tc>
          <w:tcPr>
            <w:tcW w:w="7796" w:type="dxa"/>
          </w:tcPr>
          <w:p w14:paraId="5065B00C" w14:textId="77777777" w:rsidR="00355A8C" w:rsidRPr="00CD1F0F" w:rsidRDefault="00355A8C" w:rsidP="00355A8C">
            <w:pPr>
              <w:pStyle w:val="tjbmf"/>
              <w:shd w:val="clear" w:color="auto" w:fill="FFFFFF"/>
              <w:spacing w:before="0" w:beforeAutospacing="0" w:after="0" w:afterAutospacing="0"/>
              <w:ind w:firstLine="900"/>
              <w:jc w:val="both"/>
            </w:pPr>
            <w:r w:rsidRPr="00CD1F0F">
              <w:lastRenderedPageBreak/>
              <w:t>3. Депозитарна установа згідно з узгодженим планом-графіком повинна:</w:t>
            </w:r>
          </w:p>
          <w:p w14:paraId="681F9346" w14:textId="31D311EA" w:rsidR="00355A8C" w:rsidRPr="00CD1F0F" w:rsidRDefault="00355A8C" w:rsidP="00355A8C">
            <w:pPr>
              <w:pStyle w:val="tjbmf"/>
              <w:shd w:val="clear" w:color="auto" w:fill="FFFFFF"/>
              <w:spacing w:before="0" w:beforeAutospacing="0" w:after="0" w:afterAutospacing="0"/>
              <w:ind w:firstLine="900"/>
              <w:jc w:val="both"/>
            </w:pPr>
            <w:r w:rsidRPr="00CD1F0F">
              <w:t>1) за рахунками у цінних паперах, що обслуговувалися на підставі договору з власниками цінних паперів</w:t>
            </w:r>
            <w:r w:rsidR="009235C4" w:rsidRPr="00CD1F0F">
              <w:t xml:space="preserve"> </w:t>
            </w:r>
            <w:r w:rsidR="009235C4" w:rsidRPr="00CD1F0F">
              <w:rPr>
                <w:b/>
              </w:rPr>
              <w:t>або</w:t>
            </w:r>
            <w:r w:rsidR="009235C4" w:rsidRPr="00CD1F0F">
              <w:t xml:space="preserve"> </w:t>
            </w:r>
            <w:r w:rsidR="00826697" w:rsidRPr="00CD1F0F">
              <w:rPr>
                <w:b/>
              </w:rPr>
              <w:t>номінальними утримувачами</w:t>
            </w:r>
            <w:r w:rsidRPr="00CD1F0F">
              <w:rPr>
                <w:b/>
              </w:rPr>
              <w:t>:</w:t>
            </w:r>
            <w:r w:rsidRPr="00CD1F0F">
              <w:t xml:space="preserve"> скласти у формі електронного документа у форматі, узгодженому з депозитарною установою-правонаступником,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w:t>
            </w:r>
            <w:r w:rsidR="009235C4" w:rsidRPr="00CD1F0F">
              <w:t xml:space="preserve">, </w:t>
            </w:r>
            <w:r w:rsidR="00826697" w:rsidRPr="00CD1F0F">
              <w:rPr>
                <w:b/>
              </w:rPr>
              <w:t>номінальних утримувачів</w:t>
            </w:r>
            <w:r w:rsidRPr="00CD1F0F">
              <w:t xml:space="preserve">.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1E61D93F" w14:textId="77777777" w:rsidR="00355A8C" w:rsidRPr="00CD1F0F" w:rsidRDefault="00355A8C" w:rsidP="00355A8C">
            <w:pPr>
              <w:pStyle w:val="tjbmf"/>
              <w:shd w:val="clear" w:color="auto" w:fill="FFFFFF"/>
              <w:spacing w:before="0" w:beforeAutospacing="0" w:after="0" w:afterAutospacing="0"/>
              <w:ind w:firstLine="900"/>
              <w:jc w:val="both"/>
            </w:pPr>
            <w:r w:rsidRPr="00CD1F0F">
              <w:t xml:space="preserve">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w:t>
            </w:r>
            <w:r w:rsidRPr="00CD1F0F">
              <w:lastRenderedPageBreak/>
              <w:t>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2AD8002F" w14:textId="77777777" w:rsidR="00355A8C" w:rsidRPr="00CD1F0F" w:rsidRDefault="00355A8C" w:rsidP="00355A8C">
            <w:pPr>
              <w:pStyle w:val="tjbmf"/>
              <w:shd w:val="clear" w:color="auto" w:fill="FFFFFF"/>
              <w:spacing w:before="0" w:beforeAutospacing="0" w:after="0" w:afterAutospacing="0"/>
              <w:ind w:firstLine="900"/>
              <w:jc w:val="both"/>
            </w:pPr>
            <w:r w:rsidRPr="00CD1F0F">
              <w:t>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w:t>
            </w:r>
          </w:p>
          <w:p w14:paraId="3B8BCAB0" w14:textId="77777777" w:rsidR="00355A8C" w:rsidRPr="00CD1F0F" w:rsidRDefault="00355A8C" w:rsidP="00355A8C">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6D47DD46" w14:textId="77777777" w:rsidR="00355A8C" w:rsidRPr="00CD1F0F" w:rsidRDefault="00355A8C" w:rsidP="00355A8C">
            <w:pPr>
              <w:pStyle w:val="tjbmf"/>
              <w:shd w:val="clear" w:color="auto" w:fill="FFFFFF"/>
              <w:spacing w:before="0" w:beforeAutospacing="0" w:after="0" w:afterAutospacing="0"/>
              <w:ind w:firstLine="900"/>
              <w:jc w:val="both"/>
            </w:pPr>
            <w:r w:rsidRPr="00CD1F0F">
              <w:t>2) підготувати для передання:</w:t>
            </w:r>
          </w:p>
          <w:p w14:paraId="7900C488" w14:textId="541368A8" w:rsidR="00355A8C" w:rsidRPr="00CD1F0F" w:rsidRDefault="00355A8C" w:rsidP="00355A8C">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 власникам цінних паперів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10318AD5" w14:textId="77777777" w:rsidR="00B931BB" w:rsidRPr="00CD1F0F" w:rsidRDefault="00B931BB" w:rsidP="00B931BB">
            <w:pPr>
              <w:pStyle w:val="tjbmf"/>
              <w:shd w:val="clear" w:color="auto" w:fill="FFFFFF"/>
              <w:spacing w:before="0" w:beforeAutospacing="0" w:after="0" w:afterAutospacing="0"/>
              <w:ind w:firstLine="900"/>
              <w:jc w:val="both"/>
              <w:rPr>
                <w:b/>
              </w:rPr>
            </w:pPr>
            <w:r w:rsidRPr="00CD1F0F">
              <w:rPr>
                <w:b/>
              </w:rPr>
              <w:t>договори про</w:t>
            </w:r>
            <w:r w:rsidRPr="00CD1F0F">
              <w:t xml:space="preserve"> </w:t>
            </w:r>
            <w:r w:rsidRPr="00CD1F0F">
              <w:rPr>
                <w:b/>
                <w:color w:val="000000"/>
              </w:rPr>
              <w:t xml:space="preserve">надання послуг з обслуговування рахунку в цінних паперах номінального утримувача </w:t>
            </w:r>
            <w:r w:rsidRPr="00CD1F0F">
              <w:rPr>
                <w:b/>
              </w:rPr>
              <w:t>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14:paraId="2D808A39" w14:textId="62908DFA" w:rsidR="00355A8C" w:rsidRPr="00CD1F0F" w:rsidRDefault="00355A8C" w:rsidP="00355A8C">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ІСІ - договори про обслуговування зберігачем активів ІСІ депонентів,</w:t>
            </w:r>
            <w:r w:rsidR="00826697" w:rsidRPr="00CD1F0F">
              <w:t xml:space="preserve"> </w:t>
            </w:r>
            <w:r w:rsidRPr="00CD1F0F">
              <w:t xml:space="preserve">зазначених у Переліках, та документи, на підставі яких цим суб'єктам були відкриті рахунки в цінних паперах у Депозитарній установі та на підставі </w:t>
            </w:r>
            <w:r w:rsidRPr="00CD1F0F">
              <w:lastRenderedPageBreak/>
              <w:t>яких виконувались депозитарні операції на цих рахунках, обслуговувались операції з активами ІСІ, активи ІСІ;</w:t>
            </w:r>
          </w:p>
          <w:p w14:paraId="37436714" w14:textId="6C805A8E" w:rsidR="00355A8C" w:rsidRPr="00CD1F0F" w:rsidRDefault="00355A8C" w:rsidP="00355A8C">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14:paraId="2FD630D9" w14:textId="77777777" w:rsidR="00355A8C" w:rsidRPr="00CD1F0F" w:rsidRDefault="00355A8C" w:rsidP="00355A8C">
            <w:pPr>
              <w:pStyle w:val="tjbmf"/>
              <w:shd w:val="clear" w:color="auto" w:fill="FFFFFF"/>
              <w:spacing w:before="0" w:beforeAutospacing="0" w:after="0" w:afterAutospacing="0"/>
              <w:ind w:firstLine="900"/>
              <w:jc w:val="both"/>
            </w:pPr>
            <w:r w:rsidRPr="00CD1F0F">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471CD2B8" w14:textId="77777777" w:rsidR="00355A8C" w:rsidRPr="00CD1F0F" w:rsidRDefault="00355A8C" w:rsidP="00355A8C">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37CCA72C" w14:textId="77777777" w:rsidR="00355A8C" w:rsidRPr="00CD1F0F" w:rsidRDefault="00355A8C" w:rsidP="00355A8C">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41362404" w14:textId="1048E2C2" w:rsidR="00355A8C" w:rsidRPr="00CD1F0F" w:rsidRDefault="00355A8C" w:rsidP="00355A8C">
            <w:pPr>
              <w:pStyle w:val="tjbmf"/>
              <w:shd w:val="clear" w:color="auto" w:fill="FFFFFF"/>
              <w:spacing w:before="0" w:beforeAutospacing="0" w:after="0" w:afterAutospacing="0"/>
              <w:ind w:firstLine="900"/>
              <w:jc w:val="both"/>
            </w:pPr>
            <w:r w:rsidRPr="00CD1F0F">
              <w:t>консолідований(і) баланс(и) (баланс(и) за всіма цінними паперами, що обліковуються у Депозитарній установі на рахунках у цінних паперах депонентів</w:t>
            </w:r>
            <w:r w:rsidR="00826697" w:rsidRPr="00CD1F0F">
              <w:t xml:space="preserve">, </w:t>
            </w:r>
            <w:r w:rsidR="00452AC7" w:rsidRPr="00CD1F0F">
              <w:rPr>
                <w:b/>
                <w:color w:val="000000"/>
              </w:rPr>
              <w:t>номінальних утримувачів</w:t>
            </w:r>
            <w:r w:rsidR="00452AC7" w:rsidRPr="00CD1F0F">
              <w:t xml:space="preserve"> </w:t>
            </w:r>
            <w:r w:rsidRPr="00CD1F0F">
              <w:t xml:space="preserve">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складений(і) станом на кінець операційного дня, що передує даті припинення діяльності, у формі електронного документа;</w:t>
            </w:r>
          </w:p>
          <w:p w14:paraId="776DAB0B" w14:textId="77777777" w:rsidR="00355A8C" w:rsidRPr="00CD1F0F" w:rsidRDefault="00355A8C" w:rsidP="00355A8C">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14:paraId="42765EEF" w14:textId="59DC4B5B" w:rsidR="0031678E" w:rsidRPr="00CD1F0F" w:rsidRDefault="00355A8C" w:rsidP="008E275D">
            <w:pPr>
              <w:pStyle w:val="tjbmf"/>
              <w:shd w:val="clear" w:color="auto" w:fill="FFFFFF"/>
              <w:spacing w:before="0" w:beforeAutospacing="0" w:after="0" w:afterAutospacing="0"/>
              <w:ind w:firstLine="900"/>
              <w:jc w:val="both"/>
            </w:pPr>
            <w:r w:rsidRPr="00CD1F0F">
              <w:t xml:space="preserve">3) переказати кошти, що призначені для виплати за цінними паперами, права на які обліковувались в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w:t>
            </w:r>
            <w:r w:rsidRPr="00CD1F0F">
              <w:lastRenderedPageBreak/>
              <w:t>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r w:rsidR="008E275D" w:rsidRPr="00CD1F0F">
              <w:t xml:space="preserve"> </w:t>
            </w:r>
          </w:p>
        </w:tc>
      </w:tr>
      <w:tr w:rsidR="001C7EF6" w:rsidRPr="00CD1F0F" w14:paraId="510789D5" w14:textId="77777777" w:rsidTr="00DD2AF8">
        <w:tc>
          <w:tcPr>
            <w:tcW w:w="7792" w:type="dxa"/>
          </w:tcPr>
          <w:p w14:paraId="6F82473C" w14:textId="77777777" w:rsidR="008E275D" w:rsidRPr="00CD1F0F" w:rsidRDefault="008E275D" w:rsidP="008E275D">
            <w:pPr>
              <w:pStyle w:val="tjbmf"/>
              <w:shd w:val="clear" w:color="auto" w:fill="FFFFFF"/>
              <w:spacing w:before="0" w:beforeAutospacing="0" w:after="0" w:afterAutospacing="0"/>
              <w:ind w:firstLine="900"/>
              <w:jc w:val="both"/>
            </w:pPr>
            <w:bookmarkStart w:id="26" w:name="260"/>
            <w:bookmarkEnd w:id="25"/>
            <w:r w:rsidRPr="00CD1F0F">
              <w:lastRenderedPageBreak/>
              <w:t>6. Відкриття рахунків у цінних паперах депонентам,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14:paraId="683AE8E1" w14:textId="4A58160E" w:rsidR="001C7EF6" w:rsidRPr="00CD1F0F" w:rsidRDefault="008E275D" w:rsidP="008E275D">
            <w:pPr>
              <w:pStyle w:val="tjbmf"/>
              <w:shd w:val="clear" w:color="auto" w:fill="FFFFFF"/>
              <w:spacing w:before="0" w:beforeAutospacing="0" w:after="0" w:afterAutospacing="0"/>
              <w:ind w:firstLine="900"/>
              <w:jc w:val="both"/>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c>
          <w:tcPr>
            <w:tcW w:w="7796" w:type="dxa"/>
          </w:tcPr>
          <w:p w14:paraId="247B600B" w14:textId="3AAE4882" w:rsidR="008E275D" w:rsidRPr="00CD1F0F" w:rsidRDefault="008E275D" w:rsidP="008E275D">
            <w:pPr>
              <w:pStyle w:val="tjbmf"/>
              <w:shd w:val="clear" w:color="auto" w:fill="FFFFFF"/>
              <w:spacing w:before="0" w:beforeAutospacing="0" w:after="0" w:afterAutospacing="0"/>
              <w:ind w:firstLine="900"/>
              <w:jc w:val="both"/>
            </w:pPr>
            <w:r w:rsidRPr="00CD1F0F">
              <w:t xml:space="preserve">6. Відкриття рахунків у цінних паперах депонентам, </w:t>
            </w:r>
            <w:r w:rsidR="00452AC7" w:rsidRPr="00CD1F0F">
              <w:rPr>
                <w:b/>
                <w:color w:val="000000"/>
              </w:rPr>
              <w:t>номінальним утримувачам</w:t>
            </w:r>
            <w:r w:rsidRPr="00CD1F0F">
              <w:t>,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14:paraId="3704DFB9" w14:textId="767B411B" w:rsidR="001C7EF6" w:rsidRPr="00CD1F0F" w:rsidRDefault="008E275D" w:rsidP="008E275D">
            <w:pPr>
              <w:pStyle w:val="tjbmf"/>
              <w:shd w:val="clear" w:color="auto" w:fill="FFFFFF"/>
              <w:spacing w:before="0" w:beforeAutospacing="0" w:after="0" w:afterAutospacing="0"/>
              <w:ind w:firstLine="900"/>
              <w:jc w:val="both"/>
            </w:pPr>
            <w:r w:rsidRPr="00CD1F0F">
              <w:t xml:space="preserve">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w:t>
            </w:r>
            <w:r w:rsidR="00E47401" w:rsidRPr="00CD1F0F">
              <w:rPr>
                <w:b/>
                <w:color w:val="000000"/>
              </w:rPr>
              <w:t>номінальних утримувачів</w:t>
            </w:r>
            <w:r w:rsidRPr="00CD1F0F">
              <w:rPr>
                <w:b/>
              </w:rPr>
              <w:t xml:space="preserve"> </w:t>
            </w:r>
            <w:r w:rsidRPr="00CD1F0F">
              <w:t xml:space="preserve">та/або облікових реєстрів власників цінних паперів, рахунки яких обслуговувалися Депозитарною установою відповідно до договору з емітентом. Якщо цінні папери були обтяжені зобов'язаннями, зарахування прав на ці цінні папери здійснюється з тим самим режимом обтяження зобов'язаннями. </w:t>
            </w:r>
          </w:p>
        </w:tc>
      </w:tr>
      <w:tr w:rsidR="001C7EF6" w:rsidRPr="00CD1F0F" w14:paraId="7AD978C8" w14:textId="77777777" w:rsidTr="00DD2AF8">
        <w:tc>
          <w:tcPr>
            <w:tcW w:w="7792" w:type="dxa"/>
          </w:tcPr>
          <w:p w14:paraId="49025B92" w14:textId="77777777" w:rsidR="008E275D" w:rsidRPr="00CD1F0F" w:rsidRDefault="008E275D" w:rsidP="008E275D">
            <w:pPr>
              <w:pStyle w:val="tjbmf"/>
              <w:shd w:val="clear" w:color="auto" w:fill="FFFFFF"/>
              <w:spacing w:before="0" w:beforeAutospacing="0" w:after="0" w:afterAutospacing="0"/>
              <w:ind w:firstLine="900"/>
              <w:jc w:val="both"/>
            </w:pPr>
            <w:bookmarkStart w:id="27" w:name="350"/>
            <w:bookmarkEnd w:id="26"/>
            <w:r w:rsidRPr="00CD1F0F">
              <w:t>7. Виконання операцій за рахунками в цінних паперах таких депонентів призупиняється до моменту звернення цих осіб або емітента до депозитарної установи - правонаступника щодо:</w:t>
            </w:r>
          </w:p>
          <w:p w14:paraId="7A7FD0B1" w14:textId="77777777" w:rsidR="008E275D" w:rsidRPr="00CD1F0F" w:rsidRDefault="008E275D" w:rsidP="008E275D">
            <w:pPr>
              <w:pStyle w:val="tjbmf"/>
              <w:shd w:val="clear" w:color="auto" w:fill="FFFFFF"/>
              <w:spacing w:before="0" w:beforeAutospacing="0" w:after="0" w:afterAutospacing="0"/>
              <w:ind w:firstLine="900"/>
              <w:jc w:val="both"/>
            </w:pPr>
            <w:r w:rsidRPr="00CD1F0F">
              <w:t>переведення належних власникам цінних паперів, прав на цінні папери до обраної ними/емітентом депозитарної установи;</w:t>
            </w:r>
          </w:p>
          <w:p w14:paraId="147622A5" w14:textId="77777777" w:rsidR="008E275D" w:rsidRPr="00CD1F0F" w:rsidRDefault="008E275D" w:rsidP="008E275D">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паперах/договору про обслуговування рахунків власників з депозитарною установою - правонаступнико</w:t>
            </w:r>
            <w:r w:rsidRPr="00CD1F0F">
              <w:rPr>
                <w:rStyle w:val="fs2"/>
              </w:rPr>
              <w:t>м.</w:t>
            </w:r>
          </w:p>
          <w:p w14:paraId="6CE20D29" w14:textId="77777777" w:rsidR="00FC49D0" w:rsidRPr="00CD1F0F" w:rsidRDefault="00FC49D0" w:rsidP="008E275D">
            <w:pPr>
              <w:pStyle w:val="tjbmf"/>
              <w:shd w:val="clear" w:color="auto" w:fill="FFFFFF"/>
              <w:spacing w:before="0" w:beforeAutospacing="0" w:after="0" w:afterAutospacing="0"/>
              <w:ind w:firstLine="900"/>
              <w:jc w:val="both"/>
            </w:pPr>
          </w:p>
          <w:p w14:paraId="34B87B01" w14:textId="1AC5D3F9" w:rsidR="00FC49D0" w:rsidRPr="00CD1F0F" w:rsidRDefault="00FC49D0" w:rsidP="008E275D">
            <w:pPr>
              <w:pStyle w:val="tjbmf"/>
              <w:shd w:val="clear" w:color="auto" w:fill="FFFFFF"/>
              <w:spacing w:before="0" w:beforeAutospacing="0" w:after="0" w:afterAutospacing="0"/>
              <w:ind w:firstLine="900"/>
              <w:jc w:val="both"/>
            </w:pPr>
          </w:p>
          <w:p w14:paraId="3261C9CE" w14:textId="77777777" w:rsidR="00F5079B" w:rsidRPr="00CD1F0F" w:rsidRDefault="00F5079B" w:rsidP="008E275D">
            <w:pPr>
              <w:pStyle w:val="tjbmf"/>
              <w:shd w:val="clear" w:color="auto" w:fill="FFFFFF"/>
              <w:spacing w:before="0" w:beforeAutospacing="0" w:after="0" w:afterAutospacing="0"/>
              <w:ind w:firstLine="900"/>
              <w:jc w:val="both"/>
            </w:pPr>
          </w:p>
          <w:p w14:paraId="7EF7394E" w14:textId="77777777" w:rsidR="00FC49D0" w:rsidRPr="00CD1F0F" w:rsidRDefault="00FC49D0" w:rsidP="008E275D">
            <w:pPr>
              <w:pStyle w:val="tjbmf"/>
              <w:shd w:val="clear" w:color="auto" w:fill="FFFFFF"/>
              <w:spacing w:before="0" w:beforeAutospacing="0" w:after="0" w:afterAutospacing="0"/>
              <w:ind w:firstLine="900"/>
              <w:jc w:val="both"/>
            </w:pPr>
          </w:p>
          <w:p w14:paraId="131BCFAA" w14:textId="7E0ACA13" w:rsidR="008E275D" w:rsidRPr="00CD1F0F" w:rsidRDefault="008E275D" w:rsidP="008E275D">
            <w:pPr>
              <w:pStyle w:val="tjbmf"/>
              <w:shd w:val="clear" w:color="auto" w:fill="FFFFFF"/>
              <w:spacing w:before="0" w:beforeAutospacing="0" w:after="0" w:afterAutospacing="0"/>
              <w:ind w:firstLine="900"/>
              <w:jc w:val="both"/>
            </w:pPr>
            <w:r w:rsidRPr="00CD1F0F">
              <w:t xml:space="preserve">Для проведення операцій щодо переведення власниками/емітентами цінних паперів, прав на цінні папери до іншої </w:t>
            </w:r>
            <w:r w:rsidRPr="00CD1F0F">
              <w:lastRenderedPageBreak/>
              <w:t>депозитарної установи не потрібно укладання договору про обслуговування рахунку у цінних паперах/договору про обслуговування рахунків власників з депозитарною установою - правонаступником та вони здійснюються на підставі подання власником/емітентом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власника/емітента відповідно до законодавства.</w:t>
            </w:r>
          </w:p>
          <w:p w14:paraId="38FAEF58" w14:textId="77777777" w:rsidR="00FC49D0" w:rsidRPr="00CD1F0F" w:rsidRDefault="00FC49D0" w:rsidP="008E275D">
            <w:pPr>
              <w:pStyle w:val="tjbmf"/>
              <w:shd w:val="clear" w:color="auto" w:fill="FFFFFF"/>
              <w:spacing w:before="0" w:beforeAutospacing="0" w:after="0" w:afterAutospacing="0"/>
              <w:ind w:firstLine="900"/>
              <w:jc w:val="both"/>
            </w:pPr>
          </w:p>
          <w:p w14:paraId="0B8160D3" w14:textId="77777777" w:rsidR="00FC49D0" w:rsidRPr="00CD1F0F" w:rsidRDefault="00FC49D0" w:rsidP="008E275D">
            <w:pPr>
              <w:pStyle w:val="tjbmf"/>
              <w:shd w:val="clear" w:color="auto" w:fill="FFFFFF"/>
              <w:spacing w:before="0" w:beforeAutospacing="0" w:after="0" w:afterAutospacing="0"/>
              <w:ind w:firstLine="900"/>
              <w:jc w:val="both"/>
            </w:pPr>
          </w:p>
          <w:p w14:paraId="2CFA5752" w14:textId="4B04A02B" w:rsidR="008E275D" w:rsidRPr="00CD1F0F" w:rsidRDefault="008E275D" w:rsidP="008E275D">
            <w:pPr>
              <w:pStyle w:val="tjbmf"/>
              <w:shd w:val="clear" w:color="auto" w:fill="FFFFFF"/>
              <w:spacing w:before="0" w:beforeAutospacing="0" w:after="0" w:afterAutospacing="0"/>
              <w:ind w:firstLine="900"/>
              <w:jc w:val="both"/>
            </w:pPr>
            <w:r w:rsidRPr="00CD1F0F">
              <w:t>У разі надання розпорядження власником 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14:paraId="0ADCC3BE" w14:textId="77777777" w:rsidR="00FC49D0" w:rsidRPr="00CD1F0F" w:rsidRDefault="00FC49D0" w:rsidP="008E275D">
            <w:pPr>
              <w:pStyle w:val="tjbmf"/>
              <w:shd w:val="clear" w:color="auto" w:fill="FFFFFF"/>
              <w:spacing w:before="0" w:beforeAutospacing="0" w:after="0" w:afterAutospacing="0"/>
              <w:ind w:firstLine="900"/>
              <w:jc w:val="both"/>
            </w:pPr>
          </w:p>
          <w:p w14:paraId="1AF49EDC" w14:textId="257EC1C7" w:rsidR="008E275D" w:rsidRPr="00CD1F0F" w:rsidRDefault="008E275D" w:rsidP="008E275D">
            <w:pPr>
              <w:pStyle w:val="tjbmf"/>
              <w:shd w:val="clear" w:color="auto" w:fill="FFFFFF"/>
              <w:spacing w:before="0" w:beforeAutospacing="0" w:after="0" w:afterAutospacing="0"/>
              <w:ind w:firstLine="900"/>
              <w:jc w:val="both"/>
            </w:pPr>
            <w:r w:rsidRPr="00CD1F0F">
              <w:t>У випадку, якщо у власника, якому відкрито рахунок у цінних паперах депозитарною установою - правонаступником, змінились реквізити, які містились в анкеті рахунку, такий власник повинен надати депозитарній установі - правонаступнику документи, що підтверджують зазначені зміни.</w:t>
            </w:r>
          </w:p>
          <w:p w14:paraId="293F911D" w14:textId="0C12D1AC" w:rsidR="001C7EF6" w:rsidRPr="00CD1F0F" w:rsidRDefault="001C7EF6" w:rsidP="00DD2AF8">
            <w:pPr>
              <w:ind w:firstLine="596"/>
              <w:jc w:val="both"/>
              <w:rPr>
                <w:rFonts w:ascii="Times New Roman" w:hAnsi="Times New Roman" w:cs="Times New Roman"/>
                <w:sz w:val="24"/>
                <w:szCs w:val="24"/>
              </w:rPr>
            </w:pPr>
          </w:p>
        </w:tc>
        <w:tc>
          <w:tcPr>
            <w:tcW w:w="7796" w:type="dxa"/>
          </w:tcPr>
          <w:p w14:paraId="09D253E1" w14:textId="316CE3D2" w:rsidR="00FC49D0" w:rsidRPr="00CD1F0F" w:rsidRDefault="00FC49D0" w:rsidP="00FC49D0">
            <w:pPr>
              <w:pStyle w:val="tjbmf"/>
              <w:shd w:val="clear" w:color="auto" w:fill="FFFFFF"/>
              <w:spacing w:before="0" w:beforeAutospacing="0" w:after="0" w:afterAutospacing="0"/>
              <w:ind w:firstLine="900"/>
              <w:jc w:val="both"/>
            </w:pPr>
            <w:r w:rsidRPr="00CD1F0F">
              <w:lastRenderedPageBreak/>
              <w:t xml:space="preserve">7. Виконання операцій за рахунками в цінних паперах таких </w:t>
            </w:r>
            <w:r w:rsidR="00E47401" w:rsidRPr="00CD1F0F">
              <w:rPr>
                <w:b/>
              </w:rPr>
              <w:t>власників</w:t>
            </w:r>
            <w:r w:rsidRPr="00CD1F0F">
              <w:rPr>
                <w:b/>
              </w:rPr>
              <w:t>,</w:t>
            </w:r>
            <w:r w:rsidRPr="00CD1F0F">
              <w:t xml:space="preserve"> </w:t>
            </w:r>
            <w:r w:rsidR="00E47401" w:rsidRPr="00CD1F0F">
              <w:rPr>
                <w:b/>
                <w:color w:val="000000"/>
              </w:rPr>
              <w:t>номінальних утримувачів</w:t>
            </w:r>
            <w:r w:rsidRPr="00CD1F0F">
              <w:rPr>
                <w:b/>
              </w:rPr>
              <w:t xml:space="preserve"> </w:t>
            </w:r>
            <w:r w:rsidRPr="00CD1F0F">
              <w:t>призупиняється до моменту звернення цих осіб або емітента до депозитарної установи - правонаступника щодо:</w:t>
            </w:r>
          </w:p>
          <w:p w14:paraId="64E89CDA" w14:textId="1ACDF5AC" w:rsidR="00FC49D0" w:rsidRPr="00CD1F0F" w:rsidRDefault="00FC49D0" w:rsidP="00FC49D0">
            <w:pPr>
              <w:pStyle w:val="tjbmf"/>
              <w:shd w:val="clear" w:color="auto" w:fill="FFFFFF"/>
              <w:spacing w:before="0" w:beforeAutospacing="0" w:after="0" w:afterAutospacing="0"/>
              <w:ind w:firstLine="900"/>
              <w:jc w:val="both"/>
            </w:pPr>
            <w:r w:rsidRPr="00CD1F0F">
              <w:rPr>
                <w:b/>
              </w:rPr>
              <w:t>переведення прав на цінні папери</w:t>
            </w:r>
            <w:r w:rsidR="00E47401" w:rsidRPr="00CD1F0F">
              <w:rPr>
                <w:b/>
              </w:rPr>
              <w:t>, що обліковувались</w:t>
            </w:r>
            <w:r w:rsidRPr="00CD1F0F">
              <w:rPr>
                <w:b/>
              </w:rPr>
              <w:t xml:space="preserve"> </w:t>
            </w:r>
            <w:r w:rsidR="00E47401" w:rsidRPr="00CD1F0F">
              <w:rPr>
                <w:b/>
              </w:rPr>
              <w:t>на їх рахунках у цінних паперах в Депозитарній установі</w:t>
            </w:r>
            <w:r w:rsidR="00E47401" w:rsidRPr="00CD1F0F">
              <w:t xml:space="preserve"> </w:t>
            </w:r>
            <w:r w:rsidRPr="00CD1F0F">
              <w:t>до обраної ними/емітентом депозитарної установи;</w:t>
            </w:r>
          </w:p>
          <w:p w14:paraId="4AD6474A" w14:textId="77777777" w:rsidR="00FC49D0" w:rsidRPr="00CD1F0F" w:rsidRDefault="00FC49D0" w:rsidP="00FC49D0">
            <w:pPr>
              <w:pStyle w:val="tjbmf"/>
              <w:shd w:val="clear" w:color="auto" w:fill="FFFFFF"/>
              <w:spacing w:before="0" w:beforeAutospacing="0" w:after="0" w:afterAutospacing="0"/>
              <w:ind w:firstLine="900"/>
              <w:jc w:val="both"/>
            </w:pPr>
            <w:r w:rsidRPr="00CD1F0F">
              <w:t>укладення договору про обслуговування рахунку у цінних паперах/</w:t>
            </w:r>
            <w:r w:rsidRPr="00CD1F0F">
              <w:rPr>
                <w:b/>
              </w:rPr>
              <w:t xml:space="preserve">договору </w:t>
            </w:r>
            <w:r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w:t>
            </w:r>
            <w:r w:rsidRPr="00CD1F0F">
              <w:rPr>
                <w:rStyle w:val="fs2"/>
              </w:rPr>
              <w:t>.</w:t>
            </w:r>
          </w:p>
          <w:p w14:paraId="1979B189" w14:textId="266AAA23" w:rsidR="00FC49D0" w:rsidRPr="00CD1F0F" w:rsidRDefault="00FC49D0" w:rsidP="00FC49D0">
            <w:pPr>
              <w:pStyle w:val="tjbmf"/>
              <w:shd w:val="clear" w:color="auto" w:fill="FFFFFF"/>
              <w:spacing w:before="0" w:beforeAutospacing="0" w:after="0" w:afterAutospacing="0"/>
              <w:ind w:firstLine="900"/>
              <w:jc w:val="both"/>
            </w:pPr>
            <w:r w:rsidRPr="00CD1F0F">
              <w:t>Для проведення операцій щодо переведення власниками/</w:t>
            </w:r>
            <w:r w:rsidRPr="00CD1F0F">
              <w:rPr>
                <w:b/>
              </w:rPr>
              <w:t>номінальними утримувачами</w:t>
            </w:r>
            <w:r w:rsidRPr="00CD1F0F">
              <w:t xml:space="preserve">/емітентами цінних паперів, </w:t>
            </w:r>
            <w:r w:rsidRPr="00CD1F0F">
              <w:lastRenderedPageBreak/>
              <w:t>прав на цінні папери до іншої депозитарної установи не потрібно укладання договору про обслуговування рахунку у цінних паперах/</w:t>
            </w:r>
            <w:r w:rsidRPr="00CD1F0F">
              <w:rPr>
                <w:b/>
              </w:rPr>
              <w:t xml:space="preserve"> </w:t>
            </w:r>
            <w:r w:rsidR="00E47401" w:rsidRPr="00CD1F0F">
              <w:rPr>
                <w:b/>
              </w:rPr>
              <w:t xml:space="preserve">договору </w:t>
            </w:r>
            <w:r w:rsidR="00E47401" w:rsidRPr="00CD1F0F">
              <w:rPr>
                <w:b/>
                <w:color w:val="000000"/>
              </w:rPr>
              <w:t>про надання послуг з обслуговування рахунку в цінних паперах номінального утримувача</w:t>
            </w:r>
            <w:r w:rsidRPr="00CD1F0F">
              <w:t>/договору про обслуговування рахунків власників з депозитарною установою - правонаступником та вони здійснюються на підставі подання власником/</w:t>
            </w:r>
            <w:r w:rsidRPr="00CD1F0F">
              <w:rPr>
                <w:b/>
              </w:rPr>
              <w:t>номінальним утримувачем/</w:t>
            </w:r>
            <w:r w:rsidRPr="00CD1F0F">
              <w:t>емітентом відповідних розпоряджень, анкети рахунку в цінних паперах/анкети емітента та документів, що дозволяють належним чином ідентифікувати цього власника</w:t>
            </w:r>
            <w:r w:rsidRPr="00CD1F0F">
              <w:rPr>
                <w:b/>
              </w:rPr>
              <w:t>/номінального утримувача</w:t>
            </w:r>
            <w:r w:rsidRPr="00CD1F0F">
              <w:t>/емітента відповідно до законодавства.</w:t>
            </w:r>
          </w:p>
          <w:p w14:paraId="6C9C8B77" w14:textId="793A0211" w:rsidR="00FC49D0" w:rsidRPr="00CD1F0F" w:rsidRDefault="00FC49D0" w:rsidP="00FC49D0">
            <w:pPr>
              <w:pStyle w:val="tjbmf"/>
              <w:shd w:val="clear" w:color="auto" w:fill="FFFFFF"/>
              <w:spacing w:before="0" w:beforeAutospacing="0" w:after="0" w:afterAutospacing="0"/>
              <w:ind w:firstLine="900"/>
              <w:jc w:val="both"/>
            </w:pPr>
            <w:r w:rsidRPr="00CD1F0F">
              <w:t>У разі надання розпорядження власником</w:t>
            </w:r>
            <w:r w:rsidR="00374B7F" w:rsidRPr="00CD1F0F">
              <w:t xml:space="preserve">, </w:t>
            </w:r>
            <w:r w:rsidRPr="00CD1F0F">
              <w:rPr>
                <w:b/>
              </w:rPr>
              <w:t xml:space="preserve">номінальним утримувачем </w:t>
            </w:r>
            <w:r w:rsidRPr="00CD1F0F">
              <w:t>або його уповноваженою особою не особисто підпис фізичної особи – власника або 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14:paraId="06AECC1F" w14:textId="3583CBA2" w:rsidR="001C7EF6" w:rsidRPr="00CD1F0F" w:rsidRDefault="00FC49D0" w:rsidP="00374B7F">
            <w:pPr>
              <w:ind w:firstLine="459"/>
              <w:jc w:val="both"/>
              <w:rPr>
                <w:rFonts w:ascii="Times New Roman" w:hAnsi="Times New Roman" w:cs="Times New Roman"/>
                <w:sz w:val="24"/>
                <w:szCs w:val="24"/>
              </w:rPr>
            </w:pPr>
            <w:r w:rsidRPr="00CD1F0F">
              <w:rPr>
                <w:rFonts w:ascii="Times New Roman" w:hAnsi="Times New Roman" w:cs="Times New Roman"/>
                <w:sz w:val="24"/>
                <w:szCs w:val="24"/>
              </w:rPr>
              <w:t xml:space="preserve">У випадку, якщо у власника, </w:t>
            </w:r>
            <w:r w:rsidRPr="00CD1F0F">
              <w:rPr>
                <w:rFonts w:ascii="Times New Roman" w:hAnsi="Times New Roman" w:cs="Times New Roman"/>
                <w:b/>
                <w:sz w:val="24"/>
                <w:szCs w:val="24"/>
              </w:rPr>
              <w:t>номінального утримувача</w:t>
            </w:r>
            <w:r w:rsidRPr="00CD1F0F">
              <w:rPr>
                <w:rFonts w:ascii="Times New Roman" w:hAnsi="Times New Roman" w:cs="Times New Roman"/>
                <w:sz w:val="24"/>
                <w:szCs w:val="24"/>
              </w:rPr>
              <w:t>, якому відкрито рахунок у цінних паперах депозитарною установою - правонаступником, змінились реквізити, які містились в анкеті рахунку, такий власни</w:t>
            </w:r>
            <w:r w:rsidR="00374B7F" w:rsidRPr="00CD1F0F">
              <w:rPr>
                <w:rFonts w:ascii="Times New Roman" w:hAnsi="Times New Roman" w:cs="Times New Roman"/>
                <w:sz w:val="24"/>
                <w:szCs w:val="24"/>
              </w:rPr>
              <w:t xml:space="preserve">к, </w:t>
            </w:r>
            <w:r w:rsidRPr="00CD1F0F">
              <w:rPr>
                <w:rFonts w:ascii="Times New Roman" w:hAnsi="Times New Roman" w:cs="Times New Roman"/>
                <w:b/>
                <w:sz w:val="24"/>
                <w:szCs w:val="24"/>
              </w:rPr>
              <w:t>номінальний утримувач</w:t>
            </w:r>
            <w:r w:rsidRPr="00CD1F0F">
              <w:rPr>
                <w:rFonts w:ascii="Times New Roman" w:hAnsi="Times New Roman" w:cs="Times New Roman"/>
                <w:sz w:val="24"/>
                <w:szCs w:val="24"/>
              </w:rPr>
              <w:t xml:space="preserve"> повинен надати депозитарній установі - правонаступнику документи, що підтверджують зазначені зміни.</w:t>
            </w:r>
          </w:p>
        </w:tc>
      </w:tr>
      <w:tr w:rsidR="001C7EF6" w:rsidRPr="00CD1F0F" w14:paraId="127A870C" w14:textId="77777777" w:rsidTr="00DD2AF8">
        <w:tc>
          <w:tcPr>
            <w:tcW w:w="7792" w:type="dxa"/>
          </w:tcPr>
          <w:p w14:paraId="7DE215EC" w14:textId="3BC3831D" w:rsidR="001C7EF6" w:rsidRPr="00CD1F0F" w:rsidRDefault="001B7011" w:rsidP="001B7011">
            <w:pPr>
              <w:pStyle w:val="3"/>
              <w:shd w:val="clear" w:color="auto" w:fill="FFFFFF"/>
              <w:spacing w:before="0" w:beforeAutospacing="0" w:after="0" w:afterAutospacing="0"/>
              <w:ind w:firstLine="900"/>
              <w:jc w:val="both"/>
              <w:outlineLvl w:val="2"/>
              <w:rPr>
                <w:sz w:val="24"/>
                <w:szCs w:val="24"/>
              </w:rPr>
            </w:pPr>
            <w:bookmarkStart w:id="28" w:name="100"/>
            <w:bookmarkEnd w:id="27"/>
            <w:r w:rsidRPr="00CD1F0F">
              <w:lastRenderedPageBreak/>
              <w:t xml:space="preserve">3. Послідовність дій Депозитарної установи у разі передання баз даних, архівів баз даних та документів уповноваженому на зберігання </w:t>
            </w:r>
          </w:p>
        </w:tc>
        <w:tc>
          <w:tcPr>
            <w:tcW w:w="7796" w:type="dxa"/>
          </w:tcPr>
          <w:p w14:paraId="656FF0EC" w14:textId="3CF3B6FD" w:rsidR="001C7EF6" w:rsidRPr="00CD1F0F" w:rsidRDefault="001B7011" w:rsidP="001B7011">
            <w:pPr>
              <w:pStyle w:val="3"/>
              <w:shd w:val="clear" w:color="auto" w:fill="FFFFFF"/>
              <w:spacing w:before="0" w:beforeAutospacing="0" w:after="0" w:afterAutospacing="0"/>
              <w:ind w:firstLine="900"/>
              <w:jc w:val="both"/>
              <w:outlineLvl w:val="2"/>
              <w:rPr>
                <w:sz w:val="24"/>
                <w:szCs w:val="24"/>
              </w:rPr>
            </w:pPr>
            <w:r w:rsidRPr="00CD1F0F">
              <w:t xml:space="preserve">3. Послідовність дій Депозитарної установи у разі передання баз даних, архівів баз даних та документів уповноваженому на зберігання </w:t>
            </w:r>
          </w:p>
        </w:tc>
      </w:tr>
      <w:tr w:rsidR="001C7EF6" w:rsidRPr="00CD1F0F" w14:paraId="7ED8AEA1" w14:textId="77777777" w:rsidTr="00DD2AF8">
        <w:tc>
          <w:tcPr>
            <w:tcW w:w="7792" w:type="dxa"/>
          </w:tcPr>
          <w:p w14:paraId="4C2404F3" w14:textId="77777777" w:rsidR="001B7011" w:rsidRPr="00CD1F0F" w:rsidRDefault="001B7011" w:rsidP="001B7011">
            <w:pPr>
              <w:pStyle w:val="tjbmf"/>
              <w:shd w:val="clear" w:color="auto" w:fill="FFFFFF"/>
              <w:spacing w:before="0" w:beforeAutospacing="0" w:after="0" w:afterAutospacing="0"/>
              <w:ind w:firstLine="900"/>
              <w:jc w:val="both"/>
            </w:pPr>
            <w:bookmarkStart w:id="29" w:name="101"/>
            <w:bookmarkEnd w:id="28"/>
            <w:r w:rsidRPr="00CD1F0F">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14:paraId="1CDECA54" w14:textId="77777777" w:rsidR="001B7011" w:rsidRPr="00CD1F0F" w:rsidRDefault="001B7011" w:rsidP="001B7011">
            <w:pPr>
              <w:pStyle w:val="tjbmf"/>
              <w:shd w:val="clear" w:color="auto" w:fill="FFFFFF"/>
              <w:spacing w:before="0" w:beforeAutospacing="0" w:after="0" w:afterAutospacing="0"/>
              <w:ind w:firstLine="900"/>
              <w:jc w:val="both"/>
            </w:pPr>
            <w:r w:rsidRPr="00CD1F0F">
              <w:t xml:space="preserve">1) за рахунками у цінних паперах, що обслуговувалися на підставі договору з власником цінних паперів: скласти у формі електронного документа відповідно до внутрішніх документів уповноваженого на зберігання відповідно до вимог законодавства Переліки та виписки про стан рахунків у цінних паперах цих власників. Виписки про стан рахунків у цінних паперах складаються станом на кінець операційного дня, що передує даті припинення діяльності, окремо </w:t>
            </w:r>
            <w:r w:rsidRPr="00CD1F0F">
              <w:lastRenderedPageBreak/>
              <w:t xml:space="preserve">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2A04A925" w14:textId="77777777" w:rsidR="001B7011" w:rsidRPr="00CD1F0F" w:rsidRDefault="001B7011" w:rsidP="001B7011">
            <w:pPr>
              <w:pStyle w:val="tjbmf"/>
              <w:shd w:val="clear" w:color="auto" w:fill="FFFFFF"/>
              <w:spacing w:before="0" w:beforeAutospacing="0" w:after="0" w:afterAutospacing="0"/>
              <w:ind w:firstLine="900"/>
              <w:jc w:val="both"/>
            </w:pPr>
            <w:r w:rsidRPr="00CD1F0F">
              <w:t>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0FD9C5DD" w14:textId="77777777" w:rsidR="001B7011" w:rsidRPr="00CD1F0F" w:rsidRDefault="001B7011" w:rsidP="001B7011">
            <w:pPr>
              <w:pStyle w:val="tjbmf"/>
              <w:shd w:val="clear" w:color="auto" w:fill="FFFFFF"/>
              <w:spacing w:before="0" w:beforeAutospacing="0" w:after="0" w:afterAutospacing="0"/>
              <w:ind w:firstLine="900"/>
              <w:jc w:val="both"/>
            </w:pPr>
            <w:r w:rsidRPr="00CD1F0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14:paraId="30886576" w14:textId="77777777" w:rsidR="001B7011" w:rsidRPr="00CD1F0F" w:rsidRDefault="001B7011" w:rsidP="001B7011">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5773C8C8" w14:textId="77777777" w:rsidR="001B7011" w:rsidRPr="00CD1F0F" w:rsidRDefault="001B7011" w:rsidP="001B7011">
            <w:pPr>
              <w:pStyle w:val="tjbmf"/>
              <w:shd w:val="clear" w:color="auto" w:fill="FFFFFF"/>
              <w:spacing w:before="0" w:beforeAutospacing="0" w:after="0" w:afterAutospacing="0"/>
              <w:ind w:firstLine="900"/>
              <w:jc w:val="both"/>
            </w:pPr>
            <w:r w:rsidRPr="00CD1F0F">
              <w:t>2) підготувати для передання уповноваженому на зберігання:</w:t>
            </w:r>
          </w:p>
          <w:p w14:paraId="0FEA8E0E" w14:textId="77777777" w:rsidR="001B7011" w:rsidRPr="00CD1F0F" w:rsidRDefault="001B7011" w:rsidP="001B7011">
            <w:pPr>
              <w:pStyle w:val="tjbmf"/>
              <w:shd w:val="clear" w:color="auto" w:fill="FFFFFF"/>
              <w:spacing w:before="0" w:beforeAutospacing="0" w:after="0" w:afterAutospacing="0"/>
              <w:ind w:firstLine="900"/>
              <w:jc w:val="both"/>
            </w:pPr>
            <w:r w:rsidRPr="00CD1F0F">
              <w:t xml:space="preserve">договори про відкриття/обслуговування рахунку в цінних паперах/договори про відкриття/обслуговування рахунків в цінних паперах власникам, та документи, на підставі яких були відкриті ці рахунки в цінних паперах у Депозитарній установі, документи, на підставі </w:t>
            </w:r>
            <w:r w:rsidRPr="00CD1F0F">
              <w:lastRenderedPageBreak/>
              <w:t>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0796020F" w14:textId="77777777" w:rsidR="00174105" w:rsidRPr="00CD1F0F" w:rsidRDefault="00174105" w:rsidP="001B7011">
            <w:pPr>
              <w:pStyle w:val="tjbmf"/>
              <w:shd w:val="clear" w:color="auto" w:fill="FFFFFF"/>
              <w:spacing w:before="0" w:beforeAutospacing="0" w:after="0" w:afterAutospacing="0"/>
              <w:ind w:firstLine="900"/>
              <w:jc w:val="both"/>
            </w:pPr>
          </w:p>
          <w:p w14:paraId="25654D2B" w14:textId="77777777" w:rsidR="00174105" w:rsidRPr="00CD1F0F" w:rsidRDefault="00174105" w:rsidP="001B7011">
            <w:pPr>
              <w:pStyle w:val="tjbmf"/>
              <w:shd w:val="clear" w:color="auto" w:fill="FFFFFF"/>
              <w:spacing w:before="0" w:beforeAutospacing="0" w:after="0" w:afterAutospacing="0"/>
              <w:ind w:firstLine="900"/>
              <w:jc w:val="both"/>
            </w:pPr>
          </w:p>
          <w:p w14:paraId="3EE9730D" w14:textId="1657124A" w:rsidR="001B7011" w:rsidRPr="00CD1F0F" w:rsidRDefault="001B7011" w:rsidP="001B7011">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14:paraId="1CEF9D01" w14:textId="77777777" w:rsidR="001B7011" w:rsidRPr="00CD1F0F" w:rsidRDefault="001B7011" w:rsidP="001B7011">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14:paraId="15BA3F88" w14:textId="77777777" w:rsidR="001B7011" w:rsidRPr="00CD1F0F" w:rsidRDefault="001B7011" w:rsidP="001B7011">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252404C6" w14:textId="77777777" w:rsidR="001B7011" w:rsidRPr="00CD1F0F" w:rsidRDefault="001B7011" w:rsidP="001B7011">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71D7D487" w14:textId="77777777" w:rsidR="001B7011" w:rsidRPr="00CD1F0F" w:rsidRDefault="001B7011" w:rsidP="001B7011">
            <w:pPr>
              <w:pStyle w:val="tjbmf"/>
              <w:shd w:val="clear" w:color="auto" w:fill="FFFFFF"/>
              <w:spacing w:before="0" w:beforeAutospacing="0" w:after="0" w:afterAutospacing="0"/>
              <w:ind w:firstLine="900"/>
              <w:jc w:val="both"/>
            </w:pPr>
            <w:r w:rsidRPr="00CD1F0F">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CD1F0F">
              <w:rPr>
                <w:color w:val="000000"/>
              </w:rPr>
              <w:t>Закону України "Про депозитарну систему України"</w:t>
            </w:r>
            <w:r w:rsidRPr="00CD1F0F">
              <w:t xml:space="preserve"> здійснюється Національним банком </w:t>
            </w:r>
            <w:r w:rsidRPr="00CD1F0F">
              <w:lastRenderedPageBreak/>
              <w:t>України, такий баланс має бути засвідчений Національним банком України;</w:t>
            </w:r>
          </w:p>
          <w:p w14:paraId="481585F7" w14:textId="77777777" w:rsidR="001B7011" w:rsidRPr="00CD1F0F" w:rsidRDefault="001B7011" w:rsidP="001B7011">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14:paraId="1A49D4E5"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постанови про відкриття ліквідаційної процедури (за наявності);</w:t>
            </w:r>
          </w:p>
          <w:p w14:paraId="1D79102A"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14:paraId="3758F734" w14:textId="77777777" w:rsidR="001B7011" w:rsidRPr="00CD1F0F" w:rsidRDefault="001B7011" w:rsidP="001B7011">
            <w:pPr>
              <w:pStyle w:val="tjbmf"/>
              <w:shd w:val="clear" w:color="auto" w:fill="FFFFFF"/>
              <w:spacing w:before="0" w:beforeAutospacing="0" w:after="0" w:afterAutospacing="0"/>
              <w:ind w:firstLine="900"/>
              <w:jc w:val="both"/>
            </w:pPr>
            <w:r w:rsidRPr="00CD1F0F">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14:paraId="6C555033"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14:paraId="019B8DC3" w14:textId="411DD4ED" w:rsidR="001C7EF6" w:rsidRPr="00CD1F0F" w:rsidRDefault="001B7011" w:rsidP="006E6C2F">
            <w:pPr>
              <w:pStyle w:val="tjbmf"/>
              <w:shd w:val="clear" w:color="auto" w:fill="FFFFFF"/>
              <w:spacing w:before="0" w:beforeAutospacing="0" w:after="0" w:afterAutospacing="0"/>
              <w:ind w:firstLine="900"/>
              <w:jc w:val="both"/>
            </w:pPr>
            <w:r w:rsidRPr="00CD1F0F">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r w:rsidR="006E6C2F" w:rsidRPr="00CD1F0F">
              <w:t xml:space="preserve"> </w:t>
            </w:r>
          </w:p>
        </w:tc>
        <w:tc>
          <w:tcPr>
            <w:tcW w:w="7796" w:type="dxa"/>
          </w:tcPr>
          <w:p w14:paraId="53598939" w14:textId="77777777" w:rsidR="001B7011" w:rsidRPr="00CD1F0F" w:rsidRDefault="001B7011" w:rsidP="001B7011">
            <w:pPr>
              <w:pStyle w:val="tjbmf"/>
              <w:shd w:val="clear" w:color="auto" w:fill="FFFFFF"/>
              <w:spacing w:before="0" w:beforeAutospacing="0" w:after="0" w:afterAutospacing="0"/>
              <w:ind w:firstLine="900"/>
              <w:jc w:val="both"/>
            </w:pPr>
            <w:r w:rsidRPr="00CD1F0F">
              <w:lastRenderedPageBreak/>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w:t>
            </w:r>
          </w:p>
          <w:p w14:paraId="2CF239A9" w14:textId="64C8419F" w:rsidR="001B7011" w:rsidRPr="00CD1F0F" w:rsidRDefault="001B7011" w:rsidP="001B7011">
            <w:pPr>
              <w:pStyle w:val="tjbmf"/>
              <w:shd w:val="clear" w:color="auto" w:fill="FFFFFF"/>
              <w:spacing w:before="0" w:beforeAutospacing="0" w:after="0" w:afterAutospacing="0"/>
              <w:ind w:firstLine="900"/>
              <w:jc w:val="both"/>
            </w:pPr>
            <w:r w:rsidRPr="00CD1F0F">
              <w:t>1) за рахунками у цінних паперах, що обслуговувалися на підставі договору з власником цінних паперів</w:t>
            </w:r>
            <w:r w:rsidR="0036671D" w:rsidRPr="00CD1F0F">
              <w:t xml:space="preserve"> або </w:t>
            </w:r>
            <w:r w:rsidR="00174105" w:rsidRPr="00CD1F0F">
              <w:rPr>
                <w:b/>
              </w:rPr>
              <w:t>номінальним утримувачем</w:t>
            </w:r>
            <w:r w:rsidRPr="00CD1F0F">
              <w:t>: скласти у формі електронного документа відповідно до внутрішніх документів уповноваженого на зберігання відповідно до вимог законодавства Переліки та виписки про стан рахунків у цінних паперах цих власників</w:t>
            </w:r>
            <w:r w:rsidR="0036671D" w:rsidRPr="00CD1F0F">
              <w:t xml:space="preserve">, </w:t>
            </w:r>
            <w:r w:rsidR="00174105" w:rsidRPr="00CD1F0F">
              <w:rPr>
                <w:b/>
              </w:rPr>
              <w:t>номінальних утримувачів</w:t>
            </w:r>
            <w:r w:rsidRPr="00CD1F0F">
              <w:t xml:space="preserve">. Виписки про стан рахунків у цінних паперах складаються станом на кінець операційного </w:t>
            </w:r>
            <w:r w:rsidRPr="00CD1F0F">
              <w:lastRenderedPageBreak/>
              <w:t xml:space="preserve">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w:t>
            </w:r>
          </w:p>
          <w:p w14:paraId="639AC130" w14:textId="77777777" w:rsidR="001B7011" w:rsidRPr="00CD1F0F" w:rsidRDefault="001B7011" w:rsidP="001B7011">
            <w:pPr>
              <w:pStyle w:val="tjbmf"/>
              <w:shd w:val="clear" w:color="auto" w:fill="FFFFFF"/>
              <w:spacing w:before="0" w:beforeAutospacing="0" w:after="0" w:afterAutospacing="0"/>
              <w:ind w:firstLine="900"/>
              <w:jc w:val="both"/>
            </w:pPr>
            <w:r w:rsidRPr="00CD1F0F">
              <w:t>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власників: сформувати у формі електронного документа відповідно до внутрішніх документів уповноваженого на зберігання відповідно до вимог законодавства обліковий реєстр власників цінних паперів, рахунки яких 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14:paraId="42F24280" w14:textId="77777777" w:rsidR="001B7011" w:rsidRPr="00CD1F0F" w:rsidRDefault="001B7011" w:rsidP="001B7011">
            <w:pPr>
              <w:pStyle w:val="tjbmf"/>
              <w:shd w:val="clear" w:color="auto" w:fill="FFFFFF"/>
              <w:spacing w:before="0" w:beforeAutospacing="0" w:after="0" w:afterAutospacing="0"/>
              <w:ind w:firstLine="900"/>
              <w:jc w:val="both"/>
            </w:pPr>
            <w:r w:rsidRPr="00CD1F0F">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p>
          <w:p w14:paraId="62EE1033" w14:textId="77777777" w:rsidR="001B7011" w:rsidRPr="00CD1F0F" w:rsidRDefault="001B7011" w:rsidP="001B7011">
            <w:pPr>
              <w:pStyle w:val="tjbmf"/>
              <w:shd w:val="clear" w:color="auto" w:fill="FFFFFF"/>
              <w:spacing w:before="0" w:beforeAutospacing="0" w:after="0" w:afterAutospacing="0"/>
              <w:ind w:firstLine="900"/>
              <w:jc w:val="both"/>
            </w:pPr>
            <w:r w:rsidRPr="00CD1F0F">
              <w:t>Виписки про стан рахунку в цінних паперах,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w:t>
            </w:r>
          </w:p>
          <w:p w14:paraId="1A8234D0" w14:textId="77777777" w:rsidR="001B7011" w:rsidRPr="00CD1F0F" w:rsidRDefault="001B7011" w:rsidP="001B7011">
            <w:pPr>
              <w:pStyle w:val="tjbmf"/>
              <w:shd w:val="clear" w:color="auto" w:fill="FFFFFF"/>
              <w:spacing w:before="0" w:beforeAutospacing="0" w:after="0" w:afterAutospacing="0"/>
              <w:ind w:firstLine="900"/>
              <w:jc w:val="both"/>
            </w:pPr>
            <w:r w:rsidRPr="00CD1F0F">
              <w:t>2) підготувати для передання уповноваженому на зберігання:</w:t>
            </w:r>
          </w:p>
          <w:p w14:paraId="1030DBFE" w14:textId="1D8A0DC9" w:rsidR="001B7011" w:rsidRPr="00CD1F0F" w:rsidRDefault="001B7011" w:rsidP="001B7011">
            <w:pPr>
              <w:pStyle w:val="tjbmf"/>
              <w:shd w:val="clear" w:color="auto" w:fill="FFFFFF"/>
              <w:spacing w:before="0" w:beforeAutospacing="0" w:after="0" w:afterAutospacing="0"/>
              <w:ind w:firstLine="900"/>
              <w:jc w:val="both"/>
            </w:pPr>
            <w:r w:rsidRPr="00CD1F0F">
              <w:t>договори про відкриття/обслуговування рахунку в цінних паперах/договори про відкриття/обслуговування рахунків в цінних паперах власникам,</w:t>
            </w:r>
            <w:r w:rsidR="00174105" w:rsidRPr="00CD1F0F">
              <w:t xml:space="preserve"> </w:t>
            </w:r>
            <w:r w:rsidR="00174105" w:rsidRPr="00CD1F0F">
              <w:rPr>
                <w:b/>
              </w:rPr>
              <w:t>договори</w:t>
            </w:r>
            <w:r w:rsidR="00174105" w:rsidRPr="00CD1F0F">
              <w:t xml:space="preserve"> </w:t>
            </w:r>
            <w:r w:rsidR="00174105" w:rsidRPr="00CD1F0F">
              <w:rPr>
                <w:b/>
                <w:color w:val="000000"/>
              </w:rPr>
              <w:t>про надання послуг з обслуговування рахунку в цінних паперах номінального утримувача</w:t>
            </w:r>
            <w:r w:rsidRPr="00CD1F0F">
              <w:t xml:space="preserve"> та документи, на </w:t>
            </w:r>
            <w:r w:rsidRPr="00CD1F0F">
              <w:lastRenderedPageBreak/>
              <w:t>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14:paraId="3429CF51" w14:textId="0A0C856D" w:rsidR="001B7011" w:rsidRPr="00CD1F0F" w:rsidRDefault="001B7011" w:rsidP="001B7011">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ІСІ - договори про обслуговування зберігачем активів ІСІ депонентів,</w:t>
            </w:r>
            <w:r w:rsidR="00174105" w:rsidRPr="00CD1F0F">
              <w:t xml:space="preserve"> </w:t>
            </w:r>
            <w:r w:rsidRPr="00CD1F0F">
              <w:t>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14:paraId="43032E51" w14:textId="737A5D29" w:rsidR="001B7011" w:rsidRPr="00CD1F0F" w:rsidRDefault="001B7011" w:rsidP="001B7011">
            <w:pPr>
              <w:pStyle w:val="tjbmf"/>
              <w:shd w:val="clear" w:color="auto" w:fill="FFFFFF"/>
              <w:spacing w:before="0" w:beforeAutospacing="0" w:after="0" w:afterAutospacing="0"/>
              <w:ind w:firstLine="900"/>
              <w:jc w:val="both"/>
            </w:pPr>
            <w:r w:rsidRPr="00CD1F0F">
              <w:t>у випадку припинення діяльності із зберігання активів пенсійних фондів - 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14:paraId="64E01226" w14:textId="77777777" w:rsidR="001B7011" w:rsidRPr="00CD1F0F" w:rsidRDefault="001B7011" w:rsidP="001B7011">
            <w:pPr>
              <w:pStyle w:val="tjbmf"/>
              <w:shd w:val="clear" w:color="auto" w:fill="FFFFFF"/>
              <w:spacing w:before="0" w:beforeAutospacing="0" w:after="0" w:afterAutospacing="0"/>
              <w:ind w:firstLine="900"/>
              <w:jc w:val="both"/>
            </w:pPr>
            <w:r w:rsidRPr="00CD1F0F">
              <w:t>архіви баз даних за останні 5 років (за наявності) до дати припинення діяльності;</w:t>
            </w:r>
          </w:p>
          <w:p w14:paraId="0325351E" w14:textId="77777777" w:rsidR="001B7011" w:rsidRPr="00CD1F0F" w:rsidRDefault="001B7011" w:rsidP="001B7011">
            <w:pPr>
              <w:pStyle w:val="tjbmf"/>
              <w:shd w:val="clear" w:color="auto" w:fill="FFFFFF"/>
              <w:spacing w:before="0" w:beforeAutospacing="0" w:after="0" w:afterAutospacing="0"/>
              <w:ind w:firstLine="900"/>
              <w:jc w:val="both"/>
            </w:pPr>
            <w:r w:rsidRPr="00CD1F0F">
              <w:t>бази даних Депозитарної установи станом на кінець операційного дня, що передує даті припинення діяльності;</w:t>
            </w:r>
          </w:p>
          <w:p w14:paraId="4573764C" w14:textId="2193C99A" w:rsidR="001B7011" w:rsidRPr="00CD1F0F" w:rsidRDefault="001B7011" w:rsidP="001B7011">
            <w:pPr>
              <w:pStyle w:val="tjbmf"/>
              <w:shd w:val="clear" w:color="auto" w:fill="FFFFFF"/>
              <w:spacing w:before="0" w:beforeAutospacing="0" w:after="0" w:afterAutospacing="0"/>
              <w:ind w:firstLine="900"/>
              <w:jc w:val="both"/>
            </w:pPr>
            <w:r w:rsidRPr="00CD1F0F">
              <w:t>консолідований(і) баланс(и) (баланс(и) за всіма цінними паперами, що обліковуються у Депозитарній установі на рахунках у цінних паперах депонентів</w:t>
            </w:r>
            <w:r w:rsidR="00174105" w:rsidRPr="00CD1F0F">
              <w:t xml:space="preserve">, </w:t>
            </w:r>
            <w:r w:rsidR="004F46F2" w:rsidRPr="00CD1F0F">
              <w:rPr>
                <w:b/>
              </w:rPr>
              <w:t>номінальних утримувачів</w:t>
            </w:r>
            <w:r w:rsidRPr="00CD1F0F">
              <w:t xml:space="preserve"> і на рахунку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xml:space="preserve">),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CD1F0F">
              <w:rPr>
                <w:color w:val="000000"/>
              </w:rPr>
              <w:t>Закону України "Про депозитарну систему України"</w:t>
            </w:r>
            <w:r w:rsidRPr="00CD1F0F">
              <w:t xml:space="preserve"> </w:t>
            </w:r>
            <w:r w:rsidRPr="00CD1F0F">
              <w:lastRenderedPageBreak/>
              <w:t>здійснюється Національним банком України, такий баланс має бути засвідчений Національним банком України;</w:t>
            </w:r>
          </w:p>
          <w:p w14:paraId="5B023BFD" w14:textId="77777777" w:rsidR="001B7011" w:rsidRPr="00CD1F0F" w:rsidRDefault="001B7011" w:rsidP="001B7011">
            <w:pPr>
              <w:pStyle w:val="tjbmf"/>
              <w:shd w:val="clear" w:color="auto" w:fill="FFFFFF"/>
              <w:spacing w:before="0" w:beforeAutospacing="0" w:after="0" w:afterAutospacing="0"/>
              <w:ind w:firstLine="900"/>
              <w:jc w:val="both"/>
            </w:pPr>
            <w:r w:rsidRPr="00CD1F0F">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внутрішніх документів уповноваженого на зберігання згідно з вимогами законодавства;</w:t>
            </w:r>
          </w:p>
          <w:p w14:paraId="23F5CBC5"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постанови про відкриття ліквідаційної процедури (за наявності);</w:t>
            </w:r>
          </w:p>
          <w:p w14:paraId="27970E86"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рішення уповноваженого органу Депозитарної установи про припинення нею провадження депозитарної діяльності або припинення депозитарної установи як юридичної особи (за наявності);</w:t>
            </w:r>
          </w:p>
          <w:p w14:paraId="623683B5" w14:textId="77777777" w:rsidR="001B7011" w:rsidRPr="00CD1F0F" w:rsidRDefault="001B7011" w:rsidP="001B7011">
            <w:pPr>
              <w:pStyle w:val="tjbmf"/>
              <w:shd w:val="clear" w:color="auto" w:fill="FFFFFF"/>
              <w:spacing w:before="0" w:beforeAutospacing="0" w:after="0" w:afterAutospacing="0"/>
              <w:ind w:firstLine="900"/>
              <w:jc w:val="both"/>
            </w:pPr>
            <w:r w:rsidRPr="00CD1F0F">
              <w:t>Уповноважений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14:paraId="03BD9F62" w14:textId="77777777" w:rsidR="001B7011" w:rsidRPr="00CD1F0F" w:rsidRDefault="001B7011" w:rsidP="001B7011">
            <w:pPr>
              <w:pStyle w:val="tjbmf"/>
              <w:shd w:val="clear" w:color="auto" w:fill="FFFFFF"/>
              <w:spacing w:before="0" w:beforeAutospacing="0" w:after="0" w:afterAutospacing="0"/>
              <w:ind w:firstLine="900"/>
              <w:jc w:val="both"/>
            </w:pPr>
            <w:r w:rsidRPr="00CD1F0F">
              <w:t>копію рішення органу ліцензування про анулювання Ліцензії, крім випадку анулювання Ліцензії за відповідною заявою (за наявності), засвідчену Депозитарною установою;</w:t>
            </w:r>
          </w:p>
          <w:p w14:paraId="479A205F" w14:textId="3346C8EA" w:rsidR="001C7EF6" w:rsidRPr="00CD1F0F" w:rsidRDefault="001B7011" w:rsidP="006E6C2F">
            <w:pPr>
              <w:pStyle w:val="tjbmf"/>
              <w:shd w:val="clear" w:color="auto" w:fill="FFFFFF"/>
              <w:spacing w:before="0" w:beforeAutospacing="0" w:after="0" w:afterAutospacing="0"/>
              <w:ind w:firstLine="900"/>
              <w:jc w:val="both"/>
            </w:pPr>
            <w:r w:rsidRPr="00CD1F0F">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r w:rsidR="006E6C2F" w:rsidRPr="00CD1F0F">
              <w:t xml:space="preserve"> </w:t>
            </w:r>
          </w:p>
        </w:tc>
      </w:tr>
      <w:tr w:rsidR="001C7EF6" w:rsidRPr="00CD1F0F" w14:paraId="376E1FBF" w14:textId="77777777" w:rsidTr="00DD2AF8">
        <w:tc>
          <w:tcPr>
            <w:tcW w:w="7792" w:type="dxa"/>
          </w:tcPr>
          <w:p w14:paraId="59B06527" w14:textId="0C34C04E" w:rsidR="001C7EF6" w:rsidRPr="00CD1F0F" w:rsidRDefault="005A10AF" w:rsidP="005A10AF">
            <w:pPr>
              <w:pStyle w:val="3"/>
              <w:shd w:val="clear" w:color="auto" w:fill="FFFFFF"/>
              <w:spacing w:before="0" w:beforeAutospacing="0" w:after="0" w:afterAutospacing="0"/>
              <w:ind w:firstLine="900"/>
              <w:jc w:val="center"/>
              <w:outlineLvl w:val="2"/>
              <w:rPr>
                <w:sz w:val="24"/>
                <w:szCs w:val="24"/>
              </w:rPr>
            </w:pPr>
            <w:bookmarkStart w:id="30" w:name="102"/>
            <w:bookmarkEnd w:id="29"/>
            <w:r w:rsidRPr="00CD1F0F">
              <w:lastRenderedPageBreak/>
              <w:t xml:space="preserve">V. Порядок приймання на зберігання баз даних, копії баз даних, архівів баз даних та документів від Депозитарної установи </w:t>
            </w:r>
          </w:p>
        </w:tc>
        <w:tc>
          <w:tcPr>
            <w:tcW w:w="7796" w:type="dxa"/>
          </w:tcPr>
          <w:p w14:paraId="5F255D03" w14:textId="11D2F28A" w:rsidR="001C7EF6" w:rsidRPr="00CD1F0F" w:rsidRDefault="005A10AF" w:rsidP="005A10AF">
            <w:pPr>
              <w:pStyle w:val="3"/>
              <w:shd w:val="clear" w:color="auto" w:fill="FFFFFF"/>
              <w:spacing w:before="0" w:beforeAutospacing="0" w:after="0" w:afterAutospacing="0"/>
              <w:ind w:firstLine="900"/>
              <w:jc w:val="center"/>
              <w:outlineLvl w:val="2"/>
              <w:rPr>
                <w:sz w:val="24"/>
                <w:szCs w:val="24"/>
              </w:rPr>
            </w:pPr>
            <w:r w:rsidRPr="00CD1F0F">
              <w:t xml:space="preserve">V. Порядок приймання на зберігання баз даних, копії баз даних, архівів баз даних та документів від Депозитарної установи </w:t>
            </w:r>
          </w:p>
        </w:tc>
      </w:tr>
      <w:tr w:rsidR="001C7EF6" w:rsidRPr="00CD1F0F" w14:paraId="57ACA3CF" w14:textId="77777777" w:rsidTr="00DD2AF8">
        <w:tc>
          <w:tcPr>
            <w:tcW w:w="7792" w:type="dxa"/>
          </w:tcPr>
          <w:p w14:paraId="16C4AC32" w14:textId="5051F5B7" w:rsidR="001C7EF6" w:rsidRPr="00CD1F0F" w:rsidRDefault="005A10AF" w:rsidP="005A10AF">
            <w:pPr>
              <w:pStyle w:val="3"/>
              <w:shd w:val="clear" w:color="auto" w:fill="FFFFFF"/>
              <w:spacing w:before="0" w:beforeAutospacing="0" w:after="0" w:afterAutospacing="0"/>
              <w:ind w:firstLine="900"/>
              <w:jc w:val="both"/>
              <w:outlineLvl w:val="2"/>
              <w:rPr>
                <w:sz w:val="24"/>
                <w:szCs w:val="24"/>
              </w:rPr>
            </w:pPr>
            <w:bookmarkStart w:id="31" w:name="103"/>
            <w:bookmarkEnd w:id="30"/>
            <w:r w:rsidRPr="00CD1F0F">
              <w:lastRenderedPageBreak/>
              <w:t xml:space="preserve">1. Умови приймання уповноваженим на зберігання документів, баз даних, копії баз даних, архівів баз даних від Депозитарної установи </w:t>
            </w:r>
          </w:p>
        </w:tc>
        <w:tc>
          <w:tcPr>
            <w:tcW w:w="7796" w:type="dxa"/>
          </w:tcPr>
          <w:p w14:paraId="120EAA6C" w14:textId="27CEB6A8" w:rsidR="001C7EF6" w:rsidRPr="00CD1F0F" w:rsidRDefault="005A10AF" w:rsidP="005A10AF">
            <w:pPr>
              <w:pStyle w:val="3"/>
              <w:shd w:val="clear" w:color="auto" w:fill="FFFFFF"/>
              <w:spacing w:before="0" w:beforeAutospacing="0" w:after="0" w:afterAutospacing="0"/>
              <w:ind w:firstLine="900"/>
              <w:jc w:val="both"/>
              <w:outlineLvl w:val="2"/>
              <w:rPr>
                <w:sz w:val="24"/>
                <w:szCs w:val="24"/>
              </w:rPr>
            </w:pPr>
            <w:r w:rsidRPr="00CD1F0F">
              <w:t xml:space="preserve">1. Умови приймання уповноваженим на зберігання документів, баз даних, копії баз даних, архівів баз даних від Депозитарної установи </w:t>
            </w:r>
          </w:p>
        </w:tc>
      </w:tr>
      <w:tr w:rsidR="001C7EF6" w:rsidRPr="00CD1F0F" w14:paraId="0FA8E0BA" w14:textId="77777777" w:rsidTr="00DD2AF8">
        <w:tc>
          <w:tcPr>
            <w:tcW w:w="7792" w:type="dxa"/>
          </w:tcPr>
          <w:p w14:paraId="56259158" w14:textId="77777777" w:rsidR="005A10AF" w:rsidRPr="00CD1F0F" w:rsidRDefault="005A10AF" w:rsidP="005A10AF">
            <w:pPr>
              <w:pStyle w:val="tjbmf"/>
              <w:shd w:val="clear" w:color="auto" w:fill="FFFFFF"/>
              <w:spacing w:before="0" w:beforeAutospacing="0" w:after="0" w:afterAutospacing="0"/>
              <w:ind w:firstLine="900"/>
              <w:jc w:val="both"/>
            </w:pPr>
            <w:bookmarkStart w:id="32" w:name="104"/>
            <w:bookmarkEnd w:id="31"/>
            <w:r w:rsidRPr="00CD1F0F">
              <w:t>1. Уповноважений на зберігання на підставі письмового звернення Депозитарної установи повинен прийняти від неї:</w:t>
            </w:r>
          </w:p>
          <w:p w14:paraId="5ED95C80" w14:textId="77777777" w:rsidR="005A10AF" w:rsidRPr="00CD1F0F" w:rsidRDefault="005A10AF" w:rsidP="005A10AF">
            <w:pPr>
              <w:pStyle w:val="tjbmf"/>
              <w:shd w:val="clear" w:color="auto" w:fill="FFFFFF"/>
              <w:spacing w:before="0" w:beforeAutospacing="0" w:after="0" w:afterAutospacing="0"/>
              <w:ind w:firstLine="900"/>
              <w:jc w:val="both"/>
            </w:pPr>
            <w:r w:rsidRPr="00CD1F0F">
              <w:t>1) копію баз даних станом на кінець операційного дня, що передує даті початку припинення діяльності, на електронних носіях у форматі, визначеному уповноваженим на зберігання;</w:t>
            </w:r>
          </w:p>
          <w:p w14:paraId="4E64E98D" w14:textId="77777777" w:rsidR="005A10AF" w:rsidRPr="00CD1F0F" w:rsidRDefault="005A10AF" w:rsidP="005A10AF">
            <w:pPr>
              <w:pStyle w:val="tjbmf"/>
              <w:shd w:val="clear" w:color="auto" w:fill="FFFFFF"/>
              <w:spacing w:before="0" w:beforeAutospacing="0" w:after="0" w:afterAutospacing="0"/>
              <w:ind w:firstLine="900"/>
              <w:jc w:val="both"/>
            </w:pPr>
            <w:r w:rsidRPr="00CD1F0F">
              <w:t>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14:paraId="65931B5D" w14:textId="77777777" w:rsidR="005A10AF" w:rsidRPr="00CD1F0F" w:rsidRDefault="005A10AF" w:rsidP="005A10AF">
            <w:pPr>
              <w:pStyle w:val="tjbmf"/>
              <w:shd w:val="clear" w:color="auto" w:fill="FFFFFF"/>
              <w:spacing w:before="0" w:beforeAutospacing="0" w:after="0" w:afterAutospacing="0"/>
              <w:ind w:firstLine="900"/>
              <w:jc w:val="both"/>
            </w:pPr>
            <w:r w:rsidRPr="00CD1F0F">
              <w:t>припинення Депозитарною установою Діяльності депозитарної установи у разі визнання її банкрутом і відкриття ліквідаційної процедури;</w:t>
            </w:r>
          </w:p>
          <w:p w14:paraId="578DA0B7" w14:textId="77777777" w:rsidR="005A10AF" w:rsidRPr="00CD1F0F" w:rsidRDefault="005A10AF" w:rsidP="005A10AF">
            <w:pPr>
              <w:pStyle w:val="tjbmf"/>
              <w:shd w:val="clear" w:color="auto" w:fill="FFFFFF"/>
              <w:spacing w:before="0" w:beforeAutospacing="0" w:after="0" w:afterAutospacing="0"/>
              <w:ind w:firstLine="900"/>
              <w:jc w:val="both"/>
            </w:pPr>
            <w:r w:rsidRPr="00CD1F0F">
              <w:t>прийняття органом ліцензування рішення про анулювання Ліцензії, крім випадку анулювання Ліцензії за відповідною заявою ліцензіата;</w:t>
            </w:r>
          </w:p>
          <w:p w14:paraId="15152D58" w14:textId="2AB718CF" w:rsidR="001C7EF6" w:rsidRPr="00CD1F0F" w:rsidRDefault="005A10AF" w:rsidP="005A10AF">
            <w:pPr>
              <w:pStyle w:val="tjbmf"/>
              <w:shd w:val="clear" w:color="auto" w:fill="FFFFFF"/>
              <w:spacing w:before="0" w:beforeAutospacing="0" w:after="0" w:afterAutospacing="0"/>
              <w:ind w:firstLine="900"/>
              <w:jc w:val="both"/>
            </w:pPr>
            <w:r w:rsidRPr="00CD1F0F">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що в установленому порядку не закрили свої рахунки в цінних паперах у Депозитарної установи, визначений уповноважений на зберігання). </w:t>
            </w:r>
          </w:p>
        </w:tc>
        <w:tc>
          <w:tcPr>
            <w:tcW w:w="7796" w:type="dxa"/>
          </w:tcPr>
          <w:p w14:paraId="2BD9844A" w14:textId="77777777" w:rsidR="005A10AF" w:rsidRPr="00CD1F0F" w:rsidRDefault="005A10AF" w:rsidP="005A10AF">
            <w:pPr>
              <w:pStyle w:val="tjbmf"/>
              <w:shd w:val="clear" w:color="auto" w:fill="FFFFFF"/>
              <w:spacing w:before="0" w:beforeAutospacing="0" w:after="0" w:afterAutospacing="0"/>
              <w:ind w:firstLine="900"/>
              <w:jc w:val="both"/>
            </w:pPr>
            <w:r w:rsidRPr="00CD1F0F">
              <w:t>1. Уповноважений на зберігання на підставі письмового звернення Депозитарної установи повинен прийняти від неї:</w:t>
            </w:r>
          </w:p>
          <w:p w14:paraId="724C8AE8" w14:textId="200F257F" w:rsidR="005A10AF" w:rsidRPr="00CD1F0F" w:rsidRDefault="005A10AF" w:rsidP="005A10AF">
            <w:pPr>
              <w:pStyle w:val="tjbmf"/>
              <w:shd w:val="clear" w:color="auto" w:fill="FFFFFF"/>
              <w:spacing w:before="0" w:beforeAutospacing="0" w:after="0" w:afterAutospacing="0"/>
              <w:ind w:firstLine="900"/>
              <w:jc w:val="both"/>
            </w:pPr>
            <w:r w:rsidRPr="00CD1F0F">
              <w:t>1) копію баз даних станом на кінець операційного дня, що передує даті початку припинення діяльності, на електронних носіях у форматі, визначеному уповноваженим на зберігання;</w:t>
            </w:r>
          </w:p>
          <w:p w14:paraId="7D79DB9E" w14:textId="77777777" w:rsidR="005A10AF" w:rsidRPr="00CD1F0F" w:rsidRDefault="005A10AF" w:rsidP="005A10AF">
            <w:pPr>
              <w:pStyle w:val="tjbmf"/>
              <w:shd w:val="clear" w:color="auto" w:fill="FFFFFF"/>
              <w:spacing w:before="0" w:beforeAutospacing="0" w:after="0" w:afterAutospacing="0"/>
              <w:ind w:firstLine="900"/>
              <w:jc w:val="both"/>
            </w:pPr>
            <w:r w:rsidRPr="00CD1F0F">
              <w:t>2) бази даних, архіви баз даних (на електронних носіях у форматі, визначеному уповноваженим на зберігання) та документи, визначені пунктом 1 глави 3 розділу IV цього Положення, та кошти, які надійшли до Депозитарної установи за наслідками погашення цінних паперів та/або виплати доходів (дивідендів) за цінними паперами та нею не виплачені, у разі:</w:t>
            </w:r>
          </w:p>
          <w:p w14:paraId="4810C23F" w14:textId="77777777" w:rsidR="005A10AF" w:rsidRPr="00CD1F0F" w:rsidRDefault="005A10AF" w:rsidP="005A10AF">
            <w:pPr>
              <w:pStyle w:val="tjbmf"/>
              <w:shd w:val="clear" w:color="auto" w:fill="FFFFFF"/>
              <w:spacing w:before="0" w:beforeAutospacing="0" w:after="0" w:afterAutospacing="0"/>
              <w:ind w:firstLine="900"/>
              <w:jc w:val="both"/>
            </w:pPr>
            <w:r w:rsidRPr="00CD1F0F">
              <w:t>припинення Депозитарною установою Діяльності депозитарної установи у разі визнання її банкрутом і відкриття ліквідаційної процедури;</w:t>
            </w:r>
          </w:p>
          <w:p w14:paraId="45F8C1A7" w14:textId="77777777" w:rsidR="005A10AF" w:rsidRPr="00CD1F0F" w:rsidRDefault="005A10AF" w:rsidP="005A10AF">
            <w:pPr>
              <w:pStyle w:val="tjbmf"/>
              <w:shd w:val="clear" w:color="auto" w:fill="FFFFFF"/>
              <w:spacing w:before="0" w:beforeAutospacing="0" w:after="0" w:afterAutospacing="0"/>
              <w:ind w:firstLine="900"/>
              <w:jc w:val="both"/>
            </w:pPr>
            <w:r w:rsidRPr="00CD1F0F">
              <w:t>прийняття органом ліцензування рішення про анулювання Ліцензії, крім випадку анулювання Ліцензії за відповідною заявою ліцензіата;</w:t>
            </w:r>
          </w:p>
          <w:p w14:paraId="68794715" w14:textId="7B99EDB1" w:rsidR="001C7EF6" w:rsidRPr="00CD1F0F" w:rsidRDefault="005A10AF" w:rsidP="005A10AF">
            <w:pPr>
              <w:pStyle w:val="tjbmf"/>
              <w:shd w:val="clear" w:color="auto" w:fill="FFFFFF"/>
              <w:spacing w:before="0" w:beforeAutospacing="0" w:after="0" w:afterAutospacing="0"/>
              <w:ind w:firstLine="900"/>
              <w:jc w:val="both"/>
            </w:pPr>
            <w:r w:rsidRPr="00CD1F0F">
              <w:t xml:space="preserve">прийняття уповноваженим органом Депозитарної установи рішення про припинення провадження Діяльності депозитарної установи або припинення Депозитарної установи як юридичної особи (у випадку, якщо особою, що забезпечуватиме подальший облік та обслуговування прав на цінні папери депонентів, </w:t>
            </w:r>
            <w:r w:rsidR="004F46F2" w:rsidRPr="00CD1F0F">
              <w:rPr>
                <w:b/>
              </w:rPr>
              <w:t>номінальних утримувачів</w:t>
            </w:r>
            <w:r w:rsidRPr="00CD1F0F">
              <w:rPr>
                <w:b/>
              </w:rPr>
              <w:t>,</w:t>
            </w:r>
            <w:r w:rsidRPr="00CD1F0F">
              <w:t xml:space="preserve"> що в установленому порядку не закрили свої рахунки в цінних паперах у Депозитарної установи, визначений уповноважений на зберігання). </w:t>
            </w:r>
          </w:p>
        </w:tc>
      </w:tr>
      <w:tr w:rsidR="001C7EF6" w:rsidRPr="00CD1F0F" w14:paraId="5717FC2A" w14:textId="77777777" w:rsidTr="00DD2AF8">
        <w:tc>
          <w:tcPr>
            <w:tcW w:w="7792" w:type="dxa"/>
          </w:tcPr>
          <w:p w14:paraId="5CC1E8DB" w14:textId="420F09DD" w:rsidR="001C7EF6" w:rsidRPr="00CD1F0F" w:rsidRDefault="000A7AC7" w:rsidP="000A7AC7">
            <w:pPr>
              <w:pStyle w:val="3"/>
              <w:shd w:val="clear" w:color="auto" w:fill="FFFFFF"/>
              <w:spacing w:before="0" w:beforeAutospacing="0" w:after="0" w:afterAutospacing="0"/>
              <w:ind w:firstLine="900"/>
              <w:jc w:val="both"/>
              <w:outlineLvl w:val="2"/>
              <w:rPr>
                <w:sz w:val="24"/>
                <w:szCs w:val="24"/>
              </w:rPr>
            </w:pPr>
            <w:bookmarkStart w:id="33" w:name="105"/>
            <w:bookmarkEnd w:id="32"/>
            <w:r w:rsidRPr="00CD1F0F">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c>
          <w:tcPr>
            <w:tcW w:w="7796" w:type="dxa"/>
          </w:tcPr>
          <w:p w14:paraId="160EF69F" w14:textId="73804317" w:rsidR="001C7EF6" w:rsidRPr="00CD1F0F" w:rsidRDefault="000A7AC7" w:rsidP="000A7AC7">
            <w:pPr>
              <w:pStyle w:val="3"/>
              <w:shd w:val="clear" w:color="auto" w:fill="FFFFFF"/>
              <w:spacing w:before="0" w:beforeAutospacing="0" w:after="0" w:afterAutospacing="0"/>
              <w:ind w:firstLine="900"/>
              <w:jc w:val="both"/>
              <w:outlineLvl w:val="2"/>
              <w:rPr>
                <w:sz w:val="24"/>
                <w:szCs w:val="24"/>
              </w:rPr>
            </w:pPr>
            <w:r w:rsidRPr="00CD1F0F">
              <w:t xml:space="preserve">2. Вимоги щодо оформлення документів, баз даних, копії баз даних, архівів баз даних, що передаються до уповноваженого на зберігання або депозитарній установі - правонаступнику від Депозитарної установи </w:t>
            </w:r>
          </w:p>
        </w:tc>
      </w:tr>
      <w:tr w:rsidR="001C7EF6" w:rsidRPr="00CD1F0F" w14:paraId="733B3BD6" w14:textId="77777777" w:rsidTr="00DD2AF8">
        <w:tc>
          <w:tcPr>
            <w:tcW w:w="7792" w:type="dxa"/>
          </w:tcPr>
          <w:p w14:paraId="7FCA0E62" w14:textId="77777777" w:rsidR="00617F35" w:rsidRPr="00CD1F0F" w:rsidRDefault="00617F35" w:rsidP="00617F35">
            <w:pPr>
              <w:pStyle w:val="tjbmf"/>
              <w:shd w:val="clear" w:color="auto" w:fill="FFFFFF"/>
              <w:spacing w:before="0" w:beforeAutospacing="0" w:after="0" w:afterAutospacing="0"/>
              <w:ind w:firstLine="900"/>
              <w:jc w:val="both"/>
            </w:pPr>
            <w:bookmarkStart w:id="34" w:name="106"/>
            <w:bookmarkEnd w:id="33"/>
            <w:r w:rsidRPr="00CD1F0F">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14:paraId="0596CDE6" w14:textId="77777777" w:rsidR="00617F35" w:rsidRPr="00CD1F0F" w:rsidRDefault="00617F35" w:rsidP="00617F35">
            <w:pPr>
              <w:pStyle w:val="tjbmf"/>
              <w:shd w:val="clear" w:color="auto" w:fill="FFFFFF"/>
              <w:spacing w:before="0" w:beforeAutospacing="0" w:after="0" w:afterAutospacing="0"/>
              <w:ind w:firstLine="900"/>
              <w:jc w:val="both"/>
            </w:pPr>
            <w:r w:rsidRPr="00CD1F0F">
              <w:lastRenderedPageBreak/>
              <w:t>1) документи, на підставі яких були відкриті рахунки у цінних паперах депонентам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усі первинні документи, що надходили від депонентів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та які зберігались 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а у разі проведення процедури дематеріалізації/забезпечення існування іменних цінних паперів у бездокументарній формі - за кожним емітентом.</w:t>
            </w:r>
          </w:p>
          <w:p w14:paraId="29A87DAE" w14:textId="5D04E4B1" w:rsidR="00617F35" w:rsidRPr="00CD1F0F" w:rsidRDefault="00617F35" w:rsidP="00617F35">
            <w:pPr>
              <w:pStyle w:val="tjbmf"/>
              <w:shd w:val="clear" w:color="auto" w:fill="FFFFFF"/>
              <w:spacing w:before="0" w:beforeAutospacing="0" w:after="0" w:afterAutospacing="0"/>
              <w:ind w:firstLine="900"/>
              <w:jc w:val="both"/>
            </w:pPr>
            <w:r w:rsidRPr="00CD1F0F">
              <w:t>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емітентами / ІСІ / пенсійним фондом відповідно до вимог цього Положення;</w:t>
            </w:r>
          </w:p>
          <w:p w14:paraId="4F9E82E7" w14:textId="77777777" w:rsidR="00617F35" w:rsidRPr="00CD1F0F" w:rsidRDefault="00617F35" w:rsidP="00617F35">
            <w:pPr>
              <w:pStyle w:val="tjbmf"/>
              <w:shd w:val="clear" w:color="auto" w:fill="FFFFFF"/>
              <w:spacing w:before="0" w:beforeAutospacing="0" w:after="0" w:afterAutospacing="0"/>
              <w:ind w:firstLine="900"/>
              <w:jc w:val="both"/>
            </w:pPr>
          </w:p>
          <w:p w14:paraId="32FBCA2D" w14:textId="77777777" w:rsidR="00617F35" w:rsidRPr="00CD1F0F" w:rsidRDefault="00617F35" w:rsidP="00617F35">
            <w:pPr>
              <w:pStyle w:val="tjbmf"/>
              <w:shd w:val="clear" w:color="auto" w:fill="FFFFFF"/>
              <w:spacing w:before="0" w:beforeAutospacing="0" w:after="0" w:afterAutospacing="0"/>
              <w:ind w:firstLine="900"/>
              <w:jc w:val="both"/>
            </w:pPr>
          </w:p>
          <w:p w14:paraId="7D358E32" w14:textId="09890F3A" w:rsidR="00617F35" w:rsidRPr="00CD1F0F" w:rsidRDefault="00617F35" w:rsidP="00617F35">
            <w:pPr>
              <w:pStyle w:val="tjbmf"/>
              <w:shd w:val="clear" w:color="auto" w:fill="FFFFFF"/>
              <w:spacing w:before="0" w:beforeAutospacing="0" w:after="0" w:afterAutospacing="0"/>
              <w:ind w:firstLine="900"/>
              <w:jc w:val="both"/>
            </w:pPr>
          </w:p>
          <w:p w14:paraId="6A19CB41" w14:textId="0EE5757A" w:rsidR="00041A13" w:rsidRPr="00CD1F0F" w:rsidRDefault="00041A13" w:rsidP="00617F35">
            <w:pPr>
              <w:pStyle w:val="tjbmf"/>
              <w:shd w:val="clear" w:color="auto" w:fill="FFFFFF"/>
              <w:spacing w:before="0" w:beforeAutospacing="0" w:after="0" w:afterAutospacing="0"/>
              <w:ind w:firstLine="900"/>
              <w:jc w:val="both"/>
            </w:pPr>
          </w:p>
          <w:p w14:paraId="13D87083" w14:textId="05B6105D" w:rsidR="00041A13" w:rsidRPr="00CD1F0F" w:rsidRDefault="00041A13" w:rsidP="00617F35">
            <w:pPr>
              <w:pStyle w:val="tjbmf"/>
              <w:shd w:val="clear" w:color="auto" w:fill="FFFFFF"/>
              <w:spacing w:before="0" w:beforeAutospacing="0" w:after="0" w:afterAutospacing="0"/>
              <w:ind w:firstLine="900"/>
              <w:jc w:val="both"/>
            </w:pPr>
          </w:p>
          <w:p w14:paraId="349E84F2" w14:textId="6B52DB57" w:rsidR="00041A13" w:rsidRPr="00CD1F0F" w:rsidRDefault="00041A13" w:rsidP="00617F35">
            <w:pPr>
              <w:pStyle w:val="tjbmf"/>
              <w:shd w:val="clear" w:color="auto" w:fill="FFFFFF"/>
              <w:spacing w:before="0" w:beforeAutospacing="0" w:after="0" w:afterAutospacing="0"/>
              <w:ind w:firstLine="900"/>
              <w:jc w:val="both"/>
            </w:pPr>
          </w:p>
          <w:p w14:paraId="64B5974F" w14:textId="77777777" w:rsidR="00041A13" w:rsidRPr="00CD1F0F" w:rsidRDefault="00041A13" w:rsidP="00617F35">
            <w:pPr>
              <w:pStyle w:val="tjbmf"/>
              <w:shd w:val="clear" w:color="auto" w:fill="FFFFFF"/>
              <w:spacing w:before="0" w:beforeAutospacing="0" w:after="0" w:afterAutospacing="0"/>
              <w:ind w:firstLine="900"/>
              <w:jc w:val="both"/>
            </w:pPr>
          </w:p>
          <w:p w14:paraId="58F9DDF5" w14:textId="77777777" w:rsidR="00617F35" w:rsidRPr="00CD1F0F" w:rsidRDefault="00617F35" w:rsidP="00617F35">
            <w:pPr>
              <w:pStyle w:val="tjbmf"/>
              <w:shd w:val="clear" w:color="auto" w:fill="FFFFFF"/>
              <w:spacing w:before="0" w:beforeAutospacing="0" w:after="0" w:afterAutospacing="0"/>
              <w:ind w:firstLine="900"/>
              <w:jc w:val="both"/>
            </w:pPr>
          </w:p>
          <w:p w14:paraId="3FEA486A" w14:textId="12B23076" w:rsidR="00617F35" w:rsidRPr="00CD1F0F" w:rsidRDefault="00617F35" w:rsidP="00617F35">
            <w:pPr>
              <w:pStyle w:val="tjbmf"/>
              <w:shd w:val="clear" w:color="auto" w:fill="FFFFFF"/>
              <w:spacing w:before="0" w:beforeAutospacing="0" w:after="0" w:afterAutospacing="0"/>
              <w:ind w:firstLine="900"/>
              <w:jc w:val="both"/>
            </w:pPr>
            <w:r w:rsidRPr="00CD1F0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14:paraId="19E8D9EF" w14:textId="77777777" w:rsidR="00617F35" w:rsidRPr="00CD1F0F" w:rsidRDefault="00617F35" w:rsidP="00617F35">
            <w:pPr>
              <w:pStyle w:val="tjbmf"/>
              <w:shd w:val="clear" w:color="auto" w:fill="FFFFFF"/>
              <w:spacing w:before="0" w:beforeAutospacing="0" w:after="0" w:afterAutospacing="0"/>
              <w:ind w:firstLine="900"/>
              <w:jc w:val="both"/>
            </w:pPr>
            <w:r w:rsidRPr="00CD1F0F">
              <w:t>документів вилучення (за наявності);</w:t>
            </w:r>
          </w:p>
          <w:p w14:paraId="14FD6DFC" w14:textId="77777777" w:rsidR="00617F35" w:rsidRPr="00CD1F0F" w:rsidRDefault="00617F35" w:rsidP="00617F35">
            <w:pPr>
              <w:pStyle w:val="tjbmf"/>
              <w:shd w:val="clear" w:color="auto" w:fill="FFFFFF"/>
              <w:spacing w:before="0" w:beforeAutospacing="0" w:after="0" w:afterAutospacing="0"/>
              <w:ind w:firstLine="900"/>
              <w:jc w:val="both"/>
            </w:pPr>
            <w:r w:rsidRPr="00CD1F0F">
              <w:t>опису вилучених документів (за наявності);</w:t>
            </w:r>
          </w:p>
          <w:p w14:paraId="59710CF3" w14:textId="77777777" w:rsidR="00617F35" w:rsidRPr="00CD1F0F" w:rsidRDefault="00617F35" w:rsidP="00617F35">
            <w:pPr>
              <w:pStyle w:val="tjbmf"/>
              <w:shd w:val="clear" w:color="auto" w:fill="FFFFFF"/>
              <w:spacing w:before="0" w:beforeAutospacing="0" w:after="0" w:afterAutospacing="0"/>
              <w:ind w:firstLine="900"/>
              <w:jc w:val="both"/>
            </w:pPr>
            <w:r w:rsidRPr="00CD1F0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14:paraId="4E31BF42" w14:textId="7C1F7874" w:rsidR="001C7EF6" w:rsidRPr="00CD1F0F" w:rsidRDefault="00617F35" w:rsidP="00617F35">
            <w:pPr>
              <w:pStyle w:val="tjbmf"/>
              <w:shd w:val="clear" w:color="auto" w:fill="FFFFFF"/>
              <w:spacing w:before="0" w:beforeAutospacing="0" w:after="0" w:afterAutospacing="0"/>
              <w:ind w:firstLine="900"/>
              <w:jc w:val="both"/>
            </w:pPr>
            <w:r w:rsidRPr="00CD1F0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що передається Уповноваженому суб'єкту, повинен відповідати даним цього рахунку.</w:t>
            </w:r>
          </w:p>
        </w:tc>
        <w:tc>
          <w:tcPr>
            <w:tcW w:w="7796" w:type="dxa"/>
          </w:tcPr>
          <w:p w14:paraId="6FA1F761" w14:textId="77777777" w:rsidR="00617F35" w:rsidRPr="00CD1F0F" w:rsidRDefault="00617F35" w:rsidP="00617F35">
            <w:pPr>
              <w:pStyle w:val="tjbmf"/>
              <w:shd w:val="clear" w:color="auto" w:fill="FFFFFF"/>
              <w:spacing w:before="0" w:beforeAutospacing="0" w:after="0" w:afterAutospacing="0"/>
              <w:ind w:firstLine="900"/>
              <w:jc w:val="both"/>
            </w:pPr>
            <w:r w:rsidRPr="00CD1F0F">
              <w:lastRenderedPageBreak/>
              <w:t>2. Для передання Депозитарною установою Уповноваженому суб'єкту документів, визначених пунктом 3 глави 1, пунктом 3 глави 2, пунктом 1 глави 3 розділу IV цього Положення, повинні бути виконані такі умови:</w:t>
            </w:r>
          </w:p>
          <w:p w14:paraId="339C25CC" w14:textId="637E4116" w:rsidR="00617F35" w:rsidRPr="00CD1F0F" w:rsidRDefault="00617F35" w:rsidP="00617F35">
            <w:pPr>
              <w:pStyle w:val="tjbmf"/>
              <w:shd w:val="clear" w:color="auto" w:fill="FFFFFF"/>
              <w:spacing w:before="0" w:beforeAutospacing="0" w:after="0" w:afterAutospacing="0"/>
              <w:ind w:firstLine="900"/>
              <w:jc w:val="both"/>
            </w:pPr>
            <w:r w:rsidRPr="00CD1F0F">
              <w:lastRenderedPageBreak/>
              <w:t xml:space="preserve">1) документи, на підставі яких були відкриті рахунки у цінних паперах депонентам, </w:t>
            </w:r>
            <w:r w:rsidR="004F46F2" w:rsidRPr="00CD1F0F">
              <w:rPr>
                <w:b/>
              </w:rPr>
              <w:t>номінальним утримувачам</w:t>
            </w:r>
            <w:r w:rsidRPr="00CD1F0F">
              <w:t xml:space="preserve"> та вносились зміни до анкет рахунків у цінних паперах депонентів (включаючи документи, якими були підтверджені повноваження осіб діяти від імені депонентів), </w:t>
            </w:r>
            <w:r w:rsidR="004F46F2" w:rsidRPr="00CD1F0F">
              <w:rPr>
                <w:b/>
              </w:rPr>
              <w:t>номінальних утримувачів</w:t>
            </w:r>
            <w:r w:rsidRPr="00CD1F0F">
              <w:rPr>
                <w:b/>
              </w:rPr>
              <w:t>,</w:t>
            </w:r>
            <w:r w:rsidRPr="00CD1F0F">
              <w:t xml:space="preserve"> усі первинні документи, що надходили від депонентів, </w:t>
            </w:r>
            <w:r w:rsidR="004F46F2" w:rsidRPr="00CD1F0F">
              <w:rPr>
                <w:b/>
              </w:rPr>
              <w:t>номінальних утримувачів</w:t>
            </w:r>
            <w:r w:rsidRPr="00CD1F0F">
              <w:t xml:space="preserve">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та які зберігались Депозитарною установою у формі паперових документів, що передаються на зберігання Уповноваженому суб'єкту, мають бути розміщені в окремих папках за кожним депонентом, </w:t>
            </w:r>
            <w:r w:rsidR="004F46F2" w:rsidRPr="00CD1F0F">
              <w:rPr>
                <w:b/>
              </w:rPr>
              <w:t>номінальним утримувачем</w:t>
            </w:r>
            <w:r w:rsidRPr="00CD1F0F">
              <w:t>, а у разі проведення процедури дематеріалізації/забезпечення існування іменних цінних паперів у бездокументарній формі - за кожним емітентом.</w:t>
            </w:r>
          </w:p>
          <w:p w14:paraId="0862D802" w14:textId="4E337D75" w:rsidR="00617F35" w:rsidRPr="00CD1F0F" w:rsidRDefault="00617F35" w:rsidP="00617F35">
            <w:pPr>
              <w:pStyle w:val="tjbmf"/>
              <w:shd w:val="clear" w:color="auto" w:fill="FFFFFF"/>
              <w:spacing w:before="0" w:beforeAutospacing="0" w:after="0" w:afterAutospacing="0"/>
              <w:ind w:firstLine="900"/>
              <w:jc w:val="both"/>
            </w:pPr>
            <w:r w:rsidRPr="00CD1F0F">
              <w:t xml:space="preserve">Документи разом з описом документів у кожній папці, що передаються на зберігання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w:t>
            </w:r>
            <w:r w:rsidRPr="00CD1F0F">
              <w:rPr>
                <w:b/>
              </w:rPr>
              <w:t>або «</w:t>
            </w:r>
            <w:r w:rsidR="004F46F2" w:rsidRPr="00CD1F0F">
              <w:rPr>
                <w:b/>
              </w:rPr>
              <w:t>Номінальний утримувач</w:t>
            </w:r>
            <w:r w:rsidRPr="00CD1F0F">
              <w:rPr>
                <w:b/>
              </w:rPr>
              <w:t>»</w:t>
            </w:r>
            <w:r w:rsidRPr="00CD1F0F">
              <w:t xml:space="preserve">,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 юридичної особи, </w:t>
            </w:r>
            <w:r w:rsidRPr="00CD1F0F">
              <w:rPr>
                <w:b/>
              </w:rPr>
              <w:t xml:space="preserve">або </w:t>
            </w:r>
            <w:r w:rsidR="00A97439" w:rsidRPr="00CD1F0F">
              <w:rPr>
                <w:b/>
              </w:rPr>
              <w:t>номінального утримувача</w:t>
            </w:r>
            <w:r w:rsidRPr="00CD1F0F">
              <w:rPr>
                <w:b/>
              </w:rPr>
              <w:t>,</w:t>
            </w:r>
            <w:r w:rsidRPr="00CD1F0F">
              <w:t xml:space="preserve"> або емітента, або ІСІ, або пенсійного фонду; прізвище, ім'я, по батькові депонента - фізичної особи; номер і дата укладення договору про відкриття/обслуговування рахунку у цінних паперах; </w:t>
            </w:r>
            <w:r w:rsidRPr="00CD1F0F">
              <w:rPr>
                <w:b/>
              </w:rPr>
              <w:t>у випадку обслуговування номінального утримувача - номер і дата укладення договору</w:t>
            </w:r>
            <w:r w:rsidRPr="00CD1F0F">
              <w:t xml:space="preserve"> </w:t>
            </w:r>
            <w:r w:rsidRPr="00CD1F0F">
              <w:rPr>
                <w:b/>
                <w:color w:val="000000"/>
              </w:rPr>
              <w:t>про надання послуг з обслуговування рахунку в цінних паперах номінального утримувача,</w:t>
            </w:r>
            <w:r w:rsidRPr="00CD1F0F">
              <w:t xml:space="preserve">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w:t>
            </w:r>
            <w:r w:rsidRPr="00CD1F0F">
              <w:lastRenderedPageBreak/>
              <w:t>договору про обслуговування пенсійних активів; дата завершення процедури закриття рахунків депонентами /</w:t>
            </w:r>
            <w:r w:rsidR="00A97439" w:rsidRPr="00CD1F0F">
              <w:rPr>
                <w:b/>
              </w:rPr>
              <w:t xml:space="preserve">номінальними утримувачами </w:t>
            </w:r>
            <w:r w:rsidR="007B2BBA" w:rsidRPr="00CD1F0F">
              <w:rPr>
                <w:b/>
              </w:rPr>
              <w:t>/</w:t>
            </w:r>
            <w:r w:rsidRPr="00CD1F0F">
              <w:t xml:space="preserve"> емітентами / ІСІ / пенсійним фондом відповідно до вимог цього Положення;</w:t>
            </w:r>
          </w:p>
          <w:p w14:paraId="12B921E3" w14:textId="77777777" w:rsidR="00617F35" w:rsidRPr="00CD1F0F" w:rsidRDefault="00617F35" w:rsidP="00617F35">
            <w:pPr>
              <w:pStyle w:val="tjbmf"/>
              <w:shd w:val="clear" w:color="auto" w:fill="FFFFFF"/>
              <w:spacing w:before="0" w:beforeAutospacing="0" w:after="0" w:afterAutospacing="0"/>
              <w:ind w:firstLine="900"/>
              <w:jc w:val="both"/>
            </w:pPr>
            <w:r w:rsidRPr="00CD1F0F">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14:paraId="6355B6F6" w14:textId="77777777" w:rsidR="00617F35" w:rsidRPr="00CD1F0F" w:rsidRDefault="00617F35" w:rsidP="00617F35">
            <w:pPr>
              <w:pStyle w:val="tjbmf"/>
              <w:shd w:val="clear" w:color="auto" w:fill="FFFFFF"/>
              <w:spacing w:before="0" w:beforeAutospacing="0" w:after="0" w:afterAutospacing="0"/>
              <w:ind w:firstLine="900"/>
              <w:jc w:val="both"/>
            </w:pPr>
            <w:r w:rsidRPr="00CD1F0F">
              <w:t>документів вилучення (за наявності);</w:t>
            </w:r>
          </w:p>
          <w:p w14:paraId="6A58EFBB" w14:textId="77777777" w:rsidR="00617F35" w:rsidRPr="00CD1F0F" w:rsidRDefault="00617F35" w:rsidP="00617F35">
            <w:pPr>
              <w:pStyle w:val="tjbmf"/>
              <w:shd w:val="clear" w:color="auto" w:fill="FFFFFF"/>
              <w:spacing w:before="0" w:beforeAutospacing="0" w:after="0" w:afterAutospacing="0"/>
              <w:ind w:firstLine="900"/>
              <w:jc w:val="both"/>
            </w:pPr>
            <w:r w:rsidRPr="00CD1F0F">
              <w:t>опису вилучених документів (за наявності);</w:t>
            </w:r>
          </w:p>
          <w:p w14:paraId="70F1B624" w14:textId="77777777" w:rsidR="00617F35" w:rsidRPr="00CD1F0F" w:rsidRDefault="00617F35" w:rsidP="00617F35">
            <w:pPr>
              <w:pStyle w:val="tjbmf"/>
              <w:shd w:val="clear" w:color="auto" w:fill="FFFFFF"/>
              <w:spacing w:before="0" w:beforeAutospacing="0" w:after="0" w:afterAutospacing="0"/>
              <w:ind w:firstLine="900"/>
              <w:jc w:val="both"/>
            </w:pPr>
            <w:r w:rsidRPr="00CD1F0F">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14:paraId="6583254F" w14:textId="0ACF975B" w:rsidR="001C7EF6" w:rsidRPr="00CD1F0F" w:rsidRDefault="00617F35" w:rsidP="00617F35">
            <w:pPr>
              <w:pStyle w:val="tjbmf"/>
              <w:shd w:val="clear" w:color="auto" w:fill="FFFFFF"/>
              <w:spacing w:before="0" w:beforeAutospacing="0" w:after="0" w:afterAutospacing="0"/>
              <w:ind w:firstLine="900"/>
              <w:jc w:val="both"/>
            </w:pPr>
            <w:r w:rsidRPr="00CD1F0F">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CD1F0F">
              <w:rPr>
                <w:color w:val="000000"/>
              </w:rPr>
              <w:t>Законом України "Про депозитарну систему України"</w:t>
            </w:r>
            <w:r w:rsidRPr="00CD1F0F">
              <w:t>, що передається Уповноваженому суб'єкту, повинен відповідати даним цього рахунку.</w:t>
            </w:r>
          </w:p>
        </w:tc>
      </w:tr>
      <w:tr w:rsidR="001C7EF6" w:rsidRPr="00CD1F0F" w14:paraId="6AEB8A56" w14:textId="77777777" w:rsidTr="00DD2AF8">
        <w:tc>
          <w:tcPr>
            <w:tcW w:w="7792" w:type="dxa"/>
          </w:tcPr>
          <w:p w14:paraId="42736F69" w14:textId="56ED135D" w:rsidR="001C7EF6" w:rsidRPr="00CD1F0F" w:rsidRDefault="00867B79" w:rsidP="00867B79">
            <w:pPr>
              <w:pStyle w:val="3"/>
              <w:shd w:val="clear" w:color="auto" w:fill="FFFFFF"/>
              <w:spacing w:before="0" w:beforeAutospacing="0" w:after="0" w:afterAutospacing="0"/>
              <w:ind w:firstLine="900"/>
              <w:jc w:val="both"/>
              <w:outlineLvl w:val="2"/>
              <w:rPr>
                <w:sz w:val="24"/>
                <w:szCs w:val="24"/>
              </w:rPr>
            </w:pPr>
            <w:bookmarkStart w:id="35" w:name="107"/>
            <w:bookmarkEnd w:id="34"/>
            <w:r w:rsidRPr="00CD1F0F">
              <w:lastRenderedPageBreak/>
              <w:t xml:space="preserve">3. Порядок приймання Уповноваженим суб'єктом документів, баз даних, копії баз даних та архівів баз даних від Депозитарної установи </w:t>
            </w:r>
          </w:p>
        </w:tc>
        <w:tc>
          <w:tcPr>
            <w:tcW w:w="7796" w:type="dxa"/>
          </w:tcPr>
          <w:p w14:paraId="6185F3EC" w14:textId="56AD8912" w:rsidR="001C7EF6" w:rsidRPr="00CD1F0F" w:rsidRDefault="00867B79" w:rsidP="00867B79">
            <w:pPr>
              <w:pStyle w:val="3"/>
              <w:shd w:val="clear" w:color="auto" w:fill="FFFFFF"/>
              <w:spacing w:before="0" w:beforeAutospacing="0" w:after="0" w:afterAutospacing="0"/>
              <w:ind w:firstLine="900"/>
              <w:jc w:val="both"/>
              <w:outlineLvl w:val="2"/>
              <w:rPr>
                <w:sz w:val="24"/>
                <w:szCs w:val="24"/>
              </w:rPr>
            </w:pPr>
            <w:r w:rsidRPr="00CD1F0F">
              <w:t xml:space="preserve">3. Порядок приймання Уповноваженим суб'єктом документів, баз даних, копії баз даних та архівів баз даних від Депозитарної установи </w:t>
            </w:r>
          </w:p>
        </w:tc>
      </w:tr>
      <w:tr w:rsidR="001C7EF6" w:rsidRPr="00CD1F0F" w14:paraId="24A29C2E" w14:textId="77777777" w:rsidTr="00DD2AF8">
        <w:tc>
          <w:tcPr>
            <w:tcW w:w="7792" w:type="dxa"/>
          </w:tcPr>
          <w:p w14:paraId="28203A5D" w14:textId="77777777" w:rsidR="00867B79" w:rsidRPr="00CD1F0F" w:rsidRDefault="00867B79" w:rsidP="00867B79">
            <w:pPr>
              <w:pStyle w:val="tjbmf"/>
              <w:shd w:val="clear" w:color="auto" w:fill="FFFFFF"/>
              <w:spacing w:before="0" w:beforeAutospacing="0" w:after="0" w:afterAutospacing="0"/>
              <w:ind w:firstLine="900"/>
              <w:jc w:val="both"/>
            </w:pPr>
            <w:bookmarkStart w:id="36" w:name="108"/>
            <w:bookmarkEnd w:id="35"/>
            <w:r w:rsidRPr="00CD1F0F">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w:t>
            </w:r>
            <w:r w:rsidRPr="00CD1F0F">
              <w:lastRenderedPageBreak/>
              <w:t>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здійснюватиметься відповідно до облікових даних, що містяться у переданих йому Депозитарною установою базах даних.</w:t>
            </w:r>
          </w:p>
          <w:p w14:paraId="776BBFD3" w14:textId="77777777" w:rsidR="00867B79" w:rsidRPr="00CD1F0F" w:rsidRDefault="00867B79" w:rsidP="00867B79">
            <w:pPr>
              <w:pStyle w:val="tjbmf"/>
              <w:shd w:val="clear" w:color="auto" w:fill="FFFFFF"/>
              <w:spacing w:before="0" w:beforeAutospacing="0" w:after="0" w:afterAutospacing="0"/>
              <w:ind w:firstLine="900"/>
              <w:jc w:val="both"/>
            </w:pPr>
            <w:r w:rsidRPr="00CD1F0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14:paraId="6926EAC5" w14:textId="48C7CE74" w:rsidR="001C7EF6" w:rsidRPr="00CD1F0F" w:rsidRDefault="00867B79" w:rsidP="00867B79">
            <w:pPr>
              <w:pStyle w:val="tjbmf"/>
              <w:shd w:val="clear" w:color="auto" w:fill="FFFFFF"/>
              <w:spacing w:before="0" w:beforeAutospacing="0" w:after="0" w:afterAutospacing="0"/>
              <w:ind w:firstLine="900"/>
              <w:jc w:val="both"/>
            </w:pPr>
            <w:r w:rsidRPr="00CD1F0F">
              <w:t xml:space="preserve">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c>
          <w:tcPr>
            <w:tcW w:w="7796" w:type="dxa"/>
          </w:tcPr>
          <w:p w14:paraId="0C086592" w14:textId="102FFD44" w:rsidR="00867B79" w:rsidRPr="00CD1F0F" w:rsidRDefault="00867B79" w:rsidP="00867B79">
            <w:pPr>
              <w:pStyle w:val="tjbmf"/>
              <w:shd w:val="clear" w:color="auto" w:fill="FFFFFF"/>
              <w:spacing w:before="0" w:beforeAutospacing="0" w:after="0" w:afterAutospacing="0"/>
              <w:ind w:firstLine="900"/>
              <w:jc w:val="both"/>
            </w:pPr>
            <w:r w:rsidRPr="00CD1F0F">
              <w:lastRenderedPageBreak/>
              <w:t xml:space="preserve">5. 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w:t>
            </w:r>
            <w:r w:rsidRPr="00CD1F0F">
              <w:lastRenderedPageBreak/>
              <w:t xml:space="preserve">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w:t>
            </w:r>
            <w:r w:rsidR="007929E3" w:rsidRPr="00CD1F0F">
              <w:rPr>
                <w:b/>
              </w:rPr>
              <w:t>власникам цінних паперів</w:t>
            </w:r>
            <w:r w:rsidR="007929E3" w:rsidRPr="00CD1F0F">
              <w:t xml:space="preserve">, </w:t>
            </w:r>
            <w:r w:rsidR="007929E3" w:rsidRPr="00CD1F0F">
              <w:rPr>
                <w:b/>
              </w:rPr>
              <w:t>рахунки у цінних паперах яких були</w:t>
            </w:r>
            <w:r w:rsidRPr="00CD1F0F">
              <w:rPr>
                <w:b/>
              </w:rPr>
              <w:t xml:space="preserve"> не закри</w:t>
            </w:r>
            <w:r w:rsidR="007929E3" w:rsidRPr="00CD1F0F">
              <w:rPr>
                <w:b/>
              </w:rPr>
              <w:t>ті в установленому цим Положенням порядку</w:t>
            </w:r>
            <w:r w:rsidR="007929E3" w:rsidRPr="00CD1F0F">
              <w:t>,</w:t>
            </w:r>
            <w:r w:rsidRPr="00CD1F0F">
              <w:t xml:space="preserve"> і за якими втрачені визначені в акті приймання-передавання документи щодо їх ідентифікації, у разі звернення цих осіб (інших осіб, які отримали ці цінні папери відповідно до законодавства) до уповноваженого на зберігання ідентифікація таких депонентів</w:t>
            </w:r>
            <w:r w:rsidRPr="00CD1F0F">
              <w:rPr>
                <w:b/>
              </w:rPr>
              <w:t xml:space="preserve"> </w:t>
            </w:r>
            <w:r w:rsidRPr="00CD1F0F">
              <w:t>уповноваженим на зберігання здійснюватиметься відповідно до облікових даних, що містяться у переданих йому Депозитарною установою базах даних.</w:t>
            </w:r>
          </w:p>
          <w:p w14:paraId="392D557A" w14:textId="77777777" w:rsidR="00867B79" w:rsidRPr="00CD1F0F" w:rsidRDefault="00867B79" w:rsidP="00867B79">
            <w:pPr>
              <w:pStyle w:val="tjbmf"/>
              <w:shd w:val="clear" w:color="auto" w:fill="FFFFFF"/>
              <w:spacing w:before="0" w:beforeAutospacing="0" w:after="0" w:afterAutospacing="0"/>
              <w:ind w:firstLine="900"/>
              <w:jc w:val="both"/>
            </w:pPr>
            <w:r w:rsidRPr="00CD1F0F">
              <w:t>У разі невідповідності даних консолідованого балансу Депозитарної установи даним її рахунку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14:paraId="15096634" w14:textId="081854B6" w:rsidR="001C7EF6" w:rsidRPr="00CD1F0F" w:rsidRDefault="00867B79" w:rsidP="00867B79">
            <w:pPr>
              <w:pStyle w:val="tjbmf"/>
              <w:shd w:val="clear" w:color="auto" w:fill="FFFFFF"/>
              <w:spacing w:before="0" w:beforeAutospacing="0" w:after="0" w:afterAutospacing="0"/>
              <w:ind w:firstLine="900"/>
              <w:jc w:val="both"/>
            </w:pPr>
            <w:r w:rsidRPr="00CD1F0F">
              <w:t>Дії, визначені цим Положенням, за цінними паперами власника,</w:t>
            </w:r>
            <w:r w:rsidR="0017777C" w:rsidRPr="00CD1F0F">
              <w:t xml:space="preserve"> </w:t>
            </w:r>
            <w:r w:rsidR="0017777C" w:rsidRPr="00CD1F0F">
              <w:rPr>
                <w:b/>
              </w:rPr>
              <w:t>номінального утримувача</w:t>
            </w:r>
            <w:r w:rsidRPr="00CD1F0F">
              <w:t xml:space="preserve">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 </w:t>
            </w:r>
          </w:p>
        </w:tc>
      </w:tr>
      <w:tr w:rsidR="001C7EF6" w:rsidRPr="00CD1F0F" w14:paraId="5C638438" w14:textId="77777777" w:rsidTr="00DD2AF8">
        <w:tc>
          <w:tcPr>
            <w:tcW w:w="7792" w:type="dxa"/>
          </w:tcPr>
          <w:p w14:paraId="0D4E4889" w14:textId="62D41DA1" w:rsidR="001C7EF6" w:rsidRPr="00CD1F0F" w:rsidRDefault="00BE4D11" w:rsidP="00BE4D11">
            <w:pPr>
              <w:pStyle w:val="3"/>
              <w:shd w:val="clear" w:color="auto" w:fill="FFFFFF"/>
              <w:spacing w:before="0" w:beforeAutospacing="0" w:after="0" w:afterAutospacing="0"/>
              <w:ind w:firstLine="900"/>
              <w:jc w:val="center"/>
              <w:outlineLvl w:val="2"/>
              <w:rPr>
                <w:sz w:val="24"/>
                <w:szCs w:val="24"/>
              </w:rPr>
            </w:pPr>
            <w:bookmarkStart w:id="37" w:name="352"/>
            <w:bookmarkEnd w:id="36"/>
            <w:r w:rsidRPr="00CD1F0F">
              <w:lastRenderedPageBreak/>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CD1F0F">
              <w:rPr>
                <w:color w:val="000000"/>
              </w:rPr>
              <w:t>Закону України "Про Національну депозитарну систему та особливості електронного обігу цінних паперів в Україні"</w:t>
            </w:r>
            <w:r w:rsidRPr="00CD1F0F">
              <w:t xml:space="preserve">) на незакритих рахунках у цінних паперах власників цінних паперів, на їх рахунки у цінних паперах в інші депозитарні установи </w:t>
            </w:r>
          </w:p>
        </w:tc>
        <w:tc>
          <w:tcPr>
            <w:tcW w:w="7796" w:type="dxa"/>
          </w:tcPr>
          <w:p w14:paraId="0F416F9D" w14:textId="5AA9E5BD" w:rsidR="001C7EF6" w:rsidRPr="00CD1F0F" w:rsidRDefault="00BE4D11" w:rsidP="00BE4D11">
            <w:pPr>
              <w:pStyle w:val="3"/>
              <w:shd w:val="clear" w:color="auto" w:fill="FFFFFF"/>
              <w:spacing w:before="0" w:beforeAutospacing="0" w:after="0" w:afterAutospacing="0"/>
              <w:ind w:firstLine="900"/>
              <w:jc w:val="center"/>
              <w:outlineLvl w:val="2"/>
              <w:rPr>
                <w:sz w:val="24"/>
                <w:szCs w:val="24"/>
              </w:rPr>
            </w:pPr>
            <w:r w:rsidRPr="00CD1F0F">
              <w:t xml:space="preserve">VI. Порядок переведення цінних паперів, права на які обслуговувались у Депозитарній установі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w:t>
            </w:r>
            <w:r w:rsidRPr="00CD1F0F">
              <w:rPr>
                <w:color w:val="000000"/>
              </w:rPr>
              <w:t>Закону України "Про Національну депозитарну систему та особливості електронного обігу цінних паперів в Україні"</w:t>
            </w:r>
            <w:r w:rsidRPr="00CD1F0F">
              <w:t xml:space="preserve">) на незакритих рахунках у цінних паперах власників цінних паперів, на їх рахунки у цінних паперах в інші депозитарні установи </w:t>
            </w:r>
          </w:p>
        </w:tc>
      </w:tr>
      <w:tr w:rsidR="001C7EF6" w:rsidRPr="00CD1F0F" w14:paraId="503A2CC6" w14:textId="77777777" w:rsidTr="00DD2AF8">
        <w:tc>
          <w:tcPr>
            <w:tcW w:w="7792" w:type="dxa"/>
          </w:tcPr>
          <w:p w14:paraId="374E9E36" w14:textId="77777777" w:rsidR="000377FC" w:rsidRPr="00CD1F0F" w:rsidRDefault="000377FC" w:rsidP="000377FC">
            <w:pPr>
              <w:pStyle w:val="tjbmf"/>
              <w:shd w:val="clear" w:color="auto" w:fill="FFFFFF"/>
              <w:spacing w:before="0" w:beforeAutospacing="0" w:after="0" w:afterAutospacing="0"/>
              <w:ind w:firstLine="900"/>
              <w:jc w:val="both"/>
            </w:pPr>
            <w:bookmarkStart w:id="38" w:name="109"/>
            <w:bookmarkEnd w:id="37"/>
            <w:r w:rsidRPr="00CD1F0F">
              <w:lastRenderedPageBreak/>
              <w:t>4. Обрана власником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w:t>
            </w:r>
          </w:p>
          <w:p w14:paraId="5A9453F1" w14:textId="77777777" w:rsidR="000377FC" w:rsidRPr="00CD1F0F" w:rsidRDefault="000377FC" w:rsidP="000377FC">
            <w:pPr>
              <w:pStyle w:val="tjbmf"/>
              <w:shd w:val="clear" w:color="auto" w:fill="FFFFFF"/>
              <w:spacing w:before="0" w:beforeAutospacing="0" w:after="0" w:afterAutospacing="0"/>
              <w:ind w:firstLine="900"/>
              <w:jc w:val="both"/>
            </w:pPr>
          </w:p>
          <w:p w14:paraId="70D43C4C" w14:textId="69220E88" w:rsidR="001C7EF6" w:rsidRPr="00CD1F0F" w:rsidRDefault="000377FC" w:rsidP="000377FC">
            <w:pPr>
              <w:pStyle w:val="tjbmf"/>
              <w:shd w:val="clear" w:color="auto" w:fill="FFFFFF"/>
              <w:spacing w:before="0" w:beforeAutospacing="0" w:after="0" w:afterAutospacing="0"/>
              <w:ind w:firstLine="900"/>
              <w:jc w:val="both"/>
            </w:pPr>
            <w:r w:rsidRPr="00CD1F0F">
              <w:t xml:space="preserve">Якщо на рахунку у цінних паперах власника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c>
          <w:tcPr>
            <w:tcW w:w="7796" w:type="dxa"/>
          </w:tcPr>
          <w:p w14:paraId="6DA3164A" w14:textId="36FE5383" w:rsidR="000377FC" w:rsidRPr="00CD1F0F" w:rsidRDefault="000377FC" w:rsidP="000377FC">
            <w:pPr>
              <w:pStyle w:val="tjbmf"/>
              <w:shd w:val="clear" w:color="auto" w:fill="FFFFFF"/>
              <w:spacing w:before="0" w:beforeAutospacing="0" w:after="0" w:afterAutospacing="0"/>
              <w:ind w:firstLine="900"/>
              <w:jc w:val="both"/>
            </w:pPr>
            <w:r w:rsidRPr="00CD1F0F">
              <w:t xml:space="preserve">4. Обрана власником, </w:t>
            </w:r>
            <w:r w:rsidRPr="00CD1F0F">
              <w:rPr>
                <w:b/>
              </w:rPr>
              <w:t>номінальним утримувачем</w:t>
            </w:r>
            <w:r w:rsidRPr="00CD1F0F">
              <w:t xml:space="preserve"> депозитарна установа протягом 1 робочого дня з дня отримання від Центрального депозитарію/Національного банку України довідки з рахунку у цінних паперах, зазначеної у пункті 3 цього розділу, повинна зарахувати права на зазначені цінні папери на рахунок у цінних паперах свого депонента, </w:t>
            </w:r>
            <w:r w:rsidR="00962910" w:rsidRPr="00CD1F0F">
              <w:rPr>
                <w:b/>
              </w:rPr>
              <w:t>номінального утримувача</w:t>
            </w:r>
            <w:r w:rsidRPr="00CD1F0F">
              <w:rPr>
                <w:b/>
              </w:rPr>
              <w:t>.</w:t>
            </w:r>
          </w:p>
          <w:p w14:paraId="1F8519C4" w14:textId="3DA83A0A" w:rsidR="00812123" w:rsidRPr="00CD1F0F" w:rsidRDefault="000377FC" w:rsidP="00351732">
            <w:pPr>
              <w:pStyle w:val="tjbmf"/>
              <w:shd w:val="clear" w:color="auto" w:fill="FFFFFF"/>
              <w:spacing w:before="0" w:beforeAutospacing="0" w:after="0" w:afterAutospacing="0"/>
              <w:ind w:firstLine="900"/>
              <w:jc w:val="both"/>
            </w:pPr>
            <w:r w:rsidRPr="00CD1F0F">
              <w:t>Якщо на ра</w:t>
            </w:r>
            <w:r w:rsidR="00351732" w:rsidRPr="00CD1F0F">
              <w:t>хунку у цінних паперах власника</w:t>
            </w:r>
            <w:r w:rsidRPr="00CD1F0F">
              <w:t xml:space="preserve"> у Депозитарній установі обліковувались права на обтяжені зобов'язаннями/обмежені в обігу цінні папери, зарахування прав на них на рахунок власника в обраній ним депозитарній установі здійснюється з тим самим режимом обтяження/обмеження. </w:t>
            </w:r>
          </w:p>
        </w:tc>
      </w:tr>
      <w:tr w:rsidR="001C7EF6" w:rsidRPr="00CD1F0F" w14:paraId="12FF3FCA" w14:textId="77777777" w:rsidTr="00DD2AF8">
        <w:tc>
          <w:tcPr>
            <w:tcW w:w="7792" w:type="dxa"/>
          </w:tcPr>
          <w:p w14:paraId="62D48716" w14:textId="47B5EF85" w:rsidR="001C7EF6" w:rsidRPr="00CD1F0F" w:rsidRDefault="007F332A" w:rsidP="007F332A">
            <w:pPr>
              <w:pStyle w:val="tjbmf"/>
              <w:shd w:val="clear" w:color="auto" w:fill="FFFFFF"/>
              <w:spacing w:before="0" w:beforeAutospacing="0" w:after="0" w:afterAutospacing="0"/>
              <w:ind w:firstLine="900"/>
              <w:jc w:val="both"/>
              <w:rPr>
                <w:strike/>
              </w:rPr>
            </w:pPr>
            <w:bookmarkStart w:id="39" w:name="509"/>
            <w:bookmarkEnd w:id="38"/>
            <w:r w:rsidRPr="00CD1F0F">
              <w:t xml:space="preserve">5. Після зарахування прав на цінні папери на рахунок депонента депозитарна установа повинна повідомити його про це та надати виписку про стан його рахунку у цінних паперах. </w:t>
            </w:r>
          </w:p>
        </w:tc>
        <w:tc>
          <w:tcPr>
            <w:tcW w:w="7796" w:type="dxa"/>
          </w:tcPr>
          <w:p w14:paraId="0E4F4B0F" w14:textId="296ACAC0" w:rsidR="001C7EF6" w:rsidRPr="00CD1F0F" w:rsidRDefault="007F332A" w:rsidP="00351732">
            <w:pPr>
              <w:pStyle w:val="tjbmf"/>
              <w:shd w:val="clear" w:color="auto" w:fill="FFFFFF"/>
              <w:spacing w:before="0" w:beforeAutospacing="0" w:after="0" w:afterAutospacing="0"/>
              <w:ind w:firstLine="900"/>
              <w:jc w:val="both"/>
              <w:rPr>
                <w:b/>
              </w:rPr>
            </w:pPr>
            <w:r w:rsidRPr="00CD1F0F">
              <w:t xml:space="preserve">5. Після зарахування прав на цінні папери на рахунок депонента, </w:t>
            </w:r>
            <w:r w:rsidR="00351732" w:rsidRPr="00CD1F0F">
              <w:rPr>
                <w:b/>
              </w:rPr>
              <w:t>номінального утримувача</w:t>
            </w:r>
            <w:r w:rsidRPr="00CD1F0F">
              <w:rPr>
                <w:b/>
              </w:rPr>
              <w:t xml:space="preserve"> </w:t>
            </w:r>
            <w:r w:rsidRPr="00CD1F0F">
              <w:t xml:space="preserve">депозитарна установа повинна повідомити його про це та надати виписку про стан його рахунку у цінних паперах. </w:t>
            </w:r>
            <w:r w:rsidRPr="00CD1F0F">
              <w:rPr>
                <w:b/>
              </w:rPr>
              <w:t xml:space="preserve"> </w:t>
            </w:r>
          </w:p>
        </w:tc>
      </w:tr>
      <w:tr w:rsidR="001C7EF6" w:rsidRPr="00CD1F0F" w14:paraId="061E0F74" w14:textId="77777777" w:rsidTr="00DD2AF8">
        <w:tc>
          <w:tcPr>
            <w:tcW w:w="7792" w:type="dxa"/>
          </w:tcPr>
          <w:p w14:paraId="26FC4721" w14:textId="77777777" w:rsidR="007F332A" w:rsidRPr="00CD1F0F" w:rsidRDefault="007F332A" w:rsidP="007F332A">
            <w:pPr>
              <w:pStyle w:val="tjbmf"/>
              <w:shd w:val="clear" w:color="auto" w:fill="FFFFFF"/>
              <w:spacing w:before="0" w:beforeAutospacing="0" w:after="0" w:afterAutospacing="0"/>
              <w:ind w:firstLine="900"/>
              <w:jc w:val="both"/>
            </w:pPr>
            <w:bookmarkStart w:id="40" w:name="511"/>
            <w:bookmarkEnd w:id="39"/>
            <w:r w:rsidRPr="00CD1F0F">
              <w:t>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14:paraId="374176FC" w14:textId="77777777" w:rsidR="007F332A" w:rsidRPr="00CD1F0F" w:rsidRDefault="007F332A" w:rsidP="007F332A">
            <w:pPr>
              <w:pStyle w:val="tjbmf"/>
              <w:shd w:val="clear" w:color="auto" w:fill="FFFFFF"/>
              <w:spacing w:before="0" w:beforeAutospacing="0" w:after="0" w:afterAutospacing="0"/>
              <w:ind w:firstLine="900"/>
              <w:jc w:val="both"/>
            </w:pPr>
            <w:r w:rsidRPr="00CD1F0F">
              <w:t xml:space="preserve">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w:t>
            </w:r>
            <w:r w:rsidRPr="00CD1F0F">
              <w:lastRenderedPageBreak/>
              <w:t>невиплачених коштів (за наявності) та повідомити орган ліцензування, Національний банк України про таке звернення.</w:t>
            </w:r>
          </w:p>
          <w:p w14:paraId="3DF4B1CC" w14:textId="77777777" w:rsidR="007F332A" w:rsidRPr="00CD1F0F" w:rsidRDefault="007F332A" w:rsidP="007F332A">
            <w:pPr>
              <w:pStyle w:val="tjbmf"/>
              <w:shd w:val="clear" w:color="auto" w:fill="FFFFFF"/>
              <w:spacing w:before="0" w:beforeAutospacing="0" w:after="0" w:afterAutospacing="0"/>
              <w:ind w:firstLine="900"/>
              <w:jc w:val="both"/>
            </w:pPr>
            <w:r w:rsidRPr="00CD1F0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14:paraId="440A31F4" w14:textId="77777777"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14:paraId="527DC10C" w14:textId="77777777" w:rsidR="007F332A" w:rsidRPr="00CD1F0F" w:rsidRDefault="007F332A" w:rsidP="007F332A">
            <w:pPr>
              <w:pStyle w:val="tjbmf"/>
              <w:shd w:val="clear" w:color="auto" w:fill="FFFFFF"/>
              <w:spacing w:before="0" w:beforeAutospacing="0" w:after="0" w:afterAutospacing="0"/>
              <w:ind w:firstLine="900"/>
              <w:jc w:val="both"/>
            </w:pPr>
            <w:r w:rsidRPr="00CD1F0F">
              <w:t>члени виконавчого органу та/або наглядової ради депозитарної установи мають бездоганну ділову репутацію;</w:t>
            </w:r>
          </w:p>
          <w:p w14:paraId="3D63B842" w14:textId="77777777" w:rsidR="007F332A" w:rsidRPr="00CD1F0F" w:rsidRDefault="007F332A" w:rsidP="007F332A">
            <w:pPr>
              <w:pStyle w:val="tjbmf"/>
              <w:shd w:val="clear" w:color="auto" w:fill="FFFFFF"/>
              <w:spacing w:before="0" w:beforeAutospacing="0" w:after="0" w:afterAutospacing="0"/>
              <w:ind w:firstLine="900"/>
              <w:jc w:val="both"/>
            </w:pPr>
            <w:r w:rsidRPr="00CD1F0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14:paraId="6E2A12E1" w14:textId="77777777" w:rsidR="007F332A" w:rsidRPr="00CD1F0F" w:rsidRDefault="007F332A" w:rsidP="007F332A">
            <w:pPr>
              <w:pStyle w:val="tjbmf"/>
              <w:shd w:val="clear" w:color="auto" w:fill="FFFFFF"/>
              <w:spacing w:before="0" w:beforeAutospacing="0" w:after="0" w:afterAutospacing="0"/>
              <w:ind w:firstLine="900"/>
              <w:jc w:val="both"/>
            </w:pPr>
            <w:r w:rsidRPr="00CD1F0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14:paraId="62755C9C" w14:textId="77777777" w:rsidR="007F332A" w:rsidRPr="00CD1F0F" w:rsidRDefault="007F332A" w:rsidP="007F332A">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14:paraId="4B6EB69F" w14:textId="77777777" w:rsidR="007F332A" w:rsidRPr="00CD1F0F" w:rsidRDefault="007F332A" w:rsidP="007F332A">
            <w:pPr>
              <w:pStyle w:val="tjbmf"/>
              <w:shd w:val="clear" w:color="auto" w:fill="FFFFFF"/>
              <w:spacing w:before="0" w:beforeAutospacing="0" w:after="0" w:afterAutospacing="0"/>
              <w:ind w:firstLine="900"/>
              <w:jc w:val="both"/>
            </w:pPr>
            <w:r w:rsidRPr="00CD1F0F">
              <w:t xml:space="preserve">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w:t>
            </w:r>
            <w:r w:rsidRPr="00CD1F0F">
              <w:lastRenderedPageBreak/>
              <w:t>обслуговування зберігачем активів ПФ, депозитарна установа має ліцензію на провадження діяльності із зберігання активів ПФ;</w:t>
            </w:r>
          </w:p>
          <w:p w14:paraId="7160C574" w14:textId="77777777"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забезпечує дотримання нормативних значень пруденційних показників (крім банків), визначених законодавством;</w:t>
            </w:r>
          </w:p>
          <w:p w14:paraId="2883EF39" w14:textId="77777777"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14:paraId="687D2FC0" w14:textId="6EC6F25E" w:rsidR="007F332A" w:rsidRPr="00CD1F0F" w:rsidRDefault="007F332A" w:rsidP="007F332A">
            <w:pPr>
              <w:pStyle w:val="tjbmf"/>
              <w:shd w:val="clear" w:color="auto" w:fill="FFFFFF"/>
              <w:spacing w:before="0" w:beforeAutospacing="0" w:after="0" w:afterAutospacing="0"/>
              <w:ind w:firstLine="900"/>
              <w:jc w:val="both"/>
            </w:pPr>
            <w:r w:rsidRPr="00CD1F0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14:paraId="3300812B" w14:textId="77777777" w:rsidR="007F332A" w:rsidRPr="00CD1F0F" w:rsidRDefault="007F332A" w:rsidP="007F332A">
            <w:pPr>
              <w:pStyle w:val="tjbmf"/>
              <w:shd w:val="clear" w:color="auto" w:fill="FFFFFF"/>
              <w:spacing w:before="0" w:beforeAutospacing="0" w:after="0" w:afterAutospacing="0"/>
              <w:ind w:firstLine="900"/>
              <w:jc w:val="both"/>
            </w:pPr>
            <w:r w:rsidRPr="00CD1F0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14:paraId="35681C3F" w14:textId="77777777" w:rsidR="007F332A" w:rsidRPr="00CD1F0F" w:rsidRDefault="007F332A" w:rsidP="007F332A">
            <w:pPr>
              <w:pStyle w:val="tjbmf"/>
              <w:shd w:val="clear" w:color="auto" w:fill="FFFFFF"/>
              <w:spacing w:before="0" w:beforeAutospacing="0" w:after="0" w:afterAutospacing="0"/>
              <w:ind w:firstLine="900"/>
              <w:jc w:val="both"/>
            </w:pPr>
            <w:r w:rsidRPr="00CD1F0F">
              <w:t xml:space="preserve">Уповноважений на зберігання протягом 3 робочих днів має розмістити на своєму офіційному сайті повідомлення про факт передачі </w:t>
            </w:r>
            <w:r w:rsidRPr="00CD1F0F">
              <w:lastRenderedPageBreak/>
              <w:t>депозитарній установі отриманих від Депозитарної установи бази даних, архіву баз даних, документів та невиплачених коштів (за наявності).</w:t>
            </w:r>
          </w:p>
          <w:p w14:paraId="71B00357" w14:textId="77777777" w:rsidR="007F332A" w:rsidRPr="00CD1F0F" w:rsidRDefault="007F332A" w:rsidP="007F332A">
            <w:pPr>
              <w:pStyle w:val="tjbmf"/>
              <w:shd w:val="clear" w:color="auto" w:fill="FFFFFF"/>
              <w:spacing w:before="0" w:beforeAutospacing="0" w:after="0" w:afterAutospacing="0"/>
              <w:ind w:firstLine="900"/>
              <w:jc w:val="both"/>
            </w:pPr>
            <w:r w:rsidRPr="00CD1F0F">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14:paraId="6AB352A4" w14:textId="77777777" w:rsidR="0002418D" w:rsidRPr="00CD1F0F" w:rsidRDefault="0002418D" w:rsidP="007F332A">
            <w:pPr>
              <w:pStyle w:val="tjbmf"/>
              <w:shd w:val="clear" w:color="auto" w:fill="FFFFFF"/>
              <w:spacing w:before="0" w:beforeAutospacing="0" w:after="0" w:afterAutospacing="0"/>
              <w:ind w:firstLine="900"/>
              <w:jc w:val="both"/>
            </w:pPr>
          </w:p>
          <w:p w14:paraId="087D2502" w14:textId="4FE3A164" w:rsidR="007F332A" w:rsidRPr="00CD1F0F" w:rsidRDefault="007F332A" w:rsidP="007F332A">
            <w:pPr>
              <w:pStyle w:val="tjbmf"/>
              <w:shd w:val="clear" w:color="auto" w:fill="FFFFFF"/>
              <w:spacing w:before="0" w:beforeAutospacing="0" w:after="0" w:afterAutospacing="0"/>
              <w:ind w:firstLine="900"/>
              <w:jc w:val="both"/>
            </w:pPr>
            <w:r w:rsidRPr="00CD1F0F">
              <w:t>Відкриття рахунків у цінних паперах власникам,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14:paraId="44016FB4" w14:textId="77777777" w:rsidR="007F332A" w:rsidRPr="00CD1F0F" w:rsidRDefault="007F332A" w:rsidP="007F332A">
            <w:pPr>
              <w:pStyle w:val="tjbmf"/>
              <w:shd w:val="clear" w:color="auto" w:fill="FFFFFF"/>
              <w:spacing w:before="0" w:beforeAutospacing="0" w:after="0" w:afterAutospacing="0"/>
              <w:ind w:firstLine="900"/>
              <w:jc w:val="both"/>
            </w:pPr>
            <w:r w:rsidRPr="00CD1F0F">
              <w:t>Якщо на рахунку у цінних паперах власника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в депозитарній установі здійснюється з тим самим режимом обтяження / обмеження прав на цінні папери та/або обмеженням прав за цінними паперами.</w:t>
            </w:r>
          </w:p>
          <w:p w14:paraId="2652277D" w14:textId="77777777" w:rsidR="0032706F" w:rsidRPr="00CD1F0F" w:rsidRDefault="0032706F" w:rsidP="0032706F">
            <w:pPr>
              <w:pStyle w:val="tjbmf"/>
              <w:shd w:val="clear" w:color="auto" w:fill="FFFFFF"/>
              <w:spacing w:before="0" w:beforeAutospacing="0" w:after="0" w:afterAutospacing="0"/>
              <w:ind w:firstLine="900"/>
              <w:jc w:val="both"/>
            </w:pPr>
          </w:p>
          <w:p w14:paraId="653EEAD8" w14:textId="6C94D1B0" w:rsidR="001C7EF6" w:rsidRPr="00CD1F0F" w:rsidRDefault="007F332A" w:rsidP="0032706F">
            <w:pPr>
              <w:pStyle w:val="tjbmf"/>
              <w:shd w:val="clear" w:color="auto" w:fill="FFFFFF"/>
              <w:spacing w:before="0" w:beforeAutospacing="0" w:after="0" w:afterAutospacing="0"/>
              <w:ind w:firstLine="900"/>
              <w:jc w:val="both"/>
              <w:rPr>
                <w:strike/>
              </w:rPr>
            </w:pPr>
            <w:r w:rsidRPr="00CD1F0F">
              <w:lastRenderedPageBreak/>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r w:rsidR="0032706F" w:rsidRPr="00CD1F0F">
              <w:t xml:space="preserve"> </w:t>
            </w:r>
          </w:p>
        </w:tc>
        <w:tc>
          <w:tcPr>
            <w:tcW w:w="7796" w:type="dxa"/>
          </w:tcPr>
          <w:p w14:paraId="74D84BD1" w14:textId="10D6270A" w:rsidR="007F332A" w:rsidRPr="00CD1F0F" w:rsidRDefault="007F332A" w:rsidP="007F332A">
            <w:pPr>
              <w:pStyle w:val="tjbmf"/>
              <w:shd w:val="clear" w:color="auto" w:fill="FFFFFF"/>
              <w:spacing w:before="0" w:beforeAutospacing="0" w:after="0" w:afterAutospacing="0"/>
              <w:ind w:firstLine="900"/>
              <w:jc w:val="both"/>
            </w:pPr>
            <w:r w:rsidRPr="00CD1F0F">
              <w:lastRenderedPageBreak/>
              <w:t>9. Уповноважений на зберігання може передати отримані від Депозитарної установи/Зберігача базу даних, архів баз даних та документи (в разі наявності),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w:t>
            </w:r>
            <w:r w:rsidR="00100662" w:rsidRPr="00CD1F0F">
              <w:t xml:space="preserve"> </w:t>
            </w:r>
            <w:r w:rsidR="0052323D" w:rsidRPr="00CD1F0F">
              <w:rPr>
                <w:b/>
              </w:rPr>
              <w:t>номінальних утримувачів</w:t>
            </w:r>
            <w:r w:rsidR="00100662" w:rsidRPr="00CD1F0F">
              <w:rPr>
                <w:b/>
              </w:rPr>
              <w:t>,</w:t>
            </w:r>
            <w:r w:rsidRPr="00CD1F0F">
              <w:t xml:space="preserve">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 Депозитарної установи в Центральному депозитарії.</w:t>
            </w:r>
          </w:p>
          <w:p w14:paraId="28E187FD" w14:textId="77777777" w:rsidR="007F332A" w:rsidRPr="00CD1F0F" w:rsidRDefault="007F332A" w:rsidP="007F332A">
            <w:pPr>
              <w:pStyle w:val="tjbmf"/>
              <w:shd w:val="clear" w:color="auto" w:fill="FFFFFF"/>
              <w:spacing w:before="0" w:beforeAutospacing="0" w:after="0" w:afterAutospacing="0"/>
              <w:ind w:firstLine="900"/>
              <w:jc w:val="both"/>
            </w:pPr>
            <w:r w:rsidRPr="00CD1F0F">
              <w:t xml:space="preserve">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w:t>
            </w:r>
            <w:r w:rsidRPr="00CD1F0F">
              <w:lastRenderedPageBreak/>
              <w:t>невиплачених коштів (за наявності) та повідомити орган ліцензування, Національний банк України про таке звернення.</w:t>
            </w:r>
          </w:p>
          <w:p w14:paraId="562845FE" w14:textId="77777777" w:rsidR="007F332A" w:rsidRPr="00CD1F0F" w:rsidRDefault="007F332A" w:rsidP="007F332A">
            <w:pPr>
              <w:pStyle w:val="tjbmf"/>
              <w:shd w:val="clear" w:color="auto" w:fill="FFFFFF"/>
              <w:spacing w:before="0" w:beforeAutospacing="0" w:after="0" w:afterAutospacing="0"/>
              <w:ind w:firstLine="900"/>
              <w:jc w:val="both"/>
            </w:pPr>
            <w:r w:rsidRPr="00CD1F0F">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14:paraId="6925BED3" w14:textId="77777777"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14:paraId="426CB488" w14:textId="77777777" w:rsidR="007F332A" w:rsidRPr="00CD1F0F" w:rsidRDefault="007F332A" w:rsidP="007F332A">
            <w:pPr>
              <w:pStyle w:val="tjbmf"/>
              <w:shd w:val="clear" w:color="auto" w:fill="FFFFFF"/>
              <w:spacing w:before="0" w:beforeAutospacing="0" w:after="0" w:afterAutospacing="0"/>
              <w:ind w:firstLine="900"/>
              <w:jc w:val="both"/>
            </w:pPr>
            <w:r w:rsidRPr="00CD1F0F">
              <w:t>члени виконавчого органу та/або наглядової ради депозитарної установи мають бездоганну ділову репутацію;</w:t>
            </w:r>
          </w:p>
          <w:p w14:paraId="5F569BA6" w14:textId="77777777" w:rsidR="007F332A" w:rsidRPr="00CD1F0F" w:rsidRDefault="007F332A" w:rsidP="007F332A">
            <w:pPr>
              <w:pStyle w:val="tjbmf"/>
              <w:shd w:val="clear" w:color="auto" w:fill="FFFFFF"/>
              <w:spacing w:before="0" w:beforeAutospacing="0" w:after="0" w:afterAutospacing="0"/>
              <w:ind w:firstLine="900"/>
              <w:jc w:val="both"/>
            </w:pPr>
            <w:r w:rsidRPr="00CD1F0F">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14:paraId="02363D97" w14:textId="77777777" w:rsidR="007F332A" w:rsidRPr="00CD1F0F" w:rsidRDefault="007F332A" w:rsidP="007F332A">
            <w:pPr>
              <w:pStyle w:val="tjbmf"/>
              <w:shd w:val="clear" w:color="auto" w:fill="FFFFFF"/>
              <w:spacing w:before="0" w:beforeAutospacing="0" w:after="0" w:afterAutospacing="0"/>
              <w:ind w:firstLine="900"/>
              <w:jc w:val="both"/>
            </w:pPr>
            <w:r w:rsidRPr="00CD1F0F">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14:paraId="0156486D" w14:textId="0B06CA0D" w:rsidR="007F332A" w:rsidRPr="00CD1F0F" w:rsidRDefault="007F332A" w:rsidP="007F332A">
            <w:pPr>
              <w:pStyle w:val="tjbmf"/>
              <w:shd w:val="clear" w:color="auto" w:fill="FFFFFF"/>
              <w:spacing w:before="0" w:beforeAutospacing="0" w:after="0" w:afterAutospacing="0"/>
              <w:ind w:firstLine="900"/>
              <w:jc w:val="both"/>
            </w:pPr>
            <w:r w:rsidRPr="00CD1F0F">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14:paraId="662531D2" w14:textId="0D6FFFC7" w:rsidR="007F332A" w:rsidRPr="00CD1F0F" w:rsidRDefault="007F332A" w:rsidP="007F332A">
            <w:pPr>
              <w:pStyle w:val="tjbmf"/>
              <w:shd w:val="clear" w:color="auto" w:fill="FFFFFF"/>
              <w:spacing w:before="0" w:beforeAutospacing="0" w:after="0" w:afterAutospacing="0"/>
              <w:ind w:firstLine="900"/>
              <w:jc w:val="both"/>
            </w:pPr>
            <w:r w:rsidRPr="00CD1F0F">
              <w:t xml:space="preserve">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w:t>
            </w:r>
            <w:r w:rsidRPr="00CD1F0F">
              <w:lastRenderedPageBreak/>
              <w:t>обслуговування зберігачем активів ПФ, депозитарна установа має ліцензію на провадження діяльності із зберігання активів ПФ;</w:t>
            </w:r>
          </w:p>
          <w:p w14:paraId="3BF53648" w14:textId="77777777"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забезпечує дотримання нормативних значень пруденційних показників (крім банків), визначених законодавством;</w:t>
            </w:r>
          </w:p>
          <w:p w14:paraId="49304A2A" w14:textId="7F914F03" w:rsidR="007F332A" w:rsidRPr="00CD1F0F" w:rsidRDefault="007F332A" w:rsidP="007F332A">
            <w:pPr>
              <w:pStyle w:val="tjbmf"/>
              <w:shd w:val="clear" w:color="auto" w:fill="FFFFFF"/>
              <w:spacing w:before="0" w:beforeAutospacing="0" w:after="0" w:afterAutospacing="0"/>
              <w:ind w:firstLine="900"/>
              <w:jc w:val="both"/>
            </w:pPr>
            <w:r w:rsidRPr="00CD1F0F">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w:t>
            </w:r>
            <w:r w:rsidR="00100662" w:rsidRPr="00CD1F0F">
              <w:t xml:space="preserve">, </w:t>
            </w:r>
            <w:r w:rsidRPr="00CD1F0F">
              <w:t>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w:t>
            </w:r>
          </w:p>
          <w:p w14:paraId="5C99F736" w14:textId="77777777" w:rsidR="007F332A" w:rsidRPr="00CD1F0F" w:rsidRDefault="007F332A" w:rsidP="007F332A">
            <w:pPr>
              <w:pStyle w:val="tjbmf"/>
              <w:shd w:val="clear" w:color="auto" w:fill="FFFFFF"/>
              <w:spacing w:before="0" w:beforeAutospacing="0" w:after="0" w:afterAutospacing="0"/>
              <w:ind w:firstLine="900"/>
              <w:jc w:val="both"/>
            </w:pPr>
            <w:r w:rsidRPr="00CD1F0F">
              <w:t>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доступі. Орган ліцензування має надати Центральному депозитарію цінних паперів необхідну інформацію протягом 15 робочих днів з дня отримання запиту відповідно до порядку обміну електронними документами, встановленого органом ліцензування.</w:t>
            </w:r>
          </w:p>
          <w:p w14:paraId="3858E3AF" w14:textId="77777777" w:rsidR="007F332A" w:rsidRPr="00CD1F0F" w:rsidRDefault="007F332A" w:rsidP="007F332A">
            <w:pPr>
              <w:pStyle w:val="tjbmf"/>
              <w:shd w:val="clear" w:color="auto" w:fill="FFFFFF"/>
              <w:spacing w:before="0" w:beforeAutospacing="0" w:after="0" w:afterAutospacing="0"/>
              <w:ind w:firstLine="900"/>
              <w:jc w:val="both"/>
            </w:pPr>
            <w:r w:rsidRPr="00CD1F0F">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14:paraId="45237C1A" w14:textId="77777777" w:rsidR="007F332A" w:rsidRPr="00CD1F0F" w:rsidRDefault="007F332A" w:rsidP="007F332A">
            <w:pPr>
              <w:pStyle w:val="tjbmf"/>
              <w:shd w:val="clear" w:color="auto" w:fill="FFFFFF"/>
              <w:spacing w:before="0" w:beforeAutospacing="0" w:after="0" w:afterAutospacing="0"/>
              <w:ind w:firstLine="900"/>
              <w:jc w:val="both"/>
            </w:pPr>
            <w:r w:rsidRPr="00CD1F0F">
              <w:t xml:space="preserve">Уповноважений на зберігання протягом 3 робочих днів має розмістити на своєму офіційному сайті повідомлення про факт передачі </w:t>
            </w:r>
            <w:r w:rsidRPr="00CD1F0F">
              <w:lastRenderedPageBreak/>
              <w:t>депозитарній установі отриманих від Депозитарної установи бази даних, архіву баз даних, документів та невиплачених коштів (за наявності).</w:t>
            </w:r>
          </w:p>
          <w:p w14:paraId="6C797AFB" w14:textId="61568DA3" w:rsidR="007F332A" w:rsidRPr="00CD1F0F" w:rsidRDefault="007F332A" w:rsidP="007F332A">
            <w:pPr>
              <w:pStyle w:val="tjbmf"/>
              <w:shd w:val="clear" w:color="auto" w:fill="FFFFFF"/>
              <w:spacing w:before="0" w:beforeAutospacing="0" w:after="0" w:afterAutospacing="0"/>
              <w:ind w:firstLine="900"/>
              <w:jc w:val="both"/>
            </w:pPr>
            <w:r w:rsidRPr="00CD1F0F">
              <w:t xml:space="preserve">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Депозитарної установи / Зберігача цінних паперів прав на цінні папери депонентів, </w:t>
            </w:r>
            <w:r w:rsidR="006970AE" w:rsidRPr="00CD1F0F">
              <w:rPr>
                <w:b/>
              </w:rPr>
              <w:t>номінальних утримувачів</w:t>
            </w:r>
            <w:r w:rsidR="00100662" w:rsidRPr="00CD1F0F">
              <w:t xml:space="preserve">, </w:t>
            </w:r>
            <w:r w:rsidRPr="00CD1F0F">
              <w:t>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рахунок нової депозитарної установи 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14:paraId="0B6FE918" w14:textId="301C1D7B" w:rsidR="007F332A" w:rsidRPr="00CD1F0F" w:rsidRDefault="007F332A" w:rsidP="007F332A">
            <w:pPr>
              <w:pStyle w:val="tjbmf"/>
              <w:shd w:val="clear" w:color="auto" w:fill="FFFFFF"/>
              <w:spacing w:before="0" w:beforeAutospacing="0" w:after="0" w:afterAutospacing="0"/>
              <w:ind w:firstLine="900"/>
              <w:jc w:val="both"/>
            </w:pPr>
            <w:r w:rsidRPr="00CD1F0F">
              <w:t xml:space="preserve">Відкриття рахунків у цінних паперах власникам, </w:t>
            </w:r>
            <w:r w:rsidR="00100662" w:rsidRPr="00CD1F0F">
              <w:rPr>
                <w:b/>
              </w:rPr>
              <w:t>номінальним утримувачам,</w:t>
            </w:r>
            <w:r w:rsidR="00100662" w:rsidRPr="00CD1F0F">
              <w:t xml:space="preserve"> </w:t>
            </w:r>
            <w:r w:rsidRPr="00CD1F0F">
              <w:t>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14:paraId="5F4E0593" w14:textId="4FD19BC2" w:rsidR="007F332A" w:rsidRPr="00CD1F0F" w:rsidRDefault="007F332A" w:rsidP="007F332A">
            <w:pPr>
              <w:pStyle w:val="tjbmf"/>
              <w:shd w:val="clear" w:color="auto" w:fill="FFFFFF"/>
              <w:spacing w:before="0" w:beforeAutospacing="0" w:after="0" w:afterAutospacing="0"/>
              <w:ind w:firstLine="900"/>
              <w:jc w:val="both"/>
            </w:pPr>
            <w:r w:rsidRPr="00CD1F0F">
              <w:t>Якщо на рахунку у цінних паперах власника</w:t>
            </w:r>
            <w:r w:rsidR="00100662" w:rsidRPr="00CD1F0F">
              <w:t xml:space="preserve">, </w:t>
            </w:r>
            <w:r w:rsidRPr="00CD1F0F">
              <w:t>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w:t>
            </w:r>
            <w:r w:rsidR="00100662" w:rsidRPr="00CD1F0F">
              <w:t xml:space="preserve">, </w:t>
            </w:r>
            <w:r w:rsidRPr="00CD1F0F">
              <w:t>в депозитарній установі здійснюється з тим самим режимом обтяження / обмеження прав на цінні папери та/або обмеженням прав за цінними паперами.</w:t>
            </w:r>
          </w:p>
          <w:p w14:paraId="38A752BE" w14:textId="3BA6C7A6" w:rsidR="001C7EF6" w:rsidRPr="00CD1F0F" w:rsidRDefault="007F332A" w:rsidP="0032706F">
            <w:pPr>
              <w:pStyle w:val="tjbmf"/>
              <w:shd w:val="clear" w:color="auto" w:fill="FFFFFF"/>
              <w:spacing w:before="0" w:beforeAutospacing="0" w:after="0" w:afterAutospacing="0"/>
              <w:ind w:firstLine="900"/>
              <w:jc w:val="both"/>
            </w:pPr>
            <w:r w:rsidRPr="00CD1F0F">
              <w:lastRenderedPageBreak/>
              <w:t>У разі наявності в базі даних Депозитарної установи цінних паперів, облік яких відноситься до компетенції Національного банку України, передача баз даних, архівів баз даних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r w:rsidR="0032706F" w:rsidRPr="00CD1F0F">
              <w:t xml:space="preserve"> </w:t>
            </w:r>
          </w:p>
        </w:tc>
      </w:tr>
      <w:tr w:rsidR="00C57D3D" w:rsidRPr="00CD1F0F" w14:paraId="5B90899D" w14:textId="77777777" w:rsidTr="00DD2AF8">
        <w:tc>
          <w:tcPr>
            <w:tcW w:w="7792" w:type="dxa"/>
          </w:tcPr>
          <w:p w14:paraId="1A8A21A0" w14:textId="77777777" w:rsidR="00C57D3D" w:rsidRPr="00CD1F0F" w:rsidRDefault="00C57D3D" w:rsidP="007F332A">
            <w:pPr>
              <w:pStyle w:val="tjbmf"/>
              <w:shd w:val="clear" w:color="auto" w:fill="FFFFFF"/>
              <w:spacing w:before="0" w:beforeAutospacing="0" w:after="0" w:afterAutospacing="0"/>
              <w:ind w:firstLine="900"/>
              <w:jc w:val="both"/>
            </w:pPr>
          </w:p>
        </w:tc>
        <w:tc>
          <w:tcPr>
            <w:tcW w:w="7796" w:type="dxa"/>
          </w:tcPr>
          <w:p w14:paraId="15F6DBED" w14:textId="77777777" w:rsidR="00C57D3D" w:rsidRPr="00CD1F0F" w:rsidRDefault="00C57D3D" w:rsidP="007F332A">
            <w:pPr>
              <w:pStyle w:val="tjbmf"/>
              <w:shd w:val="clear" w:color="auto" w:fill="FFFFFF"/>
              <w:spacing w:before="0" w:beforeAutospacing="0" w:after="0" w:afterAutospacing="0"/>
              <w:ind w:firstLine="900"/>
              <w:jc w:val="both"/>
            </w:pPr>
          </w:p>
          <w:p w14:paraId="4BBE4B5D" w14:textId="77777777" w:rsidR="00FA60EC" w:rsidRPr="00CD1F0F" w:rsidRDefault="00FA60EC" w:rsidP="007F332A">
            <w:pPr>
              <w:pStyle w:val="tjbmf"/>
              <w:shd w:val="clear" w:color="auto" w:fill="FFFFFF"/>
              <w:spacing w:before="0" w:beforeAutospacing="0" w:after="0" w:afterAutospacing="0"/>
              <w:ind w:firstLine="900"/>
              <w:jc w:val="both"/>
            </w:pPr>
          </w:p>
          <w:p w14:paraId="7CC1F43C" w14:textId="77777777" w:rsidR="00FA60EC" w:rsidRPr="00CD1F0F" w:rsidRDefault="00FA60EC" w:rsidP="007F332A">
            <w:pPr>
              <w:pStyle w:val="tjbmf"/>
              <w:shd w:val="clear" w:color="auto" w:fill="FFFFFF"/>
              <w:spacing w:before="0" w:beforeAutospacing="0" w:after="0" w:afterAutospacing="0"/>
              <w:ind w:firstLine="900"/>
              <w:jc w:val="both"/>
            </w:pPr>
          </w:p>
          <w:p w14:paraId="3C89A789" w14:textId="77777777" w:rsidR="00FA60EC" w:rsidRPr="00CD1F0F" w:rsidRDefault="00FA60EC" w:rsidP="007F332A">
            <w:pPr>
              <w:pStyle w:val="tjbmf"/>
              <w:shd w:val="clear" w:color="auto" w:fill="FFFFFF"/>
              <w:spacing w:before="0" w:beforeAutospacing="0" w:after="0" w:afterAutospacing="0"/>
              <w:ind w:firstLine="900"/>
              <w:jc w:val="both"/>
            </w:pPr>
          </w:p>
          <w:p w14:paraId="4038BBFC" w14:textId="20C83AEF" w:rsidR="00FA60EC" w:rsidRPr="00CD1F0F" w:rsidRDefault="00FA60EC" w:rsidP="007F332A">
            <w:pPr>
              <w:pStyle w:val="tjbmf"/>
              <w:shd w:val="clear" w:color="auto" w:fill="FFFFFF"/>
              <w:spacing w:before="0" w:beforeAutospacing="0" w:after="0" w:afterAutospacing="0"/>
              <w:ind w:firstLine="900"/>
              <w:jc w:val="both"/>
            </w:pPr>
          </w:p>
        </w:tc>
      </w:tr>
      <w:tr w:rsidR="00C57D3D" w:rsidRPr="00CD1F0F" w14:paraId="52C2EE1A" w14:textId="77777777" w:rsidTr="00BD1C7E">
        <w:tc>
          <w:tcPr>
            <w:tcW w:w="15588" w:type="dxa"/>
            <w:gridSpan w:val="2"/>
          </w:tcPr>
          <w:p w14:paraId="5A2B8610" w14:textId="37697470" w:rsidR="00C57D3D" w:rsidRPr="00CD1F0F" w:rsidRDefault="00C57D3D" w:rsidP="007F332A">
            <w:pPr>
              <w:pStyle w:val="tjbmf"/>
              <w:shd w:val="clear" w:color="auto" w:fill="FFFFFF"/>
              <w:spacing w:before="0" w:beforeAutospacing="0" w:after="0" w:afterAutospacing="0"/>
              <w:ind w:firstLine="900"/>
              <w:jc w:val="both"/>
              <w:rPr>
                <w:b/>
              </w:rPr>
            </w:pPr>
            <w:r w:rsidRPr="00CD1F0F">
              <w:rPr>
                <w:b/>
                <w:sz w:val="28"/>
                <w:szCs w:val="28"/>
              </w:rPr>
              <w:t>Зміни до Положення про клірингову діяльність, затвердженого рішенням Національної комісії з цінних паперів та фондового ринку від 26 березня 2013 року № 429, зареєстрованого в Міністерстві юстиції України 05 квітня 2013 року за № 562/23094</w:t>
            </w:r>
          </w:p>
        </w:tc>
      </w:tr>
      <w:tr w:rsidR="00C57D3D" w:rsidRPr="0068208F" w14:paraId="04562FE6" w14:textId="77777777" w:rsidTr="00DD2AF8">
        <w:tc>
          <w:tcPr>
            <w:tcW w:w="7792" w:type="dxa"/>
          </w:tcPr>
          <w:p w14:paraId="70EC25A1" w14:textId="77777777" w:rsidR="00DD3CFA" w:rsidRPr="00CD1F0F" w:rsidRDefault="00DD3CFA" w:rsidP="00DD3CFA">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 xml:space="preserve">8. Особа, що здійснює кліринг, 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7" w:tgtFrame="_blank" w:history="1">
              <w:r w:rsidRPr="00CD1F0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CD1F0F">
              <w:rPr>
                <w:rFonts w:ascii="Times New Roman" w:eastAsia="Times New Roman" w:hAnsi="Times New Roman" w:cs="Times New Roman"/>
                <w:sz w:val="24"/>
                <w:szCs w:val="24"/>
                <w:lang w:eastAsia="uk-UA"/>
              </w:rPr>
              <w:t xml:space="preserve">,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w:t>
            </w:r>
            <w:r w:rsidRPr="00CD1F0F">
              <w:rPr>
                <w:rFonts w:ascii="Times New Roman" w:eastAsia="Times New Roman" w:hAnsi="Times New Roman" w:cs="Times New Roman"/>
                <w:sz w:val="24"/>
                <w:szCs w:val="24"/>
                <w:lang w:eastAsia="uk-UA"/>
              </w:rPr>
              <w:lastRenderedPageBreak/>
              <w:t>клірингових субрахунках та припиняє здійснення будь-яких операцій за цими кліринговими рахунками та кліринговими субрахунками.</w:t>
            </w:r>
          </w:p>
          <w:p w14:paraId="27900BF8" w14:textId="77777777" w:rsidR="00C57D3D" w:rsidRPr="00CD1F0F" w:rsidRDefault="00C57D3D" w:rsidP="00DD3CFA">
            <w:pPr>
              <w:pStyle w:val="tjbmf"/>
              <w:shd w:val="clear" w:color="auto" w:fill="FFFFFF"/>
              <w:spacing w:before="0" w:beforeAutospacing="0" w:after="0" w:afterAutospacing="0"/>
              <w:ind w:firstLine="902"/>
              <w:jc w:val="both"/>
            </w:pPr>
          </w:p>
        </w:tc>
        <w:tc>
          <w:tcPr>
            <w:tcW w:w="7796" w:type="dxa"/>
          </w:tcPr>
          <w:p w14:paraId="3126BCE4" w14:textId="2F4415AB" w:rsidR="00AC423F" w:rsidRPr="00CD1F0F" w:rsidRDefault="00AC423F" w:rsidP="00AC423F">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lastRenderedPageBreak/>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14:paraId="669031AD" w14:textId="77777777" w:rsidR="00AC423F" w:rsidRPr="00CD1F0F" w:rsidRDefault="00AC423F" w:rsidP="00AC423F">
            <w:pPr>
              <w:tabs>
                <w:tab w:val="left" w:pos="180"/>
              </w:tabs>
              <w:ind w:firstLine="902"/>
              <w:jc w:val="both"/>
              <w:rPr>
                <w:rFonts w:ascii="Times New Roman" w:eastAsia="Times New Roman" w:hAnsi="Times New Roman" w:cs="Times New Roman"/>
                <w:sz w:val="24"/>
                <w:szCs w:val="24"/>
                <w:lang w:eastAsia="uk-UA"/>
              </w:rPr>
            </w:pPr>
            <w:r w:rsidRPr="00CD1F0F">
              <w:rPr>
                <w:rFonts w:ascii="Times New Roman" w:eastAsia="Times New Roman" w:hAnsi="Times New Roman" w:cs="Times New Roman"/>
                <w:sz w:val="24"/>
                <w:szCs w:val="24"/>
                <w:lang w:eastAsia="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w:t>
            </w:r>
            <w:r w:rsidRPr="00CD1F0F">
              <w:rPr>
                <w:rFonts w:ascii="Times New Roman" w:eastAsia="Times New Roman" w:hAnsi="Times New Roman" w:cs="Times New Roman"/>
                <w:sz w:val="24"/>
                <w:szCs w:val="24"/>
                <w:lang w:eastAsia="uk-UA"/>
              </w:rPr>
              <w:lastRenderedPageBreak/>
              <w:t xml:space="preserve">передбачених </w:t>
            </w:r>
            <w:hyperlink r:id="rId8" w:tgtFrame="_blank" w:history="1">
              <w:r w:rsidRPr="00CD1F0F">
                <w:rPr>
                  <w:rFonts w:ascii="Times New Roman" w:eastAsia="Times New Roman" w:hAnsi="Times New Roman" w:cs="Times New Roman"/>
                  <w:sz w:val="24"/>
                  <w:szCs w:val="24"/>
                  <w:lang w:eastAsia="uk-UA"/>
                </w:rPr>
                <w:t>Законом України «Про відновлення платоспроможності боржника або визнання його банкрутом»</w:t>
              </w:r>
            </w:hyperlink>
            <w:r w:rsidRPr="00CD1F0F">
              <w:rPr>
                <w:rFonts w:ascii="Times New Roman" w:eastAsia="Times New Roman" w:hAnsi="Times New Roman" w:cs="Times New Roman"/>
                <w:sz w:val="24"/>
                <w:szCs w:val="24"/>
                <w:lang w:eastAsia="uk-UA"/>
              </w:rPr>
              <w:t>;</w:t>
            </w:r>
          </w:p>
          <w:p w14:paraId="5C27F7B1" w14:textId="256A5353" w:rsidR="00C57D3D" w:rsidRPr="00803EE4" w:rsidRDefault="00F37FC3" w:rsidP="00F37FC3">
            <w:pPr>
              <w:pStyle w:val="tjbmf"/>
              <w:shd w:val="clear" w:color="auto" w:fill="FFFFFF"/>
              <w:spacing w:before="0" w:beforeAutospacing="0" w:after="0" w:afterAutospacing="0"/>
              <w:ind w:firstLine="885"/>
              <w:jc w:val="both"/>
              <w:rPr>
                <w:b/>
              </w:rPr>
            </w:pPr>
            <w:r w:rsidRPr="00CD1F0F">
              <w:rPr>
                <w:b/>
              </w:rPr>
              <w:t>до завершення</w:t>
            </w:r>
            <w:r w:rsidR="00F5786C" w:rsidRPr="00CD1F0F">
              <w:rPr>
                <w:b/>
              </w:rPr>
              <w:t xml:space="preserve"> операційного дня, що передує</w:t>
            </w:r>
            <w:r w:rsidR="00AC423F" w:rsidRPr="00CD1F0F">
              <w:rPr>
                <w:b/>
              </w:rPr>
              <w:t xml:space="preserve"> дат</w:t>
            </w:r>
            <w:r w:rsidR="00F5786C" w:rsidRPr="00CD1F0F">
              <w:rPr>
                <w:b/>
              </w:rPr>
              <w:t>і</w:t>
            </w:r>
            <w:r w:rsidR="00AC423F" w:rsidRPr="00CD1F0F">
              <w:rPr>
                <w:b/>
              </w:rPr>
              <w:t xml:space="preserve"> припинення провадження професійної діяльності на фондовому ринку – депозитарної діяльності депозитарної установи</w:t>
            </w:r>
            <w:r w:rsidR="00F5786C" w:rsidRPr="00CD1F0F">
              <w:rPr>
                <w:b/>
              </w:rPr>
              <w:t xml:space="preserve">, інформація щодо якої отримана </w:t>
            </w:r>
            <w:r w:rsidR="00AC423F" w:rsidRPr="00CD1F0F">
              <w:rPr>
                <w:b/>
              </w:rPr>
              <w:t>від Центрального депозитарію</w:t>
            </w:r>
            <w:r w:rsidR="00F5786C" w:rsidRPr="00CD1F0F">
              <w:rPr>
                <w:b/>
              </w:rPr>
              <w:t xml:space="preserve">, але не раніше завершення усіх розрахунків за договорами щодо цінних паперів, зобов’язання за якими були допущені до клірингу, </w:t>
            </w:r>
            <w:r w:rsidR="00803EE4" w:rsidRPr="00CD1F0F">
              <w:rPr>
                <w:b/>
              </w:rPr>
              <w:t>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tc>
      </w:tr>
      <w:bookmarkEnd w:id="40"/>
    </w:tbl>
    <w:p w14:paraId="1B17F2AE" w14:textId="77777777" w:rsidR="001C7EF6" w:rsidRDefault="001C7EF6" w:rsidP="00DD2AF8">
      <w:pPr>
        <w:spacing w:after="0" w:line="240" w:lineRule="auto"/>
      </w:pPr>
    </w:p>
    <w:sectPr w:rsidR="001C7EF6" w:rsidSect="00C14840">
      <w:footerReference w:type="default" r:id="rId9"/>
      <w:pgSz w:w="16839" w:h="11907" w:orient="landscape" w:code="9"/>
      <w:pgMar w:top="709" w:right="851" w:bottom="709" w:left="85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5926" w14:textId="77777777" w:rsidR="00F37263" w:rsidRDefault="00F37263" w:rsidP="00C14840">
      <w:pPr>
        <w:spacing w:after="0" w:line="240" w:lineRule="auto"/>
      </w:pPr>
      <w:r>
        <w:separator/>
      </w:r>
    </w:p>
  </w:endnote>
  <w:endnote w:type="continuationSeparator" w:id="0">
    <w:p w14:paraId="78EFDC17" w14:textId="77777777" w:rsidR="00F37263" w:rsidRDefault="00F37263" w:rsidP="00C1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305071"/>
      <w:docPartObj>
        <w:docPartGallery w:val="Page Numbers (Bottom of Page)"/>
        <w:docPartUnique/>
      </w:docPartObj>
    </w:sdtPr>
    <w:sdtEndPr/>
    <w:sdtContent>
      <w:p w14:paraId="0ED1B85B" w14:textId="4B4FD9C7" w:rsidR="008255BE" w:rsidRDefault="008255BE">
        <w:pPr>
          <w:pStyle w:val="a6"/>
          <w:jc w:val="right"/>
        </w:pPr>
        <w:r>
          <w:fldChar w:fldCharType="begin"/>
        </w:r>
        <w:r>
          <w:instrText>PAGE   \* MERGEFORMAT</w:instrText>
        </w:r>
        <w:r>
          <w:fldChar w:fldCharType="separate"/>
        </w:r>
        <w:r w:rsidR="00881FE4" w:rsidRPr="00881FE4">
          <w:rPr>
            <w:noProof/>
            <w:lang w:val="ru-RU"/>
          </w:rPr>
          <w:t>1</w:t>
        </w:r>
        <w:r>
          <w:fldChar w:fldCharType="end"/>
        </w:r>
      </w:p>
    </w:sdtContent>
  </w:sdt>
  <w:p w14:paraId="1E9A2FF6" w14:textId="77777777" w:rsidR="008255BE" w:rsidRDefault="008255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F7A0B" w14:textId="77777777" w:rsidR="00F37263" w:rsidRDefault="00F37263" w:rsidP="00C14840">
      <w:pPr>
        <w:spacing w:after="0" w:line="240" w:lineRule="auto"/>
      </w:pPr>
      <w:r>
        <w:separator/>
      </w:r>
    </w:p>
  </w:footnote>
  <w:footnote w:type="continuationSeparator" w:id="0">
    <w:p w14:paraId="431412A1" w14:textId="77777777" w:rsidR="00F37263" w:rsidRDefault="00F37263" w:rsidP="00C1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F6"/>
    <w:rsid w:val="00002C3E"/>
    <w:rsid w:val="00003D80"/>
    <w:rsid w:val="000041AF"/>
    <w:rsid w:val="0002418D"/>
    <w:rsid w:val="00032E3E"/>
    <w:rsid w:val="000377FC"/>
    <w:rsid w:val="00041A13"/>
    <w:rsid w:val="0005319B"/>
    <w:rsid w:val="00056508"/>
    <w:rsid w:val="000668F5"/>
    <w:rsid w:val="00082CEA"/>
    <w:rsid w:val="000A49D4"/>
    <w:rsid w:val="000A7AC7"/>
    <w:rsid w:val="000C49A0"/>
    <w:rsid w:val="000C7D1C"/>
    <w:rsid w:val="000D0B8F"/>
    <w:rsid w:val="000D66E9"/>
    <w:rsid w:val="000E5D5D"/>
    <w:rsid w:val="000E73BE"/>
    <w:rsid w:val="000F03DE"/>
    <w:rsid w:val="00100662"/>
    <w:rsid w:val="00124F09"/>
    <w:rsid w:val="001400F2"/>
    <w:rsid w:val="00174105"/>
    <w:rsid w:val="0017777C"/>
    <w:rsid w:val="0019264E"/>
    <w:rsid w:val="001A1C3F"/>
    <w:rsid w:val="001B7011"/>
    <w:rsid w:val="001C7EF6"/>
    <w:rsid w:val="001D2A28"/>
    <w:rsid w:val="001E1912"/>
    <w:rsid w:val="001E28F2"/>
    <w:rsid w:val="00201E88"/>
    <w:rsid w:val="002151DA"/>
    <w:rsid w:val="00237176"/>
    <w:rsid w:val="002419F9"/>
    <w:rsid w:val="0024539A"/>
    <w:rsid w:val="00256B39"/>
    <w:rsid w:val="00260477"/>
    <w:rsid w:val="00264A1E"/>
    <w:rsid w:val="00275EA3"/>
    <w:rsid w:val="002926EF"/>
    <w:rsid w:val="002B2CC9"/>
    <w:rsid w:val="002E41D4"/>
    <w:rsid w:val="002E56CA"/>
    <w:rsid w:val="002E59C7"/>
    <w:rsid w:val="00312AED"/>
    <w:rsid w:val="00316755"/>
    <w:rsid w:val="0031678E"/>
    <w:rsid w:val="003210B2"/>
    <w:rsid w:val="0032706F"/>
    <w:rsid w:val="00333CA9"/>
    <w:rsid w:val="003349DD"/>
    <w:rsid w:val="0033630B"/>
    <w:rsid w:val="003366A8"/>
    <w:rsid w:val="00351732"/>
    <w:rsid w:val="0035397D"/>
    <w:rsid w:val="00355A8C"/>
    <w:rsid w:val="00356700"/>
    <w:rsid w:val="0035795F"/>
    <w:rsid w:val="00362B30"/>
    <w:rsid w:val="0036671D"/>
    <w:rsid w:val="003669D5"/>
    <w:rsid w:val="00371948"/>
    <w:rsid w:val="00374B7F"/>
    <w:rsid w:val="0038057D"/>
    <w:rsid w:val="00394810"/>
    <w:rsid w:val="003B2073"/>
    <w:rsid w:val="003B74FE"/>
    <w:rsid w:val="003C0990"/>
    <w:rsid w:val="003F3B2D"/>
    <w:rsid w:val="00421C11"/>
    <w:rsid w:val="00432770"/>
    <w:rsid w:val="00432FA2"/>
    <w:rsid w:val="00433E8C"/>
    <w:rsid w:val="00443C1D"/>
    <w:rsid w:val="00452AC7"/>
    <w:rsid w:val="004629E9"/>
    <w:rsid w:val="00475C91"/>
    <w:rsid w:val="004B182B"/>
    <w:rsid w:val="004C0F85"/>
    <w:rsid w:val="004D7FA8"/>
    <w:rsid w:val="004E128A"/>
    <w:rsid w:val="004F46F2"/>
    <w:rsid w:val="005109D5"/>
    <w:rsid w:val="00511228"/>
    <w:rsid w:val="00513929"/>
    <w:rsid w:val="0052323D"/>
    <w:rsid w:val="00523D4C"/>
    <w:rsid w:val="00525C2A"/>
    <w:rsid w:val="005319F9"/>
    <w:rsid w:val="005366CA"/>
    <w:rsid w:val="00545B25"/>
    <w:rsid w:val="00553241"/>
    <w:rsid w:val="005621CC"/>
    <w:rsid w:val="00567E3C"/>
    <w:rsid w:val="005A10AF"/>
    <w:rsid w:val="005B0A93"/>
    <w:rsid w:val="005B3057"/>
    <w:rsid w:val="005C6FBE"/>
    <w:rsid w:val="005D1B7E"/>
    <w:rsid w:val="005D1F22"/>
    <w:rsid w:val="005E054A"/>
    <w:rsid w:val="005F5E56"/>
    <w:rsid w:val="00605A86"/>
    <w:rsid w:val="00613D4F"/>
    <w:rsid w:val="00617F35"/>
    <w:rsid w:val="00647DD0"/>
    <w:rsid w:val="006514B8"/>
    <w:rsid w:val="00671C14"/>
    <w:rsid w:val="00680F23"/>
    <w:rsid w:val="00681BEC"/>
    <w:rsid w:val="0068208F"/>
    <w:rsid w:val="006861A9"/>
    <w:rsid w:val="0068794C"/>
    <w:rsid w:val="00693DC8"/>
    <w:rsid w:val="00694F69"/>
    <w:rsid w:val="006970AE"/>
    <w:rsid w:val="006A4989"/>
    <w:rsid w:val="006B674B"/>
    <w:rsid w:val="006C0F70"/>
    <w:rsid w:val="006C1399"/>
    <w:rsid w:val="006C661B"/>
    <w:rsid w:val="006D5B70"/>
    <w:rsid w:val="006E215E"/>
    <w:rsid w:val="006E6C2F"/>
    <w:rsid w:val="0070187B"/>
    <w:rsid w:val="00713957"/>
    <w:rsid w:val="007141C5"/>
    <w:rsid w:val="00724D2A"/>
    <w:rsid w:val="0072597A"/>
    <w:rsid w:val="0074236C"/>
    <w:rsid w:val="00764EBE"/>
    <w:rsid w:val="00773125"/>
    <w:rsid w:val="007865AC"/>
    <w:rsid w:val="007929E3"/>
    <w:rsid w:val="00796868"/>
    <w:rsid w:val="007A3CA3"/>
    <w:rsid w:val="007B2BBA"/>
    <w:rsid w:val="007D1C61"/>
    <w:rsid w:val="007D67C6"/>
    <w:rsid w:val="007E433B"/>
    <w:rsid w:val="007F332A"/>
    <w:rsid w:val="00803EE4"/>
    <w:rsid w:val="00812123"/>
    <w:rsid w:val="00814F50"/>
    <w:rsid w:val="00817026"/>
    <w:rsid w:val="00820BA1"/>
    <w:rsid w:val="00823134"/>
    <w:rsid w:val="008255BE"/>
    <w:rsid w:val="00826697"/>
    <w:rsid w:val="00835C0A"/>
    <w:rsid w:val="00867B79"/>
    <w:rsid w:val="00877006"/>
    <w:rsid w:val="00881FE4"/>
    <w:rsid w:val="0088523D"/>
    <w:rsid w:val="008A5557"/>
    <w:rsid w:val="008B1218"/>
    <w:rsid w:val="008C3CCE"/>
    <w:rsid w:val="008E275D"/>
    <w:rsid w:val="008E6FF5"/>
    <w:rsid w:val="008F01E2"/>
    <w:rsid w:val="008F259A"/>
    <w:rsid w:val="008F4A8B"/>
    <w:rsid w:val="009077CA"/>
    <w:rsid w:val="00916C86"/>
    <w:rsid w:val="00922872"/>
    <w:rsid w:val="009235C4"/>
    <w:rsid w:val="00927308"/>
    <w:rsid w:val="009273B2"/>
    <w:rsid w:val="0093353F"/>
    <w:rsid w:val="00941781"/>
    <w:rsid w:val="009424A4"/>
    <w:rsid w:val="00945933"/>
    <w:rsid w:val="009513BC"/>
    <w:rsid w:val="009530E7"/>
    <w:rsid w:val="00962910"/>
    <w:rsid w:val="00966DC2"/>
    <w:rsid w:val="0098521A"/>
    <w:rsid w:val="0099082B"/>
    <w:rsid w:val="00997498"/>
    <w:rsid w:val="009979CD"/>
    <w:rsid w:val="00997CAA"/>
    <w:rsid w:val="009A70CF"/>
    <w:rsid w:val="009B4DDC"/>
    <w:rsid w:val="009C1F88"/>
    <w:rsid w:val="009D0951"/>
    <w:rsid w:val="009D227F"/>
    <w:rsid w:val="009E78A3"/>
    <w:rsid w:val="00A10E63"/>
    <w:rsid w:val="00A22612"/>
    <w:rsid w:val="00A2421F"/>
    <w:rsid w:val="00A2608E"/>
    <w:rsid w:val="00A4342C"/>
    <w:rsid w:val="00A476C4"/>
    <w:rsid w:val="00A60B36"/>
    <w:rsid w:val="00A6541D"/>
    <w:rsid w:val="00A666DE"/>
    <w:rsid w:val="00A81233"/>
    <w:rsid w:val="00A8608B"/>
    <w:rsid w:val="00A90944"/>
    <w:rsid w:val="00A97439"/>
    <w:rsid w:val="00AC423F"/>
    <w:rsid w:val="00AC4499"/>
    <w:rsid w:val="00AE2E74"/>
    <w:rsid w:val="00B05BEE"/>
    <w:rsid w:val="00B14A03"/>
    <w:rsid w:val="00B15521"/>
    <w:rsid w:val="00B2024A"/>
    <w:rsid w:val="00B33DFD"/>
    <w:rsid w:val="00B3455B"/>
    <w:rsid w:val="00B34C46"/>
    <w:rsid w:val="00B57A69"/>
    <w:rsid w:val="00B66D12"/>
    <w:rsid w:val="00B92E98"/>
    <w:rsid w:val="00B931BB"/>
    <w:rsid w:val="00BA27FD"/>
    <w:rsid w:val="00BB2D53"/>
    <w:rsid w:val="00BC7C6D"/>
    <w:rsid w:val="00BD36A7"/>
    <w:rsid w:val="00BD6CD9"/>
    <w:rsid w:val="00BD7CCD"/>
    <w:rsid w:val="00BE4D11"/>
    <w:rsid w:val="00BE5350"/>
    <w:rsid w:val="00BF12B8"/>
    <w:rsid w:val="00BF2649"/>
    <w:rsid w:val="00C00CC0"/>
    <w:rsid w:val="00C06BF3"/>
    <w:rsid w:val="00C07ED4"/>
    <w:rsid w:val="00C143EB"/>
    <w:rsid w:val="00C14840"/>
    <w:rsid w:val="00C15EB8"/>
    <w:rsid w:val="00C22B39"/>
    <w:rsid w:val="00C23D18"/>
    <w:rsid w:val="00C31888"/>
    <w:rsid w:val="00C32038"/>
    <w:rsid w:val="00C444F1"/>
    <w:rsid w:val="00C57AEB"/>
    <w:rsid w:val="00C57D3D"/>
    <w:rsid w:val="00C645B1"/>
    <w:rsid w:val="00C722B2"/>
    <w:rsid w:val="00CB1D81"/>
    <w:rsid w:val="00CC2829"/>
    <w:rsid w:val="00CD1F0F"/>
    <w:rsid w:val="00CF2D60"/>
    <w:rsid w:val="00CF2DAA"/>
    <w:rsid w:val="00D002CE"/>
    <w:rsid w:val="00D01C6B"/>
    <w:rsid w:val="00D040B0"/>
    <w:rsid w:val="00D054BD"/>
    <w:rsid w:val="00D10403"/>
    <w:rsid w:val="00D11E6B"/>
    <w:rsid w:val="00D13A58"/>
    <w:rsid w:val="00D209BC"/>
    <w:rsid w:val="00D3350C"/>
    <w:rsid w:val="00D469AB"/>
    <w:rsid w:val="00D53C3C"/>
    <w:rsid w:val="00D575CD"/>
    <w:rsid w:val="00D60469"/>
    <w:rsid w:val="00D71973"/>
    <w:rsid w:val="00D727EF"/>
    <w:rsid w:val="00D85900"/>
    <w:rsid w:val="00D918DD"/>
    <w:rsid w:val="00DA0C2E"/>
    <w:rsid w:val="00DA4EBA"/>
    <w:rsid w:val="00DD2AF8"/>
    <w:rsid w:val="00DD3CFA"/>
    <w:rsid w:val="00E02BDF"/>
    <w:rsid w:val="00E06F95"/>
    <w:rsid w:val="00E12CA6"/>
    <w:rsid w:val="00E24768"/>
    <w:rsid w:val="00E25F5B"/>
    <w:rsid w:val="00E33D09"/>
    <w:rsid w:val="00E47401"/>
    <w:rsid w:val="00E53DA0"/>
    <w:rsid w:val="00E63E4E"/>
    <w:rsid w:val="00E872DE"/>
    <w:rsid w:val="00E90FB8"/>
    <w:rsid w:val="00E96083"/>
    <w:rsid w:val="00EA6F52"/>
    <w:rsid w:val="00EC6A47"/>
    <w:rsid w:val="00ED478F"/>
    <w:rsid w:val="00ED517C"/>
    <w:rsid w:val="00F00DD2"/>
    <w:rsid w:val="00F11EED"/>
    <w:rsid w:val="00F20440"/>
    <w:rsid w:val="00F37263"/>
    <w:rsid w:val="00F37FC3"/>
    <w:rsid w:val="00F5079B"/>
    <w:rsid w:val="00F5312E"/>
    <w:rsid w:val="00F5786C"/>
    <w:rsid w:val="00F57A2E"/>
    <w:rsid w:val="00F864C0"/>
    <w:rsid w:val="00FA3315"/>
    <w:rsid w:val="00FA60EC"/>
    <w:rsid w:val="00FC01F7"/>
    <w:rsid w:val="00FC19E0"/>
    <w:rsid w:val="00FC49D0"/>
    <w:rsid w:val="00FD0133"/>
    <w:rsid w:val="00FD6621"/>
    <w:rsid w:val="00FE4600"/>
    <w:rsid w:val="00FF2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268F"/>
  <w15:chartTrackingRefBased/>
  <w15:docId w15:val="{21894262-ABEC-4C4A-90E1-6AE0C343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8F259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84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4840"/>
  </w:style>
  <w:style w:type="paragraph" w:styleId="a6">
    <w:name w:val="footer"/>
    <w:basedOn w:val="a"/>
    <w:link w:val="a7"/>
    <w:uiPriority w:val="99"/>
    <w:unhideWhenUsed/>
    <w:rsid w:val="00C1484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4840"/>
  </w:style>
  <w:style w:type="paragraph" w:styleId="a8">
    <w:name w:val="Balloon Text"/>
    <w:basedOn w:val="a"/>
    <w:link w:val="a9"/>
    <w:uiPriority w:val="99"/>
    <w:semiHidden/>
    <w:unhideWhenUsed/>
    <w:rsid w:val="00003D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3D80"/>
    <w:rPr>
      <w:rFonts w:ascii="Segoe UI" w:hAnsi="Segoe UI" w:cs="Segoe UI"/>
      <w:sz w:val="18"/>
      <w:szCs w:val="18"/>
    </w:rPr>
  </w:style>
  <w:style w:type="paragraph" w:styleId="aa">
    <w:name w:val="List Paragraph"/>
    <w:basedOn w:val="a"/>
    <w:uiPriority w:val="34"/>
    <w:qFormat/>
    <w:rsid w:val="002926EF"/>
    <w:pPr>
      <w:ind w:left="720"/>
      <w:contextualSpacing/>
    </w:pPr>
  </w:style>
  <w:style w:type="character" w:styleId="ab">
    <w:name w:val="annotation reference"/>
    <w:basedOn w:val="a0"/>
    <w:uiPriority w:val="99"/>
    <w:semiHidden/>
    <w:unhideWhenUsed/>
    <w:rsid w:val="009273B2"/>
    <w:rPr>
      <w:sz w:val="16"/>
      <w:szCs w:val="16"/>
    </w:rPr>
  </w:style>
  <w:style w:type="paragraph" w:styleId="ac">
    <w:name w:val="annotation text"/>
    <w:basedOn w:val="a"/>
    <w:link w:val="ad"/>
    <w:uiPriority w:val="99"/>
    <w:semiHidden/>
    <w:unhideWhenUsed/>
    <w:rsid w:val="009273B2"/>
    <w:pPr>
      <w:spacing w:line="240" w:lineRule="auto"/>
    </w:pPr>
    <w:rPr>
      <w:sz w:val="20"/>
      <w:szCs w:val="20"/>
    </w:rPr>
  </w:style>
  <w:style w:type="character" w:customStyle="1" w:styleId="ad">
    <w:name w:val="Текст примечания Знак"/>
    <w:basedOn w:val="a0"/>
    <w:link w:val="ac"/>
    <w:uiPriority w:val="99"/>
    <w:semiHidden/>
    <w:rsid w:val="009273B2"/>
    <w:rPr>
      <w:sz w:val="20"/>
      <w:szCs w:val="20"/>
    </w:rPr>
  </w:style>
  <w:style w:type="paragraph" w:styleId="ae">
    <w:name w:val="annotation subject"/>
    <w:basedOn w:val="ac"/>
    <w:next w:val="ac"/>
    <w:link w:val="af"/>
    <w:uiPriority w:val="99"/>
    <w:semiHidden/>
    <w:unhideWhenUsed/>
    <w:rsid w:val="009273B2"/>
    <w:rPr>
      <w:b/>
      <w:bCs/>
    </w:rPr>
  </w:style>
  <w:style w:type="character" w:customStyle="1" w:styleId="af">
    <w:name w:val="Тема примечания Знак"/>
    <w:basedOn w:val="ad"/>
    <w:link w:val="ae"/>
    <w:uiPriority w:val="99"/>
    <w:semiHidden/>
    <w:rsid w:val="009273B2"/>
    <w:rPr>
      <w:b/>
      <w:bCs/>
      <w:sz w:val="20"/>
      <w:szCs w:val="20"/>
    </w:rPr>
  </w:style>
  <w:style w:type="paragraph" w:customStyle="1" w:styleId="tjbmf">
    <w:name w:val="tj bmf"/>
    <w:basedOn w:val="a"/>
    <w:rsid w:val="008F01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bmf">
    <w:name w:val="tr bmf"/>
    <w:basedOn w:val="a"/>
    <w:rsid w:val="008F01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8F259A"/>
    <w:rPr>
      <w:rFonts w:ascii="Times New Roman" w:eastAsia="Times New Roman" w:hAnsi="Times New Roman" w:cs="Times New Roman"/>
      <w:b/>
      <w:bCs/>
      <w:sz w:val="27"/>
      <w:szCs w:val="27"/>
      <w:lang w:eastAsia="uk-UA"/>
    </w:rPr>
  </w:style>
  <w:style w:type="character" w:customStyle="1" w:styleId="fs2">
    <w:name w:val="fs2"/>
    <w:basedOn w:val="a0"/>
    <w:rsid w:val="0031678E"/>
  </w:style>
  <w:style w:type="character" w:styleId="af0">
    <w:name w:val="Hyperlink"/>
    <w:rsid w:val="00DD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3-12" TargetMode="External"/><Relationship Id="rId3" Type="http://schemas.openxmlformats.org/officeDocument/2006/relationships/settings" Target="settings.xml"/><Relationship Id="rId7" Type="http://schemas.openxmlformats.org/officeDocument/2006/relationships/hyperlink" Target="http://zakon4.rada.gov.ua/laws/show/2343-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71F4-FADE-4C3B-BED7-02A0F4E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21448</Words>
  <Characters>122260</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Buyanova Ludmila</dc:creator>
  <cp:keywords/>
  <dc:description/>
  <cp:lastModifiedBy>Руслан Кисляк</cp:lastModifiedBy>
  <cp:revision>2</cp:revision>
  <cp:lastPrinted>2019-02-26T09:47:00Z</cp:lastPrinted>
  <dcterms:created xsi:type="dcterms:W3CDTF">2019-03-11T13:00:00Z</dcterms:created>
  <dcterms:modified xsi:type="dcterms:W3CDTF">2019-03-11T13:00:00Z</dcterms:modified>
</cp:coreProperties>
</file>