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E4" w:rsidRPr="007B245D" w:rsidRDefault="007214E4" w:rsidP="00F402EC">
      <w:pPr>
        <w:ind w:firstLine="540"/>
        <w:jc w:val="center"/>
        <w:rPr>
          <w:sz w:val="27"/>
          <w:szCs w:val="27"/>
          <w:lang w:val="uk-UA"/>
        </w:rPr>
      </w:pPr>
      <w:bookmarkStart w:id="0" w:name="_GoBack"/>
      <w:bookmarkEnd w:id="0"/>
      <w:r w:rsidRPr="007B245D">
        <w:rPr>
          <w:b/>
          <w:sz w:val="27"/>
          <w:szCs w:val="27"/>
          <w:lang w:val="uk-UA"/>
        </w:rPr>
        <w:t>Звіт про</w:t>
      </w:r>
      <w:r w:rsidR="00F402EC" w:rsidRPr="007B245D">
        <w:rPr>
          <w:b/>
          <w:sz w:val="27"/>
          <w:szCs w:val="27"/>
          <w:lang w:val="uk-UA"/>
        </w:rPr>
        <w:t xml:space="preserve"> п</w:t>
      </w:r>
      <w:r w:rsidR="00582147">
        <w:rPr>
          <w:b/>
          <w:sz w:val="27"/>
          <w:szCs w:val="27"/>
          <w:lang w:val="uk-UA"/>
        </w:rPr>
        <w:t>еріодичне</w:t>
      </w:r>
      <w:r w:rsidRPr="007B245D">
        <w:rPr>
          <w:b/>
          <w:sz w:val="27"/>
          <w:szCs w:val="27"/>
          <w:lang w:val="uk-UA"/>
        </w:rPr>
        <w:t xml:space="preserve"> відстеження результативності регуляторного акта – </w:t>
      </w:r>
    </w:p>
    <w:p w:rsidR="00433151" w:rsidRPr="007B245D" w:rsidRDefault="00433151" w:rsidP="0055564C">
      <w:pPr>
        <w:jc w:val="center"/>
        <w:rPr>
          <w:sz w:val="27"/>
          <w:szCs w:val="27"/>
          <w:lang w:val="uk-UA"/>
        </w:rPr>
      </w:pPr>
      <w:r w:rsidRPr="007B245D">
        <w:rPr>
          <w:sz w:val="27"/>
          <w:szCs w:val="27"/>
          <w:lang w:val="uk-UA"/>
        </w:rPr>
        <w:t>Рішення Комісії від 23 вересня 2014 року № 1248 «Про внесення змін до Положень про порядки реєстрації випуску інвестиційних сертифікатів інвестиційного фонду та інвестиційної компанії та інформації про їх випуск», зареєстроване в Міністерстві юстиції</w:t>
      </w:r>
      <w:r w:rsidR="007B245D">
        <w:rPr>
          <w:sz w:val="27"/>
          <w:szCs w:val="27"/>
          <w:lang w:val="uk-UA"/>
        </w:rPr>
        <w:t xml:space="preserve"> України 13 жовтня 2014 року за </w:t>
      </w:r>
      <w:r w:rsidRPr="007B245D">
        <w:rPr>
          <w:sz w:val="27"/>
          <w:szCs w:val="27"/>
          <w:lang w:val="uk-UA"/>
        </w:rPr>
        <w:t>№ 1234/26011.</w:t>
      </w:r>
    </w:p>
    <w:p w:rsidR="00F402EC" w:rsidRPr="007B245D" w:rsidRDefault="00F402EC" w:rsidP="0055564C">
      <w:pPr>
        <w:jc w:val="center"/>
        <w:rPr>
          <w:sz w:val="27"/>
          <w:szCs w:val="27"/>
          <w:lang w:val="uk-UA"/>
        </w:rPr>
      </w:pPr>
    </w:p>
    <w:p w:rsidR="007214E4" w:rsidRPr="007B245D" w:rsidRDefault="007214E4" w:rsidP="0018799D">
      <w:pPr>
        <w:ind w:firstLine="720"/>
        <w:rPr>
          <w:b/>
          <w:sz w:val="27"/>
          <w:szCs w:val="27"/>
          <w:lang w:val="uk-UA"/>
        </w:rPr>
      </w:pPr>
      <w:r w:rsidRPr="007B245D">
        <w:rPr>
          <w:b/>
          <w:sz w:val="27"/>
          <w:szCs w:val="27"/>
          <w:lang w:val="uk-UA"/>
        </w:rPr>
        <w:t>1. Вид та назва регуляторного акта</w:t>
      </w:r>
    </w:p>
    <w:p w:rsidR="004F2D81" w:rsidRPr="007B245D" w:rsidRDefault="004F2D81" w:rsidP="0018799D">
      <w:pPr>
        <w:ind w:firstLine="720"/>
        <w:jc w:val="both"/>
        <w:rPr>
          <w:sz w:val="27"/>
          <w:szCs w:val="27"/>
          <w:lang w:val="uk-UA"/>
        </w:rPr>
      </w:pPr>
      <w:r w:rsidRPr="007B245D">
        <w:rPr>
          <w:sz w:val="27"/>
          <w:szCs w:val="27"/>
          <w:lang w:val="uk-UA"/>
        </w:rPr>
        <w:t>Рішення Комісії від 23 вересня 2014 року № 1248 «Про внесення змін до Положень про порядки реєстрації випуску інвестиційних сертифікатів інвестиційного фонду та інвестиційної компанії та інформації про їх випуск», зареєстроване в Міністерстві юстиції України 13 жовтня 2014 року за</w:t>
      </w:r>
      <w:r w:rsidR="007D4B1D">
        <w:rPr>
          <w:sz w:val="27"/>
          <w:szCs w:val="27"/>
          <w:lang w:val="uk-UA"/>
        </w:rPr>
        <w:br/>
      </w:r>
      <w:r w:rsidRPr="007B245D">
        <w:rPr>
          <w:sz w:val="27"/>
          <w:szCs w:val="27"/>
          <w:lang w:val="uk-UA"/>
        </w:rPr>
        <w:t>№ 1234/26011.</w:t>
      </w:r>
    </w:p>
    <w:p w:rsidR="00F402EC" w:rsidRPr="007B245D" w:rsidRDefault="00F402EC" w:rsidP="0018799D">
      <w:pPr>
        <w:ind w:firstLine="720"/>
        <w:jc w:val="both"/>
        <w:rPr>
          <w:sz w:val="27"/>
          <w:szCs w:val="27"/>
          <w:lang w:val="uk-UA"/>
        </w:rPr>
      </w:pPr>
    </w:p>
    <w:p w:rsidR="007214E4" w:rsidRPr="007B245D" w:rsidRDefault="007214E4" w:rsidP="0018799D">
      <w:pPr>
        <w:ind w:firstLine="720"/>
        <w:rPr>
          <w:b/>
          <w:sz w:val="27"/>
          <w:szCs w:val="27"/>
          <w:lang w:val="uk-UA"/>
        </w:rPr>
      </w:pPr>
      <w:r w:rsidRPr="007B245D">
        <w:rPr>
          <w:b/>
          <w:sz w:val="27"/>
          <w:szCs w:val="27"/>
          <w:lang w:val="uk-UA"/>
        </w:rPr>
        <w:t>2. Виконавець заходів з відстеження</w:t>
      </w:r>
    </w:p>
    <w:p w:rsidR="007214E4" w:rsidRPr="007B245D" w:rsidRDefault="007214E4" w:rsidP="0018799D">
      <w:pPr>
        <w:ind w:firstLine="720"/>
        <w:rPr>
          <w:sz w:val="27"/>
          <w:szCs w:val="27"/>
          <w:lang w:val="uk-UA"/>
        </w:rPr>
      </w:pPr>
      <w:r w:rsidRPr="007B245D">
        <w:rPr>
          <w:sz w:val="27"/>
          <w:szCs w:val="27"/>
          <w:lang w:val="uk-UA"/>
        </w:rPr>
        <w:t>Національна комісія з цінних паперів та фондового ринку</w:t>
      </w:r>
      <w:r w:rsidR="00F402EC" w:rsidRPr="007B245D">
        <w:rPr>
          <w:sz w:val="27"/>
          <w:szCs w:val="27"/>
          <w:lang w:val="uk-UA"/>
        </w:rPr>
        <w:t>.</w:t>
      </w:r>
    </w:p>
    <w:p w:rsidR="00F402EC" w:rsidRPr="007B245D" w:rsidRDefault="00F402EC" w:rsidP="0018799D">
      <w:pPr>
        <w:ind w:firstLine="720"/>
        <w:rPr>
          <w:sz w:val="27"/>
          <w:szCs w:val="27"/>
          <w:lang w:val="uk-UA"/>
        </w:rPr>
      </w:pPr>
    </w:p>
    <w:p w:rsidR="007214E4" w:rsidRPr="007B245D" w:rsidRDefault="007214E4" w:rsidP="0018799D">
      <w:pPr>
        <w:ind w:firstLine="720"/>
        <w:rPr>
          <w:b/>
          <w:sz w:val="27"/>
          <w:szCs w:val="27"/>
          <w:lang w:val="uk-UA"/>
        </w:rPr>
      </w:pPr>
      <w:r w:rsidRPr="007B245D">
        <w:rPr>
          <w:b/>
          <w:sz w:val="27"/>
          <w:szCs w:val="27"/>
          <w:lang w:val="uk-UA"/>
        </w:rPr>
        <w:t>3. Цілі прийняття акта</w:t>
      </w:r>
    </w:p>
    <w:p w:rsidR="003A4068" w:rsidRPr="007B245D" w:rsidRDefault="003A4068" w:rsidP="0018799D">
      <w:pPr>
        <w:ind w:firstLine="720"/>
        <w:jc w:val="both"/>
        <w:rPr>
          <w:sz w:val="27"/>
          <w:szCs w:val="27"/>
          <w:lang w:val="uk-UA"/>
        </w:rPr>
      </w:pPr>
      <w:r w:rsidRPr="007B245D">
        <w:rPr>
          <w:sz w:val="27"/>
          <w:szCs w:val="27"/>
          <w:lang w:val="uk-UA"/>
        </w:rPr>
        <w:t xml:space="preserve">Регуляторний акт розроблено з метою вирішення проблеми невідповідності Положень про порядки реєстрації випуску інвестиційних сертифікатів інвестиційного фонду та інвестиційної компанії та інформації про їх випуск, затверджених рішенням Державної комісії з цінних паперів та фондового ринку від 15 січня 1998 року № 8 (далі – Положення) </w:t>
      </w:r>
      <w:r w:rsidR="007B245D" w:rsidRPr="007B245D">
        <w:rPr>
          <w:sz w:val="27"/>
          <w:szCs w:val="27"/>
          <w:lang w:val="uk-UA"/>
        </w:rPr>
        <w:t>Закону України від 07.07.2011 року № 3610-VI «Про внесення змін до деяких законодавчих актів України щодо національних комісій, що здійснюють державне регулювання природних монополій, у сфері зв'язку та інформатизації, ринків цінних паперів і фінансових послуг» та Закону України від 15.04.2014 року № 1206-VII «Про внесення змін до деяких законодавчих актів України щодо спрощення порядку відкриття бізнесу»</w:t>
      </w:r>
      <w:r w:rsidRPr="007B245D">
        <w:rPr>
          <w:sz w:val="27"/>
          <w:szCs w:val="27"/>
          <w:lang w:val="uk-UA"/>
        </w:rPr>
        <w:t>.</w:t>
      </w:r>
    </w:p>
    <w:p w:rsidR="00F402EC" w:rsidRPr="007B245D" w:rsidRDefault="00F402EC" w:rsidP="0018799D">
      <w:pPr>
        <w:ind w:firstLine="720"/>
        <w:jc w:val="both"/>
        <w:rPr>
          <w:sz w:val="27"/>
          <w:szCs w:val="27"/>
          <w:lang w:val="uk-UA"/>
        </w:rPr>
      </w:pPr>
    </w:p>
    <w:p w:rsidR="007214E4" w:rsidRPr="007B245D" w:rsidRDefault="007214E4" w:rsidP="0018799D">
      <w:pPr>
        <w:ind w:firstLine="720"/>
        <w:jc w:val="both"/>
        <w:rPr>
          <w:b/>
          <w:sz w:val="27"/>
          <w:szCs w:val="27"/>
          <w:lang w:val="uk-UA"/>
        </w:rPr>
      </w:pPr>
      <w:r w:rsidRPr="007B245D">
        <w:rPr>
          <w:b/>
          <w:sz w:val="27"/>
          <w:szCs w:val="27"/>
          <w:lang w:val="uk-UA"/>
        </w:rPr>
        <w:t>4. Строк виконання заходів з відстеження</w:t>
      </w:r>
    </w:p>
    <w:p w:rsidR="007214E4" w:rsidRPr="007B245D" w:rsidRDefault="007214E4" w:rsidP="0018799D">
      <w:pPr>
        <w:ind w:firstLine="720"/>
        <w:jc w:val="both"/>
        <w:rPr>
          <w:sz w:val="27"/>
          <w:szCs w:val="27"/>
          <w:lang w:val="uk-UA"/>
        </w:rPr>
      </w:pPr>
      <w:r w:rsidRPr="007B245D">
        <w:rPr>
          <w:sz w:val="27"/>
          <w:szCs w:val="27"/>
          <w:lang w:val="uk-UA"/>
        </w:rPr>
        <w:t xml:space="preserve">З </w:t>
      </w:r>
      <w:r w:rsidR="0018799D">
        <w:rPr>
          <w:sz w:val="27"/>
          <w:szCs w:val="27"/>
          <w:lang w:val="uk-UA"/>
        </w:rPr>
        <w:t>05.02.2019</w:t>
      </w:r>
      <w:r w:rsidRPr="007B245D">
        <w:rPr>
          <w:sz w:val="27"/>
          <w:szCs w:val="27"/>
          <w:lang w:val="uk-UA"/>
        </w:rPr>
        <w:t xml:space="preserve"> по </w:t>
      </w:r>
      <w:r w:rsidR="0018799D">
        <w:rPr>
          <w:sz w:val="27"/>
          <w:szCs w:val="27"/>
          <w:lang w:val="uk-UA"/>
        </w:rPr>
        <w:t>05.03.2019</w:t>
      </w:r>
      <w:r w:rsidRPr="007B245D">
        <w:rPr>
          <w:sz w:val="27"/>
          <w:szCs w:val="27"/>
          <w:lang w:val="uk-UA"/>
        </w:rPr>
        <w:t>.</w:t>
      </w:r>
    </w:p>
    <w:p w:rsidR="00F402EC" w:rsidRPr="007B245D" w:rsidRDefault="00F402EC" w:rsidP="0018799D">
      <w:pPr>
        <w:ind w:firstLine="720"/>
        <w:jc w:val="both"/>
        <w:rPr>
          <w:sz w:val="27"/>
          <w:szCs w:val="27"/>
          <w:lang w:val="uk-UA"/>
        </w:rPr>
      </w:pPr>
    </w:p>
    <w:p w:rsidR="007214E4" w:rsidRPr="007B245D" w:rsidRDefault="007214E4" w:rsidP="0018799D">
      <w:pPr>
        <w:ind w:firstLine="720"/>
        <w:jc w:val="both"/>
        <w:rPr>
          <w:b/>
          <w:sz w:val="27"/>
          <w:szCs w:val="27"/>
          <w:lang w:val="uk-UA"/>
        </w:rPr>
      </w:pPr>
      <w:r w:rsidRPr="007B245D">
        <w:rPr>
          <w:b/>
          <w:sz w:val="27"/>
          <w:szCs w:val="27"/>
          <w:lang w:val="uk-UA"/>
        </w:rPr>
        <w:t>5. Тип відстеження</w:t>
      </w:r>
    </w:p>
    <w:p w:rsidR="007214E4" w:rsidRPr="007B245D" w:rsidRDefault="00F402EC" w:rsidP="0018799D">
      <w:pPr>
        <w:ind w:firstLine="720"/>
        <w:jc w:val="both"/>
        <w:rPr>
          <w:sz w:val="27"/>
          <w:szCs w:val="27"/>
          <w:lang w:val="uk-UA"/>
        </w:rPr>
      </w:pPr>
      <w:r w:rsidRPr="007B245D">
        <w:rPr>
          <w:sz w:val="27"/>
          <w:szCs w:val="27"/>
          <w:lang w:val="uk-UA"/>
        </w:rPr>
        <w:t>П</w:t>
      </w:r>
      <w:r w:rsidR="0018799D">
        <w:rPr>
          <w:sz w:val="27"/>
          <w:szCs w:val="27"/>
          <w:lang w:val="uk-UA"/>
        </w:rPr>
        <w:t>еріодичне</w:t>
      </w:r>
      <w:r w:rsidR="007214E4" w:rsidRPr="007B245D">
        <w:rPr>
          <w:sz w:val="27"/>
          <w:szCs w:val="27"/>
          <w:lang w:val="uk-UA"/>
        </w:rPr>
        <w:t>.</w:t>
      </w:r>
    </w:p>
    <w:p w:rsidR="00F402EC" w:rsidRPr="007B245D" w:rsidRDefault="00F402EC" w:rsidP="0018799D">
      <w:pPr>
        <w:ind w:firstLine="720"/>
        <w:jc w:val="both"/>
        <w:rPr>
          <w:sz w:val="27"/>
          <w:szCs w:val="27"/>
          <w:lang w:val="uk-UA"/>
        </w:rPr>
      </w:pPr>
    </w:p>
    <w:p w:rsidR="007214E4" w:rsidRPr="007B245D" w:rsidRDefault="007214E4" w:rsidP="0018799D">
      <w:pPr>
        <w:ind w:firstLine="720"/>
        <w:jc w:val="both"/>
        <w:rPr>
          <w:sz w:val="27"/>
          <w:szCs w:val="27"/>
          <w:lang w:val="uk-UA"/>
        </w:rPr>
      </w:pPr>
      <w:r w:rsidRPr="007B245D">
        <w:rPr>
          <w:b/>
          <w:sz w:val="27"/>
          <w:szCs w:val="27"/>
          <w:lang w:val="uk-UA"/>
        </w:rPr>
        <w:t>6. Метод одержання результатів відстеження</w:t>
      </w:r>
    </w:p>
    <w:p w:rsidR="00AE0370" w:rsidRPr="007B245D" w:rsidRDefault="00AE0370" w:rsidP="0018799D">
      <w:pPr>
        <w:ind w:firstLine="720"/>
        <w:jc w:val="both"/>
        <w:rPr>
          <w:sz w:val="27"/>
          <w:szCs w:val="27"/>
          <w:lang w:val="uk-UA"/>
        </w:rPr>
      </w:pPr>
      <w:r w:rsidRPr="007B245D">
        <w:rPr>
          <w:sz w:val="27"/>
          <w:szCs w:val="27"/>
          <w:lang w:val="uk-UA"/>
        </w:rPr>
        <w:t>Під час проведення відстеження результативності регуляторного акта було застосовано статистичний метод шляхом аналізу н</w:t>
      </w:r>
      <w:r w:rsidR="00F402EC" w:rsidRPr="007B245D">
        <w:rPr>
          <w:sz w:val="27"/>
          <w:szCs w:val="27"/>
          <w:lang w:val="uk-UA"/>
        </w:rPr>
        <w:t>аявної статистичної інформації.</w:t>
      </w:r>
    </w:p>
    <w:p w:rsidR="00F402EC" w:rsidRPr="007B245D" w:rsidRDefault="00F402EC" w:rsidP="0018799D">
      <w:pPr>
        <w:ind w:firstLine="720"/>
        <w:jc w:val="both"/>
        <w:rPr>
          <w:sz w:val="27"/>
          <w:szCs w:val="27"/>
          <w:lang w:val="uk-UA"/>
        </w:rPr>
      </w:pPr>
    </w:p>
    <w:p w:rsidR="007214E4" w:rsidRPr="007B245D" w:rsidRDefault="007214E4" w:rsidP="0018799D">
      <w:pPr>
        <w:ind w:firstLine="720"/>
        <w:jc w:val="both"/>
        <w:rPr>
          <w:b/>
          <w:sz w:val="27"/>
          <w:szCs w:val="27"/>
          <w:lang w:val="uk-UA"/>
        </w:rPr>
      </w:pPr>
      <w:r w:rsidRPr="007B245D">
        <w:rPr>
          <w:b/>
          <w:sz w:val="27"/>
          <w:szCs w:val="27"/>
          <w:lang w:val="uk-UA"/>
        </w:rPr>
        <w:t>7. Дані та припущення, на основі яких відстежувалася результативність, а також способи одержання даних</w:t>
      </w:r>
    </w:p>
    <w:p w:rsidR="004D2883" w:rsidRPr="007B245D" w:rsidRDefault="004D2883" w:rsidP="0018799D">
      <w:pPr>
        <w:ind w:firstLine="720"/>
        <w:jc w:val="both"/>
        <w:rPr>
          <w:sz w:val="27"/>
          <w:szCs w:val="27"/>
          <w:lang w:val="uk-UA"/>
        </w:rPr>
      </w:pPr>
      <w:r w:rsidRPr="007B245D">
        <w:rPr>
          <w:sz w:val="27"/>
          <w:szCs w:val="27"/>
          <w:lang w:val="uk-UA"/>
        </w:rPr>
        <w:t>Відстеження результативності регуляторного акта здійснювалося шляхом аналізу офіційної статистичної інформації щодо розміру надходжень до державного бюджету, пов’язаних з дією акта, кількості компаній з управління активами інститутів спільного інвестування, на які поширюватиметься дія акта.</w:t>
      </w:r>
    </w:p>
    <w:p w:rsidR="004D2883" w:rsidRPr="007B245D" w:rsidRDefault="004D2883" w:rsidP="0018799D">
      <w:pPr>
        <w:ind w:firstLine="720"/>
        <w:jc w:val="both"/>
        <w:rPr>
          <w:sz w:val="27"/>
          <w:szCs w:val="27"/>
          <w:lang w:val="en-US"/>
        </w:rPr>
      </w:pPr>
      <w:r w:rsidRPr="007B245D">
        <w:rPr>
          <w:sz w:val="27"/>
          <w:szCs w:val="27"/>
          <w:lang w:val="uk-UA"/>
        </w:rPr>
        <w:t>Значення інших показників результативності були отримані шляхом проведення соціологічного опитування методом узагальнення та аналізу пропозицій, зауважень отриманих від фізичних, юридичних осіб професійних учасників фондового ринку та їх об’єднань.</w:t>
      </w:r>
    </w:p>
    <w:p w:rsidR="007B245D" w:rsidRPr="007B245D" w:rsidRDefault="007B245D" w:rsidP="0018799D">
      <w:pPr>
        <w:ind w:firstLine="720"/>
        <w:jc w:val="both"/>
        <w:rPr>
          <w:sz w:val="27"/>
          <w:szCs w:val="27"/>
          <w:lang w:val="uk-UA" w:eastAsia="uk-UA"/>
        </w:rPr>
      </w:pPr>
      <w:r w:rsidRPr="007B245D">
        <w:rPr>
          <w:sz w:val="27"/>
          <w:szCs w:val="27"/>
          <w:lang w:val="uk-UA" w:eastAsia="uk-UA"/>
        </w:rPr>
        <w:lastRenderedPageBreak/>
        <w:t>Прогнозні значення обов’язкових показників результативності регуляторного акта є такими:</w:t>
      </w:r>
    </w:p>
    <w:p w:rsidR="007B245D" w:rsidRPr="007B245D" w:rsidRDefault="007B245D" w:rsidP="0018799D">
      <w:pPr>
        <w:ind w:firstLine="720"/>
        <w:jc w:val="both"/>
        <w:rPr>
          <w:sz w:val="27"/>
          <w:szCs w:val="27"/>
          <w:lang w:val="uk-UA" w:eastAsia="uk-UA"/>
        </w:rPr>
      </w:pPr>
      <w:r w:rsidRPr="007B245D">
        <w:rPr>
          <w:sz w:val="27"/>
          <w:szCs w:val="27"/>
          <w:lang w:val="uk-UA" w:eastAsia="uk-UA"/>
        </w:rPr>
        <w:t>розмір надходжень до державного та місцевих бюджетів і державних цільових фондів у зв’язку з дією акта не зміниться, оскільки актом не передбачено стягнення плати з суб’єктів господарювання;</w:t>
      </w:r>
    </w:p>
    <w:p w:rsidR="007B245D" w:rsidRPr="007B245D" w:rsidRDefault="007B245D" w:rsidP="0018799D">
      <w:pPr>
        <w:ind w:firstLine="720"/>
        <w:jc w:val="both"/>
        <w:rPr>
          <w:sz w:val="27"/>
          <w:szCs w:val="27"/>
          <w:lang w:val="uk-UA" w:eastAsia="uk-UA"/>
        </w:rPr>
      </w:pPr>
      <w:r w:rsidRPr="007B245D">
        <w:rPr>
          <w:sz w:val="27"/>
          <w:szCs w:val="27"/>
          <w:lang w:val="uk-UA" w:eastAsia="uk-UA"/>
        </w:rPr>
        <w:t>розмір коштів і час, що витрачатимуться суб’єктами господарювання у зв’язку з дією акта, не зміниться;</w:t>
      </w:r>
    </w:p>
    <w:p w:rsidR="007B245D" w:rsidRPr="007B245D" w:rsidRDefault="007B245D" w:rsidP="0018799D">
      <w:pPr>
        <w:ind w:firstLine="720"/>
        <w:jc w:val="both"/>
        <w:rPr>
          <w:sz w:val="27"/>
          <w:szCs w:val="27"/>
          <w:lang w:val="uk-UA" w:eastAsia="uk-UA"/>
        </w:rPr>
      </w:pPr>
      <w:r w:rsidRPr="007B245D">
        <w:rPr>
          <w:sz w:val="27"/>
          <w:szCs w:val="27"/>
          <w:lang w:val="uk-UA" w:eastAsia="uk-UA"/>
        </w:rPr>
        <w:t xml:space="preserve">дія цього акта поширюється на інвестиційні фонди та інвестиційні компанії, які були створені та здійснюють свою діяльність відповідно до Указу Президента України від 19 лютого 1994 року № 55/94 «Про інвестиційні фонди та інвестиційні компанії», протягом строку, на який вони були створені. </w:t>
      </w:r>
    </w:p>
    <w:p w:rsidR="00F402EC" w:rsidRPr="007B245D" w:rsidRDefault="00F402EC" w:rsidP="0018799D">
      <w:pPr>
        <w:ind w:firstLine="720"/>
        <w:jc w:val="both"/>
        <w:rPr>
          <w:sz w:val="27"/>
          <w:szCs w:val="27"/>
          <w:lang w:val="uk-UA"/>
        </w:rPr>
      </w:pPr>
    </w:p>
    <w:p w:rsidR="007214E4" w:rsidRPr="007B245D" w:rsidRDefault="007214E4" w:rsidP="0018799D">
      <w:pPr>
        <w:ind w:firstLine="720"/>
        <w:jc w:val="both"/>
        <w:rPr>
          <w:b/>
          <w:sz w:val="27"/>
          <w:szCs w:val="27"/>
          <w:lang w:val="uk-UA"/>
        </w:rPr>
      </w:pPr>
      <w:r w:rsidRPr="007B245D">
        <w:rPr>
          <w:b/>
          <w:sz w:val="27"/>
          <w:szCs w:val="27"/>
          <w:lang w:val="uk-UA"/>
        </w:rPr>
        <w:t>8. Кількісні та якісні значення показників результативності</w:t>
      </w:r>
    </w:p>
    <w:p w:rsidR="00AE0370" w:rsidRPr="007B245D" w:rsidRDefault="00AE0370" w:rsidP="0018799D">
      <w:pPr>
        <w:ind w:firstLine="720"/>
        <w:jc w:val="both"/>
        <w:rPr>
          <w:sz w:val="27"/>
          <w:szCs w:val="27"/>
          <w:lang w:val="uk-UA"/>
        </w:rPr>
      </w:pPr>
      <w:r w:rsidRPr="007B245D">
        <w:rPr>
          <w:sz w:val="27"/>
          <w:szCs w:val="27"/>
          <w:lang w:val="uk-UA"/>
        </w:rPr>
        <w:t>Розмір надходжень до державного та місцевих бюджетів і державних цільових фондів у зв’язку з дією акта не змінився, оскільки актом не передбачено стягнення плати з суб’єктів господарювання.</w:t>
      </w:r>
    </w:p>
    <w:p w:rsidR="00AE0370" w:rsidRPr="007B245D" w:rsidRDefault="00AE0370" w:rsidP="0018799D">
      <w:pPr>
        <w:ind w:firstLine="720"/>
        <w:jc w:val="both"/>
        <w:rPr>
          <w:sz w:val="27"/>
          <w:szCs w:val="27"/>
          <w:lang w:val="uk-UA"/>
        </w:rPr>
      </w:pPr>
      <w:r w:rsidRPr="007B245D">
        <w:rPr>
          <w:sz w:val="27"/>
          <w:szCs w:val="27"/>
          <w:lang w:val="uk-UA"/>
        </w:rPr>
        <w:t>Дія цього акта поширюється на інвестиційні фонди та інвестиційні компанії, які були створені та здійснюють свою діяльність відповідно до Указу Президента України від 19 лютого 1994 року № 55/94 «Про інвестиційні фонди та інвестиційні компанії», протягом строку, на який вони були створені.</w:t>
      </w:r>
    </w:p>
    <w:p w:rsidR="00AE0370" w:rsidRPr="007B245D" w:rsidRDefault="00AE0370" w:rsidP="0018799D">
      <w:pPr>
        <w:ind w:firstLine="720"/>
        <w:jc w:val="both"/>
        <w:rPr>
          <w:sz w:val="27"/>
          <w:szCs w:val="27"/>
          <w:lang w:val="uk-UA"/>
        </w:rPr>
      </w:pPr>
      <w:r w:rsidRPr="007B245D">
        <w:rPr>
          <w:sz w:val="27"/>
          <w:szCs w:val="27"/>
          <w:lang w:val="uk-UA"/>
        </w:rPr>
        <w:t>Розмір коштів і час, що витрачаються суб’єктами господарювання у зв’язку з дією акта, не змінився.</w:t>
      </w:r>
    </w:p>
    <w:p w:rsidR="00AE0370" w:rsidRPr="007B245D" w:rsidRDefault="00AE0370" w:rsidP="0018799D">
      <w:pPr>
        <w:ind w:firstLine="720"/>
        <w:jc w:val="both"/>
        <w:rPr>
          <w:sz w:val="27"/>
          <w:szCs w:val="27"/>
          <w:lang w:val="uk-UA"/>
        </w:rPr>
      </w:pPr>
      <w:r w:rsidRPr="007B245D">
        <w:rPr>
          <w:sz w:val="27"/>
          <w:szCs w:val="27"/>
          <w:lang w:val="uk-UA"/>
        </w:rPr>
        <w:t>Виконання вимог регуляторного акту не потребує додаткових витрат фізичних, юридичних осіб та їх об’єднань.</w:t>
      </w:r>
    </w:p>
    <w:p w:rsidR="00AE0370" w:rsidRPr="007B245D" w:rsidRDefault="00AE0370" w:rsidP="0018799D">
      <w:pPr>
        <w:tabs>
          <w:tab w:val="left" w:pos="0"/>
        </w:tabs>
        <w:ind w:firstLine="720"/>
        <w:jc w:val="both"/>
        <w:rPr>
          <w:sz w:val="27"/>
          <w:szCs w:val="27"/>
          <w:lang w:val="uk-UA"/>
        </w:rPr>
      </w:pPr>
      <w:r w:rsidRPr="007B245D">
        <w:rPr>
          <w:sz w:val="27"/>
          <w:szCs w:val="27"/>
          <w:lang w:val="uk-UA"/>
        </w:rPr>
        <w:t>Рівень поінформованості суб’єктів господарювання з основних положень акта є високим, оскільки вказаний регуляторний акт розміщується на офіційному сайті Комісії http//www.</w:t>
      </w:r>
      <w:r w:rsidRPr="007B245D">
        <w:rPr>
          <w:sz w:val="27"/>
          <w:szCs w:val="27"/>
          <w:lang w:val="en-US"/>
        </w:rPr>
        <w:t>n</w:t>
      </w:r>
      <w:r w:rsidRPr="007B245D">
        <w:rPr>
          <w:sz w:val="27"/>
          <w:szCs w:val="27"/>
          <w:lang w:val="uk-UA"/>
        </w:rPr>
        <w:t>ssmsc.gov.ua</w:t>
      </w:r>
      <w:r w:rsidR="001303CF">
        <w:rPr>
          <w:sz w:val="27"/>
          <w:szCs w:val="27"/>
          <w:lang w:val="uk-UA"/>
        </w:rPr>
        <w:t>.</w:t>
      </w:r>
      <w:r w:rsidRPr="007B245D">
        <w:rPr>
          <w:sz w:val="27"/>
          <w:szCs w:val="27"/>
          <w:lang w:val="uk-UA"/>
        </w:rPr>
        <w:t xml:space="preserve"> </w:t>
      </w:r>
    </w:p>
    <w:p w:rsidR="00AE0370" w:rsidRPr="007B245D" w:rsidRDefault="00AE0370" w:rsidP="0018799D">
      <w:pPr>
        <w:widowControl w:val="0"/>
        <w:ind w:firstLine="720"/>
        <w:jc w:val="both"/>
        <w:rPr>
          <w:sz w:val="27"/>
          <w:szCs w:val="27"/>
          <w:lang w:val="uk-UA"/>
        </w:rPr>
      </w:pPr>
      <w:r w:rsidRPr="007B245D">
        <w:rPr>
          <w:sz w:val="27"/>
          <w:szCs w:val="27"/>
          <w:lang w:val="uk-UA"/>
        </w:rPr>
        <w:t xml:space="preserve">Показником результативності дії цього регуляторного акта </w:t>
      </w:r>
      <w:r w:rsidR="00F402EC" w:rsidRPr="007B245D">
        <w:rPr>
          <w:sz w:val="27"/>
          <w:szCs w:val="27"/>
          <w:lang w:val="uk-UA"/>
        </w:rPr>
        <w:t xml:space="preserve">є </w:t>
      </w:r>
      <w:r w:rsidRPr="007B245D">
        <w:rPr>
          <w:sz w:val="27"/>
          <w:szCs w:val="27"/>
          <w:lang w:val="uk-UA"/>
        </w:rPr>
        <w:t>досягнення цілей, зазначених у розділі 3 цього звіту.</w:t>
      </w:r>
    </w:p>
    <w:p w:rsidR="00F402EC" w:rsidRPr="007B245D" w:rsidRDefault="00F402EC" w:rsidP="0018799D">
      <w:pPr>
        <w:widowControl w:val="0"/>
        <w:ind w:firstLine="720"/>
        <w:jc w:val="both"/>
        <w:rPr>
          <w:sz w:val="27"/>
          <w:szCs w:val="27"/>
          <w:lang w:val="uk-UA"/>
        </w:rPr>
      </w:pPr>
    </w:p>
    <w:p w:rsidR="007214E4" w:rsidRPr="007B245D" w:rsidRDefault="007214E4" w:rsidP="0018799D">
      <w:pPr>
        <w:ind w:firstLine="720"/>
        <w:jc w:val="both"/>
        <w:rPr>
          <w:sz w:val="27"/>
          <w:szCs w:val="27"/>
          <w:lang w:val="uk-UA"/>
        </w:rPr>
      </w:pPr>
      <w:r w:rsidRPr="007B245D">
        <w:rPr>
          <w:b/>
          <w:bCs/>
          <w:sz w:val="27"/>
          <w:szCs w:val="27"/>
          <w:lang w:val="uk-UA"/>
        </w:rPr>
        <w:t>9. Оцінка результатів реалізації регуляторного акта та ступеня досягнення визначених цілей</w:t>
      </w:r>
    </w:p>
    <w:p w:rsidR="00F402EC" w:rsidRPr="007B245D" w:rsidRDefault="00F402EC" w:rsidP="0018799D">
      <w:pPr>
        <w:ind w:firstLine="720"/>
        <w:jc w:val="both"/>
        <w:rPr>
          <w:sz w:val="27"/>
          <w:szCs w:val="27"/>
          <w:lang w:val="uk-UA"/>
        </w:rPr>
      </w:pPr>
      <w:r w:rsidRPr="007B245D">
        <w:rPr>
          <w:sz w:val="27"/>
          <w:szCs w:val="27"/>
          <w:lang w:val="uk-UA"/>
        </w:rPr>
        <w:t xml:space="preserve">Регуляторний акт має високий ступінь досягнення визначених цілей, результати реалізації його положень мають позитивну динаміку, він не потребує змін чи доповнень. </w:t>
      </w:r>
    </w:p>
    <w:p w:rsidR="00F402EC" w:rsidRPr="007B245D" w:rsidRDefault="00F402EC" w:rsidP="0018799D">
      <w:pPr>
        <w:ind w:firstLine="720"/>
        <w:jc w:val="both"/>
        <w:rPr>
          <w:sz w:val="27"/>
          <w:szCs w:val="27"/>
          <w:lang w:val="uk-UA"/>
        </w:rPr>
      </w:pPr>
      <w:r w:rsidRPr="007B245D">
        <w:rPr>
          <w:sz w:val="27"/>
          <w:szCs w:val="27"/>
          <w:lang w:val="uk-UA"/>
        </w:rPr>
        <w:t>Регуляторний акт сприяв:</w:t>
      </w:r>
    </w:p>
    <w:p w:rsidR="003A4068" w:rsidRPr="007B245D" w:rsidRDefault="003A4068" w:rsidP="0018799D">
      <w:pPr>
        <w:ind w:firstLine="720"/>
        <w:jc w:val="both"/>
        <w:rPr>
          <w:sz w:val="27"/>
          <w:szCs w:val="27"/>
          <w:lang w:val="uk-UA"/>
        </w:rPr>
      </w:pPr>
      <w:r w:rsidRPr="007B245D">
        <w:rPr>
          <w:sz w:val="27"/>
          <w:szCs w:val="27"/>
          <w:lang w:val="uk-UA"/>
        </w:rPr>
        <w:t>приведенню Положень у відповідність до вимог законодавства;</w:t>
      </w:r>
    </w:p>
    <w:p w:rsidR="003A4068" w:rsidRPr="007B245D" w:rsidRDefault="003A4068" w:rsidP="0018799D">
      <w:pPr>
        <w:ind w:firstLine="720"/>
        <w:jc w:val="both"/>
        <w:rPr>
          <w:sz w:val="27"/>
          <w:szCs w:val="27"/>
          <w:lang w:val="uk-UA"/>
        </w:rPr>
      </w:pPr>
      <w:r w:rsidRPr="007B245D">
        <w:rPr>
          <w:sz w:val="27"/>
          <w:szCs w:val="27"/>
          <w:lang w:val="uk-UA"/>
        </w:rPr>
        <w:t>запобіганню порушенням законодавства на ринку цінних паперів;</w:t>
      </w:r>
    </w:p>
    <w:p w:rsidR="004B4ADE" w:rsidRPr="007B245D" w:rsidRDefault="004B4ADE" w:rsidP="0018799D">
      <w:pPr>
        <w:ind w:firstLine="720"/>
        <w:jc w:val="both"/>
        <w:rPr>
          <w:sz w:val="27"/>
          <w:szCs w:val="27"/>
          <w:lang w:val="uk-UA"/>
        </w:rPr>
      </w:pPr>
      <w:r w:rsidRPr="007B245D">
        <w:rPr>
          <w:sz w:val="27"/>
          <w:szCs w:val="27"/>
          <w:lang w:val="uk-UA"/>
        </w:rPr>
        <w:t>покращенню позицій України в міжнародних рейтингах щодо інвестиційної привабливості економіки та легкості ведення бізнесу в нашій державі.</w:t>
      </w:r>
    </w:p>
    <w:p w:rsidR="00036DF4" w:rsidRPr="007B245D" w:rsidRDefault="00036DF4" w:rsidP="0018799D">
      <w:pPr>
        <w:ind w:firstLine="720"/>
        <w:jc w:val="both"/>
        <w:rPr>
          <w:sz w:val="27"/>
          <w:szCs w:val="27"/>
          <w:lang w:val="uk-UA"/>
        </w:rPr>
      </w:pPr>
    </w:p>
    <w:p w:rsidR="00DC2C2B" w:rsidRPr="007B245D" w:rsidRDefault="00DC2C2B" w:rsidP="00160417">
      <w:pPr>
        <w:rPr>
          <w:sz w:val="27"/>
          <w:szCs w:val="27"/>
          <w:lang w:val="uk-UA"/>
        </w:rPr>
      </w:pPr>
    </w:p>
    <w:p w:rsidR="00DC2C2B" w:rsidRPr="007B245D" w:rsidRDefault="00DC2C2B" w:rsidP="00F402EC">
      <w:pPr>
        <w:ind w:firstLine="540"/>
        <w:rPr>
          <w:sz w:val="27"/>
          <w:szCs w:val="27"/>
          <w:lang w:val="uk-UA"/>
        </w:rPr>
      </w:pPr>
    </w:p>
    <w:p w:rsidR="007214E4" w:rsidRPr="007B245D" w:rsidRDefault="007214E4" w:rsidP="00F402EC">
      <w:pPr>
        <w:ind w:firstLine="539"/>
        <w:rPr>
          <w:sz w:val="27"/>
          <w:szCs w:val="27"/>
        </w:rPr>
      </w:pPr>
      <w:r w:rsidRPr="007B245D">
        <w:rPr>
          <w:b/>
          <w:bCs/>
          <w:sz w:val="27"/>
          <w:szCs w:val="27"/>
          <w:lang w:val="uk-UA"/>
        </w:rPr>
        <w:t xml:space="preserve">Голова Комісії         </w:t>
      </w:r>
      <w:r w:rsidRPr="007B245D">
        <w:rPr>
          <w:b/>
          <w:bCs/>
          <w:sz w:val="27"/>
          <w:szCs w:val="27"/>
          <w:lang w:val="uk-UA"/>
        </w:rPr>
        <w:tab/>
      </w:r>
      <w:r w:rsidRPr="007B245D">
        <w:rPr>
          <w:b/>
          <w:bCs/>
          <w:sz w:val="27"/>
          <w:szCs w:val="27"/>
          <w:lang w:val="uk-UA"/>
        </w:rPr>
        <w:tab/>
      </w:r>
      <w:r w:rsidRPr="007B245D">
        <w:rPr>
          <w:b/>
          <w:bCs/>
          <w:sz w:val="27"/>
          <w:szCs w:val="27"/>
          <w:lang w:val="uk-UA"/>
        </w:rPr>
        <w:tab/>
      </w:r>
      <w:r w:rsidRPr="007B245D">
        <w:rPr>
          <w:b/>
          <w:bCs/>
          <w:sz w:val="27"/>
          <w:szCs w:val="27"/>
          <w:lang w:val="uk-UA"/>
        </w:rPr>
        <w:tab/>
      </w:r>
      <w:r w:rsidRPr="007B245D">
        <w:rPr>
          <w:b/>
          <w:bCs/>
          <w:sz w:val="27"/>
          <w:szCs w:val="27"/>
          <w:lang w:val="uk-UA"/>
        </w:rPr>
        <w:tab/>
      </w:r>
      <w:r w:rsidRPr="007B245D">
        <w:rPr>
          <w:b/>
          <w:bCs/>
          <w:sz w:val="27"/>
          <w:szCs w:val="27"/>
          <w:lang w:val="uk-UA"/>
        </w:rPr>
        <w:tab/>
      </w:r>
      <w:r w:rsidRPr="007B245D">
        <w:rPr>
          <w:b/>
          <w:bCs/>
          <w:sz w:val="27"/>
          <w:szCs w:val="27"/>
          <w:lang w:val="uk-UA"/>
        </w:rPr>
        <w:tab/>
        <w:t xml:space="preserve">     </w:t>
      </w:r>
      <w:r w:rsidR="00CF01C6" w:rsidRPr="007B245D">
        <w:rPr>
          <w:b/>
          <w:bCs/>
          <w:sz w:val="27"/>
          <w:szCs w:val="27"/>
          <w:lang w:val="uk-UA"/>
        </w:rPr>
        <w:t>Т. Хромаєв</w:t>
      </w:r>
    </w:p>
    <w:sectPr w:rsidR="007214E4" w:rsidRPr="007B245D" w:rsidSect="0048516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57E5"/>
    <w:multiLevelType w:val="hybridMultilevel"/>
    <w:tmpl w:val="8FD2181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1192F"/>
    <w:multiLevelType w:val="hybridMultilevel"/>
    <w:tmpl w:val="862258C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4E4"/>
    <w:rsid w:val="00036DF4"/>
    <w:rsid w:val="000476ED"/>
    <w:rsid w:val="00061598"/>
    <w:rsid w:val="000E54D8"/>
    <w:rsid w:val="001303CF"/>
    <w:rsid w:val="00156CF5"/>
    <w:rsid w:val="00160417"/>
    <w:rsid w:val="00160D97"/>
    <w:rsid w:val="00185BBB"/>
    <w:rsid w:val="0018799D"/>
    <w:rsid w:val="002459F3"/>
    <w:rsid w:val="00287277"/>
    <w:rsid w:val="00290C40"/>
    <w:rsid w:val="00331F18"/>
    <w:rsid w:val="00354BFA"/>
    <w:rsid w:val="003700CC"/>
    <w:rsid w:val="003A4068"/>
    <w:rsid w:val="00433151"/>
    <w:rsid w:val="00485169"/>
    <w:rsid w:val="004B4ADE"/>
    <w:rsid w:val="004D2883"/>
    <w:rsid w:val="004F24BD"/>
    <w:rsid w:val="004F2D81"/>
    <w:rsid w:val="00510535"/>
    <w:rsid w:val="0055564C"/>
    <w:rsid w:val="00582147"/>
    <w:rsid w:val="005F2CF4"/>
    <w:rsid w:val="00681872"/>
    <w:rsid w:val="007214E4"/>
    <w:rsid w:val="007317E2"/>
    <w:rsid w:val="0076503A"/>
    <w:rsid w:val="00775DBB"/>
    <w:rsid w:val="007B245D"/>
    <w:rsid w:val="007D2469"/>
    <w:rsid w:val="007D4B1D"/>
    <w:rsid w:val="00800AE5"/>
    <w:rsid w:val="00864215"/>
    <w:rsid w:val="0088582A"/>
    <w:rsid w:val="008F7D27"/>
    <w:rsid w:val="00930355"/>
    <w:rsid w:val="00943DED"/>
    <w:rsid w:val="00967765"/>
    <w:rsid w:val="00AD1EE8"/>
    <w:rsid w:val="00AE0370"/>
    <w:rsid w:val="00B4192B"/>
    <w:rsid w:val="00C517DA"/>
    <w:rsid w:val="00C51B3E"/>
    <w:rsid w:val="00CF01C6"/>
    <w:rsid w:val="00D52782"/>
    <w:rsid w:val="00D9309D"/>
    <w:rsid w:val="00DC2C2B"/>
    <w:rsid w:val="00E37D66"/>
    <w:rsid w:val="00EA139F"/>
    <w:rsid w:val="00EE5376"/>
    <w:rsid w:val="00F402EC"/>
    <w:rsid w:val="00F9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8FDCC-EFFC-4213-9789-4134E723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E4"/>
    <w:rPr>
      <w:lang w:val="ru-RU" w:eastAsia="ru-RU"/>
    </w:rPr>
  </w:style>
  <w:style w:type="paragraph" w:styleId="3">
    <w:name w:val="heading 3"/>
    <w:basedOn w:val="a"/>
    <w:qFormat/>
    <w:rsid w:val="007214E4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14E4"/>
    <w:pPr>
      <w:jc w:val="both"/>
    </w:pPr>
    <w:rPr>
      <w:b/>
      <w:sz w:val="28"/>
      <w:lang w:val="uk-UA"/>
    </w:rPr>
  </w:style>
  <w:style w:type="paragraph" w:styleId="a4">
    <w:name w:val="Normal (Web)"/>
    <w:basedOn w:val="a"/>
    <w:rsid w:val="007214E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ody Text Indent"/>
    <w:basedOn w:val="a"/>
    <w:rsid w:val="007214E4"/>
    <w:pPr>
      <w:spacing w:after="120"/>
      <w:ind w:left="283"/>
    </w:pPr>
  </w:style>
  <w:style w:type="paragraph" w:customStyle="1" w:styleId="a6">
    <w:name w:val="Стиль Знак Знак"/>
    <w:basedOn w:val="a"/>
    <w:rsid w:val="007214E4"/>
    <w:rPr>
      <w:rFonts w:ascii="Verdana" w:hAnsi="Verdana" w:cs="Verdana"/>
      <w:lang w:val="en-US" w:eastAsia="en-US"/>
    </w:rPr>
  </w:style>
  <w:style w:type="paragraph" w:customStyle="1" w:styleId="a7">
    <w:name w:val=" Знак"/>
    <w:basedOn w:val="a"/>
    <w:rsid w:val="007214E4"/>
    <w:rPr>
      <w:rFonts w:ascii="Verdana" w:hAnsi="Verdana" w:cs="Verdana"/>
      <w:lang w:val="en-US" w:eastAsia="en-US"/>
    </w:rPr>
  </w:style>
  <w:style w:type="paragraph" w:styleId="a8">
    <w:name w:val="Plain Text"/>
    <w:basedOn w:val="a"/>
    <w:rsid w:val="007214E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eastAsia="uk-UA"/>
    </w:rPr>
  </w:style>
  <w:style w:type="character" w:customStyle="1" w:styleId="HTMLTypewriter">
    <w:name w:val="HTML Typewriter"/>
    <w:rsid w:val="008F7D27"/>
    <w:rPr>
      <w:sz w:val="20"/>
    </w:rPr>
  </w:style>
  <w:style w:type="character" w:customStyle="1" w:styleId="rvts96">
    <w:name w:val="rvts96"/>
    <w:basedOn w:val="a0"/>
    <w:rsid w:val="008F7D27"/>
  </w:style>
  <w:style w:type="paragraph" w:styleId="a9">
    <w:name w:val="Title"/>
    <w:basedOn w:val="a"/>
    <w:qFormat/>
    <w:rsid w:val="00943DED"/>
    <w:pPr>
      <w:jc w:val="center"/>
    </w:pPr>
    <w:rPr>
      <w:b/>
      <w:sz w:val="28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943DED"/>
    <w:rPr>
      <w:rFonts w:ascii="Verdana" w:hAnsi="Verdana" w:cs="Verdana"/>
      <w:lang w:val="en-US" w:eastAsia="en-US"/>
    </w:rPr>
  </w:style>
  <w:style w:type="character" w:customStyle="1" w:styleId="HTMLTypewriter1">
    <w:name w:val="HTML Typewriter1"/>
    <w:rsid w:val="00433151"/>
    <w:rPr>
      <w:rFonts w:cs="Times New Roman"/>
      <w:sz w:val="20"/>
    </w:rPr>
  </w:style>
  <w:style w:type="paragraph" w:styleId="aa">
    <w:name w:val="Balloon Text"/>
    <w:basedOn w:val="a"/>
    <w:semiHidden/>
    <w:rsid w:val="00130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базове відстеження результативності регуляторного акта – </vt:lpstr>
    </vt:vector>
  </TitlesOfParts>
  <Company>SSMSC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базове відстеження результативності регуляторного акта –</dc:title>
  <dc:subject/>
  <dc:creator>kazimirskyi</dc:creator>
  <cp:keywords/>
  <dc:description/>
  <cp:lastModifiedBy>Руслан Кисляк</cp:lastModifiedBy>
  <cp:revision>2</cp:revision>
  <cp:lastPrinted>2019-03-06T13:16:00Z</cp:lastPrinted>
  <dcterms:created xsi:type="dcterms:W3CDTF">2019-03-12T13:17:00Z</dcterms:created>
  <dcterms:modified xsi:type="dcterms:W3CDTF">2019-03-12T13:17:00Z</dcterms:modified>
</cp:coreProperties>
</file>