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3E" w:rsidRPr="00C202B4" w:rsidRDefault="009F1C3E" w:rsidP="00473C19">
      <w:pPr>
        <w:pStyle w:val="1"/>
        <w:widowControl w:val="0"/>
        <w:spacing w:before="0" w:after="0"/>
        <w:ind w:left="4820" w:right="-79"/>
        <w:jc w:val="both"/>
        <w:rPr>
          <w:rFonts w:ascii="Times New Roman" w:hAnsi="Times New Roman" w:cs="Times New Roman"/>
          <w:b w:val="0"/>
          <w:bCs w:val="0"/>
          <w:color w:val="000000"/>
          <w:kern w:val="0"/>
          <w:sz w:val="28"/>
          <w:szCs w:val="28"/>
          <w:lang w:val="uk-UA" w:eastAsia="uk-UA"/>
        </w:rPr>
      </w:pPr>
      <w:bookmarkStart w:id="0" w:name="_GoBack"/>
      <w:bookmarkEnd w:id="0"/>
      <w:r w:rsidRPr="00C202B4">
        <w:rPr>
          <w:rFonts w:ascii="Times New Roman" w:hAnsi="Times New Roman" w:cs="Times New Roman"/>
          <w:b w:val="0"/>
          <w:bCs w:val="0"/>
          <w:color w:val="000000"/>
          <w:kern w:val="0"/>
          <w:sz w:val="28"/>
          <w:szCs w:val="28"/>
          <w:lang w:val="uk-UA" w:eastAsia="uk-UA"/>
        </w:rPr>
        <w:t>ЗАТВЕРДЖЕНО</w:t>
      </w:r>
    </w:p>
    <w:p w:rsidR="009F1C3E" w:rsidRPr="00C202B4" w:rsidRDefault="009F1C3E" w:rsidP="00473C19">
      <w:pPr>
        <w:keepNext/>
        <w:widowControl w:val="0"/>
        <w:ind w:left="4820" w:right="-79"/>
        <w:jc w:val="both"/>
        <w:rPr>
          <w:color w:val="000000"/>
          <w:sz w:val="28"/>
          <w:szCs w:val="28"/>
          <w:lang w:val="uk-UA" w:eastAsia="uk-UA"/>
        </w:rPr>
      </w:pPr>
      <w:r w:rsidRPr="00C202B4">
        <w:rPr>
          <w:color w:val="000000"/>
          <w:sz w:val="28"/>
          <w:szCs w:val="28"/>
          <w:lang w:val="uk-UA" w:eastAsia="uk-UA"/>
        </w:rPr>
        <w:t xml:space="preserve">Рішення Національної комісії з цінних </w:t>
      </w:r>
    </w:p>
    <w:p w:rsidR="009F1C3E" w:rsidRPr="00C202B4" w:rsidRDefault="009F1C3E" w:rsidP="00473C19">
      <w:pPr>
        <w:keepNext/>
        <w:widowControl w:val="0"/>
        <w:ind w:left="4820" w:right="-79"/>
        <w:jc w:val="both"/>
        <w:rPr>
          <w:color w:val="000000"/>
          <w:sz w:val="28"/>
          <w:szCs w:val="28"/>
          <w:lang w:val="uk-UA" w:eastAsia="uk-UA"/>
        </w:rPr>
      </w:pPr>
      <w:r w:rsidRPr="00C202B4">
        <w:rPr>
          <w:color w:val="000000"/>
          <w:sz w:val="28"/>
          <w:szCs w:val="28"/>
          <w:lang w:val="uk-UA" w:eastAsia="uk-UA"/>
        </w:rPr>
        <w:t xml:space="preserve">паперів та фондового ринку </w:t>
      </w:r>
    </w:p>
    <w:p w:rsidR="009F1C3E" w:rsidRPr="00C202B4" w:rsidRDefault="007F24A9" w:rsidP="00473C19">
      <w:pPr>
        <w:keepNext/>
        <w:widowControl w:val="0"/>
        <w:ind w:left="4820" w:right="-79"/>
        <w:jc w:val="both"/>
        <w:rPr>
          <w:sz w:val="28"/>
          <w:szCs w:val="28"/>
          <w:lang w:val="uk-UA"/>
        </w:rPr>
      </w:pPr>
      <w:r>
        <w:rPr>
          <w:sz w:val="28"/>
          <w:szCs w:val="28"/>
          <w:lang w:val="uk-UA"/>
        </w:rPr>
        <w:t>________</w:t>
      </w:r>
      <w:r w:rsidR="009F1C3E" w:rsidRPr="00C202B4">
        <w:rPr>
          <w:sz w:val="28"/>
          <w:szCs w:val="28"/>
          <w:lang w:val="uk-UA"/>
        </w:rPr>
        <w:t xml:space="preserve"> 201</w:t>
      </w:r>
      <w:r>
        <w:rPr>
          <w:sz w:val="28"/>
          <w:szCs w:val="28"/>
          <w:lang w:val="uk-UA"/>
        </w:rPr>
        <w:t>9</w:t>
      </w:r>
      <w:r w:rsidR="009F1C3E" w:rsidRPr="00C202B4">
        <w:rPr>
          <w:sz w:val="28"/>
          <w:szCs w:val="28"/>
          <w:lang w:val="uk-UA"/>
        </w:rPr>
        <w:t xml:space="preserve"> року № </w:t>
      </w:r>
      <w:r>
        <w:rPr>
          <w:sz w:val="28"/>
          <w:szCs w:val="28"/>
          <w:lang w:val="uk-UA"/>
        </w:rPr>
        <w:t>______</w:t>
      </w:r>
    </w:p>
    <w:p w:rsidR="009F1C3E" w:rsidRPr="00C202B4" w:rsidRDefault="009F1C3E" w:rsidP="00473C19">
      <w:pPr>
        <w:keepNext/>
        <w:widowControl w:val="0"/>
        <w:ind w:left="4820" w:right="-79"/>
        <w:rPr>
          <w:color w:val="000000"/>
          <w:sz w:val="28"/>
          <w:szCs w:val="28"/>
          <w:lang w:val="uk-UA" w:eastAsia="uk-UA"/>
        </w:rPr>
      </w:pPr>
    </w:p>
    <w:p w:rsidR="00386CBA" w:rsidRDefault="00386CBA" w:rsidP="00473C19">
      <w:pPr>
        <w:keepNext/>
        <w:widowControl w:val="0"/>
        <w:ind w:left="4820" w:right="-79"/>
        <w:rPr>
          <w:bCs/>
          <w:sz w:val="28"/>
          <w:szCs w:val="28"/>
          <w:lang w:val="uk-UA" w:eastAsia="uk-UA"/>
        </w:rPr>
      </w:pPr>
    </w:p>
    <w:p w:rsidR="007F24A9" w:rsidRDefault="007F24A9" w:rsidP="00473C19">
      <w:pPr>
        <w:keepNext/>
        <w:widowControl w:val="0"/>
        <w:ind w:left="4820" w:right="-79"/>
        <w:rPr>
          <w:bCs/>
          <w:sz w:val="28"/>
          <w:szCs w:val="28"/>
          <w:lang w:val="uk-UA" w:eastAsia="uk-UA"/>
        </w:rPr>
      </w:pPr>
    </w:p>
    <w:p w:rsidR="007F24A9" w:rsidRDefault="007F24A9" w:rsidP="00473C19">
      <w:pPr>
        <w:keepNext/>
        <w:widowControl w:val="0"/>
        <w:ind w:left="4820" w:right="-79"/>
        <w:rPr>
          <w:bCs/>
          <w:sz w:val="28"/>
          <w:szCs w:val="28"/>
          <w:lang w:val="uk-UA" w:eastAsia="uk-UA"/>
        </w:rPr>
      </w:pPr>
    </w:p>
    <w:p w:rsidR="007F24A9" w:rsidRDefault="007F24A9" w:rsidP="00473C19">
      <w:pPr>
        <w:keepNext/>
        <w:widowControl w:val="0"/>
        <w:ind w:left="4820" w:right="-79"/>
        <w:rPr>
          <w:bCs/>
          <w:sz w:val="28"/>
          <w:szCs w:val="28"/>
          <w:lang w:val="uk-UA" w:eastAsia="uk-UA"/>
        </w:rPr>
      </w:pPr>
    </w:p>
    <w:p w:rsidR="007F24A9" w:rsidRPr="008152AA" w:rsidRDefault="007F24A9" w:rsidP="00473C19">
      <w:pPr>
        <w:keepNext/>
        <w:widowControl w:val="0"/>
        <w:ind w:left="4820" w:right="-79"/>
        <w:rPr>
          <w:color w:val="000000"/>
          <w:sz w:val="28"/>
          <w:szCs w:val="28"/>
          <w:lang w:val="en-US" w:eastAsia="uk-UA"/>
        </w:rPr>
      </w:pPr>
    </w:p>
    <w:p w:rsidR="00EF6408" w:rsidRDefault="00EF6408" w:rsidP="00473C19">
      <w:pPr>
        <w:keepNext/>
        <w:widowControl w:val="0"/>
        <w:ind w:left="4820" w:right="-79"/>
        <w:rPr>
          <w:color w:val="000000"/>
          <w:sz w:val="28"/>
          <w:szCs w:val="28"/>
          <w:lang w:val="uk-UA" w:eastAsia="uk-UA"/>
        </w:rPr>
      </w:pPr>
    </w:p>
    <w:p w:rsidR="009F1C3E" w:rsidRPr="00C202B4" w:rsidRDefault="009F1C3E" w:rsidP="00473C19">
      <w:pPr>
        <w:keepNext/>
        <w:widowControl w:val="0"/>
        <w:ind w:right="-79"/>
        <w:jc w:val="center"/>
        <w:rPr>
          <w:color w:val="000000"/>
          <w:sz w:val="28"/>
          <w:szCs w:val="28"/>
          <w:lang w:val="uk-UA" w:eastAsia="uk-UA"/>
        </w:rPr>
      </w:pPr>
      <w:r w:rsidRPr="00C202B4">
        <w:rPr>
          <w:color w:val="000000"/>
          <w:sz w:val="28"/>
          <w:szCs w:val="28"/>
          <w:lang w:val="uk-UA" w:eastAsia="uk-UA"/>
        </w:rPr>
        <w:t xml:space="preserve">Зміни </w:t>
      </w:r>
    </w:p>
    <w:p w:rsidR="009F1C3E" w:rsidRPr="00C202B4" w:rsidRDefault="009F1C3E" w:rsidP="00473C19">
      <w:pPr>
        <w:keepNext/>
        <w:widowControl w:val="0"/>
        <w:ind w:right="-79"/>
        <w:jc w:val="center"/>
        <w:rPr>
          <w:color w:val="000000"/>
          <w:sz w:val="28"/>
          <w:szCs w:val="28"/>
          <w:lang w:val="uk-UA" w:eastAsia="uk-UA"/>
        </w:rPr>
      </w:pPr>
      <w:r w:rsidRPr="00C202B4">
        <w:rPr>
          <w:color w:val="000000"/>
          <w:sz w:val="28"/>
          <w:szCs w:val="28"/>
          <w:lang w:val="uk-UA" w:eastAsia="uk-UA"/>
        </w:rPr>
        <w:t>до Положення про провадження депозитарної діяльності</w:t>
      </w:r>
    </w:p>
    <w:p w:rsidR="002E4EC2" w:rsidRDefault="002E4EC2" w:rsidP="00473C19">
      <w:pPr>
        <w:keepNext/>
        <w:widowControl w:val="0"/>
        <w:ind w:right="-79" w:firstLine="720"/>
        <w:jc w:val="both"/>
        <w:rPr>
          <w:color w:val="000000"/>
          <w:sz w:val="28"/>
          <w:szCs w:val="28"/>
          <w:lang w:val="uk-UA" w:eastAsia="uk-UA"/>
        </w:rPr>
      </w:pPr>
    </w:p>
    <w:p w:rsidR="002304DF" w:rsidRPr="00C202B4" w:rsidRDefault="005B04DB" w:rsidP="00473C19">
      <w:pPr>
        <w:keepNext/>
        <w:widowControl w:val="0"/>
        <w:ind w:right="-79" w:firstLine="720"/>
        <w:jc w:val="both"/>
        <w:rPr>
          <w:color w:val="000000"/>
          <w:sz w:val="28"/>
          <w:szCs w:val="28"/>
          <w:lang w:val="uk-UA" w:eastAsia="uk-UA"/>
        </w:rPr>
      </w:pPr>
      <w:r w:rsidRPr="00C202B4">
        <w:rPr>
          <w:color w:val="000000"/>
          <w:sz w:val="28"/>
          <w:szCs w:val="28"/>
          <w:lang w:val="uk-UA" w:eastAsia="uk-UA"/>
        </w:rPr>
        <w:t xml:space="preserve">1. </w:t>
      </w:r>
      <w:r w:rsidR="002304DF" w:rsidRPr="00C202B4">
        <w:rPr>
          <w:color w:val="000000"/>
          <w:sz w:val="28"/>
          <w:szCs w:val="28"/>
          <w:lang w:val="uk-UA" w:eastAsia="uk-UA"/>
        </w:rPr>
        <w:t>У розділі І:</w:t>
      </w:r>
    </w:p>
    <w:p w:rsidR="002304DF" w:rsidRDefault="002304DF" w:rsidP="00473C19">
      <w:pPr>
        <w:keepNext/>
        <w:widowControl w:val="0"/>
        <w:ind w:right="-79" w:firstLine="720"/>
        <w:jc w:val="both"/>
        <w:rPr>
          <w:color w:val="000000"/>
          <w:sz w:val="28"/>
          <w:szCs w:val="28"/>
          <w:lang w:val="uk-UA" w:eastAsia="uk-UA"/>
        </w:rPr>
      </w:pPr>
    </w:p>
    <w:p w:rsidR="00391D99" w:rsidRDefault="00E605F4" w:rsidP="00EA24BF">
      <w:pPr>
        <w:keepNext/>
        <w:widowControl w:val="0"/>
        <w:ind w:right="-79" w:firstLine="709"/>
        <w:jc w:val="both"/>
        <w:rPr>
          <w:color w:val="000000"/>
          <w:sz w:val="28"/>
          <w:szCs w:val="28"/>
          <w:lang w:val="uk-UA" w:eastAsia="uk-UA"/>
        </w:rPr>
      </w:pPr>
      <w:r>
        <w:rPr>
          <w:color w:val="000000"/>
          <w:sz w:val="28"/>
          <w:szCs w:val="28"/>
          <w:lang w:val="uk-UA" w:eastAsia="uk-UA"/>
        </w:rPr>
        <w:t xml:space="preserve">1) </w:t>
      </w:r>
      <w:r w:rsidR="00391D99">
        <w:rPr>
          <w:color w:val="000000"/>
          <w:sz w:val="28"/>
          <w:szCs w:val="28"/>
          <w:lang w:val="uk-UA" w:eastAsia="uk-UA"/>
        </w:rPr>
        <w:t>у пункті 2:</w:t>
      </w:r>
    </w:p>
    <w:p w:rsidR="008152AA" w:rsidRDefault="00391D99" w:rsidP="00EA24BF">
      <w:pPr>
        <w:keepNext/>
        <w:widowControl w:val="0"/>
        <w:ind w:right="-79" w:firstLine="709"/>
        <w:jc w:val="both"/>
        <w:rPr>
          <w:color w:val="000000"/>
          <w:sz w:val="28"/>
          <w:szCs w:val="28"/>
          <w:lang w:val="uk-UA" w:eastAsia="uk-UA"/>
        </w:rPr>
      </w:pPr>
      <w:r w:rsidRPr="002958D9">
        <w:rPr>
          <w:color w:val="000000"/>
          <w:sz w:val="28"/>
          <w:szCs w:val="28"/>
          <w:lang w:val="uk-UA" w:eastAsia="uk-UA"/>
        </w:rPr>
        <w:t xml:space="preserve">абзац </w:t>
      </w:r>
      <w:r w:rsidR="008152AA" w:rsidRPr="002958D9">
        <w:rPr>
          <w:color w:val="000000"/>
          <w:sz w:val="28"/>
          <w:szCs w:val="28"/>
          <w:lang w:val="uk-UA" w:eastAsia="uk-UA"/>
        </w:rPr>
        <w:t>другий</w:t>
      </w:r>
      <w:r w:rsidRPr="002958D9">
        <w:rPr>
          <w:color w:val="000000"/>
          <w:sz w:val="28"/>
          <w:szCs w:val="28"/>
          <w:lang w:val="uk-UA" w:eastAsia="uk-UA"/>
        </w:rPr>
        <w:t xml:space="preserve"> </w:t>
      </w:r>
      <w:r w:rsidR="008152AA">
        <w:rPr>
          <w:color w:val="000000"/>
          <w:sz w:val="28"/>
          <w:szCs w:val="28"/>
          <w:lang w:val="uk-UA" w:eastAsia="uk-UA"/>
        </w:rPr>
        <w:t>викласти в такій редакції:</w:t>
      </w:r>
    </w:p>
    <w:p w:rsidR="00391D99" w:rsidRPr="00C202B4" w:rsidRDefault="00391D99" w:rsidP="00EA24BF">
      <w:pPr>
        <w:keepNext/>
        <w:widowControl w:val="0"/>
        <w:ind w:right="-79" w:firstLine="709"/>
        <w:jc w:val="both"/>
        <w:rPr>
          <w:color w:val="000000"/>
          <w:sz w:val="28"/>
          <w:szCs w:val="28"/>
          <w:lang w:val="uk-UA" w:eastAsia="uk-UA"/>
        </w:rPr>
      </w:pPr>
      <w:r w:rsidRPr="00C202B4">
        <w:rPr>
          <w:color w:val="000000"/>
          <w:sz w:val="28"/>
          <w:szCs w:val="28"/>
          <w:lang w:val="uk-UA" w:eastAsia="uk-UA"/>
        </w:rPr>
        <w:t>«</w:t>
      </w:r>
      <w:r w:rsidR="008152AA" w:rsidRPr="008152AA">
        <w:rPr>
          <w:color w:val="000000"/>
          <w:sz w:val="28"/>
          <w:szCs w:val="28"/>
          <w:lang w:val="uk-UA" w:eastAsia="uk-UA"/>
        </w:rPr>
        <w:t xml:space="preserve">агрегований рахунок </w:t>
      </w:r>
      <w:r w:rsidR="00DD023D" w:rsidRPr="002958D9">
        <w:rPr>
          <w:color w:val="000000"/>
          <w:sz w:val="28"/>
          <w:szCs w:val="28"/>
          <w:lang w:val="uk-UA" w:eastAsia="uk-UA"/>
        </w:rPr>
        <w:t xml:space="preserve">– </w:t>
      </w:r>
      <w:r w:rsidR="008152AA" w:rsidRPr="008152AA">
        <w:rPr>
          <w:color w:val="000000"/>
          <w:sz w:val="28"/>
          <w:szCs w:val="28"/>
          <w:lang w:val="uk-UA" w:eastAsia="uk-UA"/>
        </w:rPr>
        <w:t xml:space="preserve">рахунок у цінних паперах, що відкривається Центральним депозитарієм депозитарній установі або депозитарію-кореспонденту для здійснення узагальненого обліку цінних паперів, права на які та права </w:t>
      </w:r>
      <w:r w:rsidR="008152AA" w:rsidRPr="00C02AA0">
        <w:rPr>
          <w:color w:val="000000"/>
          <w:sz w:val="28"/>
          <w:szCs w:val="28"/>
          <w:lang w:val="uk-UA" w:eastAsia="uk-UA"/>
        </w:rPr>
        <w:t>за якими належать депонентам такої депозитарної установи (крім обліку цінних паперів, що належать депозитарній установі як власнику),</w:t>
      </w:r>
      <w:r w:rsidR="00452B69" w:rsidRPr="00C02AA0">
        <w:rPr>
          <w:color w:val="000000"/>
          <w:sz w:val="28"/>
          <w:szCs w:val="28"/>
          <w:lang w:val="uk-UA" w:eastAsia="uk-UA"/>
        </w:rPr>
        <w:t xml:space="preserve"> власникам цінних паперів, що не мають статусу депонента, </w:t>
      </w:r>
      <w:r w:rsidR="008152AA" w:rsidRPr="00C02AA0">
        <w:rPr>
          <w:color w:val="000000"/>
          <w:sz w:val="28"/>
          <w:szCs w:val="28"/>
          <w:lang w:val="uk-UA" w:eastAsia="uk-UA"/>
        </w:rPr>
        <w:t xml:space="preserve"> відповідному кредиторові – у разі зарахування цінних паперів на депозит нотаріуса, та клієнтам (клієнтам клієнта) номінального утримувача, або клієнтам</w:t>
      </w:r>
      <w:r w:rsidR="008152AA" w:rsidRPr="008152AA">
        <w:rPr>
          <w:color w:val="000000"/>
          <w:sz w:val="28"/>
          <w:szCs w:val="28"/>
          <w:lang w:val="uk-UA" w:eastAsia="uk-UA"/>
        </w:rPr>
        <w:t xml:space="preserve"> (клієнтам клієнта) депозитарія-кореспондента відповідно;</w:t>
      </w:r>
      <w:r w:rsidRPr="00C202B4">
        <w:rPr>
          <w:color w:val="000000"/>
          <w:sz w:val="28"/>
          <w:szCs w:val="28"/>
          <w:lang w:val="uk-UA" w:eastAsia="uk-UA"/>
        </w:rPr>
        <w:t>»;</w:t>
      </w:r>
    </w:p>
    <w:p w:rsidR="00391D99" w:rsidRPr="005D6C26" w:rsidRDefault="00391D99" w:rsidP="00EA24BF">
      <w:pPr>
        <w:keepNext/>
        <w:widowControl w:val="0"/>
        <w:ind w:right="-79" w:firstLine="709"/>
        <w:jc w:val="both"/>
        <w:rPr>
          <w:color w:val="000000"/>
          <w:sz w:val="28"/>
          <w:szCs w:val="28"/>
          <w:lang w:val="uk-UA" w:eastAsia="uk-UA"/>
        </w:rPr>
      </w:pPr>
    </w:p>
    <w:p w:rsidR="00315610" w:rsidRPr="005D6C26" w:rsidRDefault="00315610" w:rsidP="00EA24BF">
      <w:pPr>
        <w:keepNext/>
        <w:widowControl w:val="0"/>
        <w:ind w:right="-79" w:firstLine="709"/>
        <w:jc w:val="both"/>
        <w:rPr>
          <w:color w:val="000000"/>
          <w:sz w:val="28"/>
          <w:szCs w:val="28"/>
          <w:lang w:val="uk-UA" w:eastAsia="uk-UA"/>
        </w:rPr>
      </w:pPr>
      <w:r w:rsidRPr="005D6C26">
        <w:rPr>
          <w:color w:val="000000"/>
          <w:sz w:val="28"/>
          <w:szCs w:val="28"/>
          <w:lang w:val="uk-UA" w:eastAsia="uk-UA"/>
        </w:rPr>
        <w:t xml:space="preserve">доповнити пункт після абзацу </w:t>
      </w:r>
      <w:r w:rsidR="002958D9">
        <w:rPr>
          <w:color w:val="000000"/>
          <w:sz w:val="28"/>
          <w:szCs w:val="28"/>
          <w:lang w:val="uk-UA" w:eastAsia="uk-UA"/>
        </w:rPr>
        <w:t>четвертого</w:t>
      </w:r>
      <w:r w:rsidRPr="005D6C26">
        <w:rPr>
          <w:color w:val="000000"/>
          <w:sz w:val="28"/>
          <w:szCs w:val="28"/>
          <w:lang w:val="uk-UA" w:eastAsia="uk-UA"/>
        </w:rPr>
        <w:t xml:space="preserve"> новим абзац</w:t>
      </w:r>
      <w:r w:rsidR="002958D9">
        <w:rPr>
          <w:color w:val="000000"/>
          <w:sz w:val="28"/>
          <w:szCs w:val="28"/>
          <w:lang w:val="uk-UA" w:eastAsia="uk-UA"/>
        </w:rPr>
        <w:t>ом</w:t>
      </w:r>
      <w:r w:rsidRPr="005D6C26">
        <w:rPr>
          <w:color w:val="000000"/>
          <w:sz w:val="28"/>
          <w:szCs w:val="28"/>
          <w:lang w:val="uk-UA" w:eastAsia="uk-UA"/>
        </w:rPr>
        <w:t xml:space="preserve"> </w:t>
      </w:r>
      <w:r w:rsidR="002958D9">
        <w:rPr>
          <w:color w:val="000000"/>
          <w:sz w:val="28"/>
          <w:szCs w:val="28"/>
          <w:lang w:val="uk-UA" w:eastAsia="uk-UA"/>
        </w:rPr>
        <w:t>п’ятим</w:t>
      </w:r>
      <w:r w:rsidR="00493447">
        <w:rPr>
          <w:color w:val="000000"/>
          <w:sz w:val="28"/>
          <w:szCs w:val="28"/>
          <w:lang w:val="uk-UA" w:eastAsia="uk-UA"/>
        </w:rPr>
        <w:t xml:space="preserve"> </w:t>
      </w:r>
      <w:r w:rsidRPr="005D6C26">
        <w:rPr>
          <w:color w:val="000000"/>
          <w:sz w:val="28"/>
          <w:szCs w:val="28"/>
          <w:lang w:val="uk-UA" w:eastAsia="uk-UA"/>
        </w:rPr>
        <w:t>такого змісту:</w:t>
      </w:r>
    </w:p>
    <w:p w:rsidR="00A27553" w:rsidRPr="002958D9" w:rsidRDefault="00315610" w:rsidP="00EA24BF">
      <w:pPr>
        <w:keepNext/>
        <w:widowControl w:val="0"/>
        <w:ind w:firstLine="709"/>
        <w:jc w:val="both"/>
        <w:textAlignment w:val="baseline"/>
        <w:rPr>
          <w:color w:val="000000"/>
          <w:sz w:val="28"/>
          <w:szCs w:val="28"/>
          <w:lang w:val="uk-UA" w:eastAsia="uk-UA"/>
        </w:rPr>
      </w:pPr>
      <w:r w:rsidRPr="005D6C26">
        <w:rPr>
          <w:color w:val="000000"/>
          <w:sz w:val="28"/>
          <w:szCs w:val="28"/>
          <w:lang w:val="uk-UA" w:eastAsia="uk-UA"/>
        </w:rPr>
        <w:t>«</w:t>
      </w:r>
      <w:r w:rsidR="002958D9" w:rsidRPr="002958D9">
        <w:rPr>
          <w:color w:val="000000"/>
          <w:sz w:val="28"/>
          <w:szCs w:val="28"/>
          <w:lang w:val="uk-UA" w:eastAsia="uk-UA"/>
        </w:rPr>
        <w:t>відокремлений рахунок – рахунок у цінних паперах депонента, власника цінних паперів, що не має статусу депонента, або клієнта, що відкривається та обслуговується депозитарною установою та інформація</w:t>
      </w:r>
      <w:r w:rsidR="00B33A03">
        <w:rPr>
          <w:color w:val="000000"/>
          <w:sz w:val="28"/>
          <w:szCs w:val="28"/>
          <w:lang w:val="uk-UA" w:eastAsia="uk-UA"/>
        </w:rPr>
        <w:t xml:space="preserve"> на якому відповідає інформації</w:t>
      </w:r>
      <w:r w:rsidR="002958D9" w:rsidRPr="002958D9">
        <w:rPr>
          <w:color w:val="000000"/>
          <w:sz w:val="28"/>
          <w:szCs w:val="28"/>
          <w:lang w:val="uk-UA" w:eastAsia="uk-UA"/>
        </w:rPr>
        <w:t xml:space="preserve"> на </w:t>
      </w:r>
      <w:r w:rsidR="002958D9" w:rsidRPr="00C02AA0">
        <w:rPr>
          <w:color w:val="000000"/>
          <w:sz w:val="28"/>
          <w:szCs w:val="28"/>
          <w:lang w:val="uk-UA" w:eastAsia="uk-UA"/>
        </w:rPr>
        <w:t>певному сегрегованому рахунку депозитарної установи  в Центральному депозитарії</w:t>
      </w:r>
      <w:r w:rsidR="00BB2892" w:rsidRPr="00C02AA0">
        <w:rPr>
          <w:color w:val="000000"/>
          <w:sz w:val="28"/>
          <w:szCs w:val="28"/>
          <w:lang w:val="uk-UA" w:eastAsia="uk-UA"/>
        </w:rPr>
        <w:t>,</w:t>
      </w:r>
      <w:r w:rsidR="002958D9" w:rsidRPr="00C02AA0">
        <w:rPr>
          <w:color w:val="000000"/>
          <w:sz w:val="28"/>
          <w:szCs w:val="28"/>
          <w:lang w:val="uk-UA" w:eastAsia="uk-UA"/>
        </w:rPr>
        <w:t xml:space="preserve"> для здійснення обліку цінних паперів, що відповідно належать депоненту такої депозитарної установи, у тому числі самій депозитарній установі як власнику</w:t>
      </w:r>
      <w:r w:rsidR="002958D9" w:rsidRPr="002958D9">
        <w:rPr>
          <w:color w:val="000000"/>
          <w:sz w:val="28"/>
          <w:szCs w:val="28"/>
          <w:lang w:val="uk-UA" w:eastAsia="uk-UA"/>
        </w:rPr>
        <w:t xml:space="preserve"> цінних паперів, або відповідному кредиторові – у разі зарахування цінних паперів на депозит нотаріуса, власнику цінних папер</w:t>
      </w:r>
      <w:r w:rsidR="001E79B3">
        <w:rPr>
          <w:color w:val="000000"/>
          <w:sz w:val="28"/>
          <w:szCs w:val="28"/>
          <w:lang w:val="uk-UA" w:eastAsia="uk-UA"/>
        </w:rPr>
        <w:t>ів, що не має</w:t>
      </w:r>
      <w:r w:rsidR="002958D9" w:rsidRPr="002958D9">
        <w:rPr>
          <w:color w:val="000000"/>
          <w:sz w:val="28"/>
          <w:szCs w:val="28"/>
          <w:lang w:val="uk-UA" w:eastAsia="uk-UA"/>
        </w:rPr>
        <w:t xml:space="preserve"> статусу депонента або клієнтам (клієнтам клієнта) номінального утримувача;</w:t>
      </w:r>
      <w:r w:rsidR="00A27553" w:rsidRPr="002A3527">
        <w:rPr>
          <w:color w:val="000000"/>
          <w:sz w:val="28"/>
          <w:szCs w:val="28"/>
          <w:lang w:val="uk-UA" w:eastAsia="uk-UA"/>
        </w:rPr>
        <w:t>».</w:t>
      </w:r>
    </w:p>
    <w:p w:rsidR="00315610" w:rsidRPr="002A3527" w:rsidRDefault="00315610" w:rsidP="00EA24BF">
      <w:pPr>
        <w:keepNext/>
        <w:widowControl w:val="0"/>
        <w:ind w:right="-79" w:firstLine="709"/>
        <w:jc w:val="both"/>
        <w:rPr>
          <w:color w:val="000000"/>
          <w:sz w:val="28"/>
          <w:szCs w:val="28"/>
          <w:lang w:val="uk-UA" w:eastAsia="uk-UA"/>
        </w:rPr>
      </w:pPr>
      <w:r w:rsidRPr="002A3527">
        <w:rPr>
          <w:color w:val="000000"/>
          <w:sz w:val="28"/>
          <w:szCs w:val="28"/>
          <w:lang w:val="uk-UA" w:eastAsia="uk-UA"/>
        </w:rPr>
        <w:t xml:space="preserve">У зв’язку з цим абзаци </w:t>
      </w:r>
      <w:r w:rsidR="002958D9">
        <w:rPr>
          <w:color w:val="000000"/>
          <w:sz w:val="28"/>
          <w:szCs w:val="28"/>
          <w:lang w:val="uk-UA" w:eastAsia="uk-UA"/>
        </w:rPr>
        <w:t>п’ятий</w:t>
      </w:r>
      <w:r w:rsidRPr="002A3527">
        <w:rPr>
          <w:color w:val="000000"/>
          <w:sz w:val="28"/>
          <w:szCs w:val="28"/>
          <w:lang w:val="uk-UA" w:eastAsia="uk-UA"/>
        </w:rPr>
        <w:t xml:space="preserve"> – двадцять </w:t>
      </w:r>
      <w:r w:rsidR="002958D9">
        <w:rPr>
          <w:color w:val="000000"/>
          <w:sz w:val="28"/>
          <w:szCs w:val="28"/>
          <w:lang w:val="uk-UA" w:eastAsia="uk-UA"/>
        </w:rPr>
        <w:t>восьмий</w:t>
      </w:r>
      <w:r w:rsidRPr="002A3527">
        <w:rPr>
          <w:color w:val="000000"/>
          <w:sz w:val="28"/>
          <w:szCs w:val="28"/>
          <w:lang w:val="uk-UA" w:eastAsia="uk-UA"/>
        </w:rPr>
        <w:t xml:space="preserve"> вважати відповідно абзацами </w:t>
      </w:r>
      <w:r w:rsidR="002958D9">
        <w:rPr>
          <w:color w:val="000000"/>
          <w:sz w:val="28"/>
          <w:szCs w:val="28"/>
          <w:lang w:val="uk-UA" w:eastAsia="uk-UA"/>
        </w:rPr>
        <w:t>шостим</w:t>
      </w:r>
      <w:r w:rsidRPr="002A3527">
        <w:rPr>
          <w:color w:val="000000"/>
          <w:sz w:val="28"/>
          <w:szCs w:val="28"/>
          <w:lang w:val="uk-UA" w:eastAsia="uk-UA"/>
        </w:rPr>
        <w:t xml:space="preserve"> – двадцять </w:t>
      </w:r>
      <w:r w:rsidR="002958D9">
        <w:rPr>
          <w:color w:val="000000"/>
          <w:sz w:val="28"/>
          <w:szCs w:val="28"/>
          <w:lang w:val="uk-UA" w:eastAsia="uk-UA"/>
        </w:rPr>
        <w:t>дев’ятим</w:t>
      </w:r>
      <w:r w:rsidRPr="002A3527">
        <w:rPr>
          <w:color w:val="000000"/>
          <w:sz w:val="28"/>
          <w:szCs w:val="28"/>
          <w:lang w:val="uk-UA" w:eastAsia="uk-UA"/>
        </w:rPr>
        <w:t>;</w:t>
      </w:r>
    </w:p>
    <w:p w:rsidR="00140BAE" w:rsidRDefault="00140BAE" w:rsidP="00EA24BF">
      <w:pPr>
        <w:keepNext/>
        <w:widowControl w:val="0"/>
        <w:ind w:right="-79" w:firstLine="709"/>
        <w:jc w:val="both"/>
        <w:rPr>
          <w:color w:val="000000"/>
          <w:sz w:val="28"/>
          <w:szCs w:val="28"/>
          <w:lang w:val="uk-UA" w:eastAsia="uk-UA"/>
        </w:rPr>
      </w:pPr>
    </w:p>
    <w:p w:rsidR="002958D9" w:rsidRPr="00D075D3" w:rsidRDefault="00707591" w:rsidP="00EA24BF">
      <w:pPr>
        <w:keepNext/>
        <w:widowControl w:val="0"/>
        <w:ind w:right="-79" w:firstLine="709"/>
        <w:jc w:val="both"/>
        <w:rPr>
          <w:color w:val="000000"/>
          <w:sz w:val="28"/>
          <w:szCs w:val="28"/>
          <w:lang w:val="uk-UA" w:eastAsia="uk-UA"/>
        </w:rPr>
      </w:pPr>
      <w:r>
        <w:rPr>
          <w:color w:val="000000"/>
          <w:sz w:val="28"/>
          <w:szCs w:val="28"/>
          <w:lang w:val="uk-UA" w:eastAsia="uk-UA"/>
        </w:rPr>
        <w:t xml:space="preserve">речення друге </w:t>
      </w:r>
      <w:r w:rsidR="002958D9">
        <w:rPr>
          <w:color w:val="000000"/>
          <w:sz w:val="28"/>
          <w:szCs w:val="28"/>
          <w:lang w:val="uk-UA" w:eastAsia="uk-UA"/>
        </w:rPr>
        <w:t>абзац</w:t>
      </w:r>
      <w:r>
        <w:rPr>
          <w:color w:val="000000"/>
          <w:sz w:val="28"/>
          <w:szCs w:val="28"/>
          <w:lang w:val="uk-UA" w:eastAsia="uk-UA"/>
        </w:rPr>
        <w:t>у</w:t>
      </w:r>
      <w:r w:rsidR="002958D9">
        <w:rPr>
          <w:color w:val="000000"/>
          <w:sz w:val="28"/>
          <w:szCs w:val="28"/>
          <w:lang w:val="uk-UA" w:eastAsia="uk-UA"/>
        </w:rPr>
        <w:t xml:space="preserve"> одинадцят</w:t>
      </w:r>
      <w:r>
        <w:rPr>
          <w:color w:val="000000"/>
          <w:sz w:val="28"/>
          <w:szCs w:val="28"/>
          <w:lang w:val="uk-UA" w:eastAsia="uk-UA"/>
        </w:rPr>
        <w:t>ого</w:t>
      </w:r>
      <w:r w:rsidR="002958D9">
        <w:rPr>
          <w:color w:val="000000"/>
          <w:sz w:val="28"/>
          <w:szCs w:val="28"/>
          <w:lang w:val="uk-UA" w:eastAsia="uk-UA"/>
        </w:rPr>
        <w:t xml:space="preserve"> </w:t>
      </w:r>
      <w:r w:rsidR="002958D9" w:rsidRPr="00D075D3">
        <w:rPr>
          <w:color w:val="000000"/>
          <w:sz w:val="28"/>
          <w:szCs w:val="28"/>
          <w:lang w:val="uk-UA" w:eastAsia="uk-UA"/>
        </w:rPr>
        <w:t>після сл</w:t>
      </w:r>
      <w:r w:rsidR="002958D9">
        <w:rPr>
          <w:color w:val="000000"/>
          <w:sz w:val="28"/>
          <w:szCs w:val="28"/>
          <w:lang w:val="uk-UA" w:eastAsia="uk-UA"/>
        </w:rPr>
        <w:t>ів</w:t>
      </w:r>
      <w:r w:rsidR="002958D9" w:rsidRPr="00D075D3">
        <w:rPr>
          <w:color w:val="000000"/>
          <w:sz w:val="28"/>
          <w:szCs w:val="28"/>
          <w:lang w:val="uk-UA" w:eastAsia="uk-UA"/>
        </w:rPr>
        <w:t xml:space="preserve"> «</w:t>
      </w:r>
      <w:r w:rsidR="002958D9">
        <w:rPr>
          <w:color w:val="000000"/>
          <w:sz w:val="28"/>
          <w:szCs w:val="28"/>
          <w:lang w:val="uk-UA" w:eastAsia="uk-UA"/>
        </w:rPr>
        <w:t>керуючий рахунком у цінних паперах</w:t>
      </w:r>
      <w:r w:rsidR="002958D9" w:rsidRPr="00D075D3">
        <w:rPr>
          <w:color w:val="000000"/>
          <w:sz w:val="28"/>
          <w:szCs w:val="28"/>
          <w:lang w:val="uk-UA" w:eastAsia="uk-UA"/>
        </w:rPr>
        <w:t xml:space="preserve">» </w:t>
      </w:r>
      <w:r w:rsidR="002958D9">
        <w:rPr>
          <w:color w:val="000000"/>
          <w:sz w:val="28"/>
          <w:szCs w:val="28"/>
          <w:lang w:val="uk-UA" w:eastAsia="uk-UA"/>
        </w:rPr>
        <w:t xml:space="preserve">доповнити </w:t>
      </w:r>
      <w:r w:rsidR="002958D9" w:rsidRPr="00D075D3">
        <w:rPr>
          <w:color w:val="000000"/>
          <w:sz w:val="28"/>
          <w:szCs w:val="28"/>
          <w:lang w:val="uk-UA" w:eastAsia="uk-UA"/>
        </w:rPr>
        <w:t>словом «</w:t>
      </w:r>
      <w:r w:rsidR="002958D9">
        <w:rPr>
          <w:color w:val="000000"/>
          <w:sz w:val="28"/>
          <w:szCs w:val="28"/>
          <w:lang w:val="uk-UA" w:eastAsia="uk-UA"/>
        </w:rPr>
        <w:t>, заставодержатель</w:t>
      </w:r>
      <w:r w:rsidR="002958D9" w:rsidRPr="00D075D3">
        <w:rPr>
          <w:color w:val="000000"/>
          <w:sz w:val="28"/>
          <w:szCs w:val="28"/>
          <w:lang w:val="uk-UA" w:eastAsia="uk-UA"/>
        </w:rPr>
        <w:t>»;</w:t>
      </w:r>
    </w:p>
    <w:p w:rsidR="002958D9" w:rsidRDefault="002958D9" w:rsidP="00473C19">
      <w:pPr>
        <w:keepNext/>
        <w:widowControl w:val="0"/>
        <w:ind w:right="-79" w:firstLine="720"/>
        <w:jc w:val="both"/>
        <w:rPr>
          <w:color w:val="000000"/>
          <w:sz w:val="28"/>
          <w:szCs w:val="28"/>
          <w:lang w:val="uk-UA" w:eastAsia="uk-UA"/>
        </w:rPr>
      </w:pPr>
    </w:p>
    <w:p w:rsidR="00315610" w:rsidRPr="00BA7BE4" w:rsidRDefault="00140BAE" w:rsidP="00473C19">
      <w:pPr>
        <w:keepNext/>
        <w:widowControl w:val="0"/>
        <w:ind w:right="-79" w:firstLine="720"/>
        <w:jc w:val="both"/>
        <w:textAlignment w:val="baseline"/>
        <w:rPr>
          <w:color w:val="000000"/>
          <w:sz w:val="28"/>
          <w:szCs w:val="28"/>
          <w:lang w:val="uk-UA" w:eastAsia="uk-UA"/>
        </w:rPr>
      </w:pPr>
      <w:r w:rsidRPr="00BA7BE4">
        <w:rPr>
          <w:color w:val="000000"/>
          <w:sz w:val="28"/>
          <w:szCs w:val="28"/>
          <w:lang w:val="uk-UA" w:eastAsia="uk-UA"/>
        </w:rPr>
        <w:t xml:space="preserve">абзац </w:t>
      </w:r>
      <w:r w:rsidR="008B1A0E">
        <w:rPr>
          <w:color w:val="000000"/>
          <w:sz w:val="28"/>
          <w:szCs w:val="28"/>
          <w:lang w:val="uk-UA" w:eastAsia="uk-UA"/>
        </w:rPr>
        <w:t>дев’ят</w:t>
      </w:r>
      <w:r w:rsidR="009A6210">
        <w:rPr>
          <w:color w:val="000000"/>
          <w:sz w:val="28"/>
          <w:szCs w:val="28"/>
          <w:lang w:val="uk-UA" w:eastAsia="uk-UA"/>
        </w:rPr>
        <w:t>надцятий</w:t>
      </w:r>
      <w:r w:rsidRPr="00BA7BE4">
        <w:rPr>
          <w:color w:val="000000"/>
          <w:sz w:val="28"/>
          <w:szCs w:val="28"/>
          <w:lang w:val="uk-UA" w:eastAsia="uk-UA"/>
        </w:rPr>
        <w:t xml:space="preserve"> викласти в такій редакції:</w:t>
      </w:r>
    </w:p>
    <w:p w:rsidR="00140BAE" w:rsidRPr="008B1A0E" w:rsidRDefault="00140BAE" w:rsidP="00473C19">
      <w:pPr>
        <w:keepNext/>
        <w:widowControl w:val="0"/>
        <w:ind w:right="-79" w:firstLine="720"/>
        <w:jc w:val="both"/>
        <w:textAlignment w:val="baseline"/>
        <w:rPr>
          <w:color w:val="000000"/>
          <w:sz w:val="28"/>
          <w:szCs w:val="28"/>
          <w:lang w:val="uk-UA" w:eastAsia="uk-UA"/>
        </w:rPr>
      </w:pPr>
      <w:r w:rsidRPr="00BA7BE4">
        <w:rPr>
          <w:color w:val="000000"/>
          <w:sz w:val="28"/>
          <w:szCs w:val="28"/>
          <w:lang w:val="uk-UA" w:eastAsia="uk-UA"/>
        </w:rPr>
        <w:t>«</w:t>
      </w:r>
      <w:r w:rsidR="008B1A0E" w:rsidRPr="008B1A0E">
        <w:rPr>
          <w:color w:val="000000"/>
          <w:sz w:val="28"/>
          <w:szCs w:val="28"/>
          <w:lang w:val="uk-UA" w:eastAsia="uk-UA"/>
        </w:rPr>
        <w:t>обліковий реєстр власників іменних цінних паперів (далі – обліковий реєстр) – перелік власників іменних цінних паперів певного випуску, який містить дані, визначені цим Положенням, та формується відповідно до записів на рахунках у цінних паперах власників цінних паперів, що обслуговуються депозитарною установою, та інформації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депозитарію-кореспондента, клієнтів клієнта депозитарію-кореспондента;</w:t>
      </w:r>
      <w:r w:rsidRPr="00BA7BE4">
        <w:rPr>
          <w:color w:val="000000"/>
          <w:sz w:val="28"/>
          <w:szCs w:val="28"/>
          <w:lang w:val="uk-UA" w:eastAsia="uk-UA"/>
        </w:rPr>
        <w:t>»;</w:t>
      </w:r>
    </w:p>
    <w:p w:rsidR="00391D99" w:rsidRPr="00BA7BE4" w:rsidRDefault="00391D99" w:rsidP="00473C19">
      <w:pPr>
        <w:keepNext/>
        <w:widowControl w:val="0"/>
        <w:ind w:right="-79" w:firstLine="720"/>
        <w:jc w:val="both"/>
        <w:rPr>
          <w:color w:val="000000"/>
          <w:sz w:val="28"/>
          <w:szCs w:val="28"/>
          <w:lang w:val="uk-UA" w:eastAsia="uk-UA"/>
        </w:rPr>
      </w:pPr>
    </w:p>
    <w:p w:rsidR="008B1A0E" w:rsidRPr="005D6C26" w:rsidRDefault="008B1A0E" w:rsidP="00473C19">
      <w:pPr>
        <w:keepNext/>
        <w:widowControl w:val="0"/>
        <w:ind w:right="-79" w:firstLine="720"/>
        <w:jc w:val="both"/>
        <w:rPr>
          <w:color w:val="000000"/>
          <w:sz w:val="28"/>
          <w:szCs w:val="28"/>
          <w:lang w:val="uk-UA" w:eastAsia="uk-UA"/>
        </w:rPr>
      </w:pPr>
      <w:r w:rsidRPr="005D6C26">
        <w:rPr>
          <w:color w:val="000000"/>
          <w:sz w:val="28"/>
          <w:szCs w:val="28"/>
          <w:lang w:val="uk-UA" w:eastAsia="uk-UA"/>
        </w:rPr>
        <w:t xml:space="preserve">доповнити пункт після абзацу </w:t>
      </w:r>
      <w:r>
        <w:rPr>
          <w:color w:val="000000"/>
          <w:sz w:val="28"/>
          <w:szCs w:val="28"/>
          <w:lang w:val="uk-UA" w:eastAsia="uk-UA"/>
        </w:rPr>
        <w:t>двадцятого</w:t>
      </w:r>
      <w:r w:rsidRPr="005D6C26">
        <w:rPr>
          <w:color w:val="000000"/>
          <w:sz w:val="28"/>
          <w:szCs w:val="28"/>
          <w:lang w:val="uk-UA" w:eastAsia="uk-UA"/>
        </w:rPr>
        <w:t xml:space="preserve"> новим абзац</w:t>
      </w:r>
      <w:r>
        <w:rPr>
          <w:color w:val="000000"/>
          <w:sz w:val="28"/>
          <w:szCs w:val="28"/>
          <w:lang w:val="uk-UA" w:eastAsia="uk-UA"/>
        </w:rPr>
        <w:t>ом</w:t>
      </w:r>
      <w:r w:rsidRPr="005D6C26">
        <w:rPr>
          <w:color w:val="000000"/>
          <w:sz w:val="28"/>
          <w:szCs w:val="28"/>
          <w:lang w:val="uk-UA" w:eastAsia="uk-UA"/>
        </w:rPr>
        <w:t xml:space="preserve"> </w:t>
      </w:r>
      <w:r>
        <w:rPr>
          <w:color w:val="000000"/>
          <w:sz w:val="28"/>
          <w:szCs w:val="28"/>
          <w:lang w:val="uk-UA" w:eastAsia="uk-UA"/>
        </w:rPr>
        <w:t xml:space="preserve">двадцять першим </w:t>
      </w:r>
      <w:r w:rsidRPr="005D6C26">
        <w:rPr>
          <w:color w:val="000000"/>
          <w:sz w:val="28"/>
          <w:szCs w:val="28"/>
          <w:lang w:val="uk-UA" w:eastAsia="uk-UA"/>
        </w:rPr>
        <w:t>такого змісту:</w:t>
      </w:r>
    </w:p>
    <w:p w:rsidR="00A92166" w:rsidRPr="00C202B4" w:rsidRDefault="006D3928" w:rsidP="00473C19">
      <w:pPr>
        <w:keepNext/>
        <w:widowControl w:val="0"/>
        <w:ind w:right="-79" w:firstLine="720"/>
        <w:jc w:val="both"/>
        <w:rPr>
          <w:color w:val="000000"/>
          <w:sz w:val="28"/>
          <w:szCs w:val="28"/>
          <w:lang w:val="uk-UA" w:eastAsia="uk-UA"/>
        </w:rPr>
      </w:pPr>
      <w:r>
        <w:rPr>
          <w:color w:val="000000"/>
          <w:sz w:val="28"/>
          <w:szCs w:val="28"/>
          <w:lang w:val="uk-UA" w:eastAsia="uk-UA"/>
        </w:rPr>
        <w:t>«</w:t>
      </w:r>
      <w:r w:rsidR="00707591" w:rsidRPr="00707591">
        <w:rPr>
          <w:color w:val="000000"/>
          <w:sz w:val="28"/>
          <w:szCs w:val="28"/>
          <w:lang w:val="uk-UA" w:eastAsia="uk-UA"/>
        </w:rPr>
        <w:t>оператор рахунку – уповноважена особа депозитарної установи, яка в рамках провадження депозитарної діяльності надає/отримує розпорядження/повідомлення щодо агрегованого та/або сегрегованого рахунку депозитарної установи в Центральному депозитарії (крім сегрегованого рахунку, на якому обліковуються цінні папери, права на які та права за якими належать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депозитарія;</w:t>
      </w:r>
      <w:r w:rsidR="008A61A6">
        <w:rPr>
          <w:color w:val="000000"/>
          <w:sz w:val="28"/>
          <w:szCs w:val="28"/>
          <w:lang w:val="uk-UA" w:eastAsia="uk-UA"/>
        </w:rPr>
        <w:t>».</w:t>
      </w:r>
    </w:p>
    <w:p w:rsidR="008A61A6" w:rsidRPr="002A3527" w:rsidRDefault="008A61A6" w:rsidP="00473C19">
      <w:pPr>
        <w:keepNext/>
        <w:widowControl w:val="0"/>
        <w:ind w:right="-79" w:firstLine="720"/>
        <w:jc w:val="both"/>
        <w:rPr>
          <w:color w:val="000000"/>
          <w:sz w:val="28"/>
          <w:szCs w:val="28"/>
          <w:lang w:val="uk-UA" w:eastAsia="uk-UA"/>
        </w:rPr>
      </w:pPr>
      <w:r w:rsidRPr="002A3527">
        <w:rPr>
          <w:color w:val="000000"/>
          <w:sz w:val="28"/>
          <w:szCs w:val="28"/>
          <w:lang w:val="uk-UA" w:eastAsia="uk-UA"/>
        </w:rPr>
        <w:t xml:space="preserve">У зв’язку з цим абзаци </w:t>
      </w:r>
      <w:r>
        <w:rPr>
          <w:color w:val="000000"/>
          <w:sz w:val="28"/>
          <w:szCs w:val="28"/>
          <w:lang w:val="uk-UA" w:eastAsia="uk-UA"/>
        </w:rPr>
        <w:t>двадцять перший</w:t>
      </w:r>
      <w:r w:rsidRPr="002A3527">
        <w:rPr>
          <w:color w:val="000000"/>
          <w:sz w:val="28"/>
          <w:szCs w:val="28"/>
          <w:lang w:val="uk-UA" w:eastAsia="uk-UA"/>
        </w:rPr>
        <w:t xml:space="preserve"> – двадцять </w:t>
      </w:r>
      <w:r>
        <w:rPr>
          <w:color w:val="000000"/>
          <w:sz w:val="28"/>
          <w:szCs w:val="28"/>
          <w:lang w:val="uk-UA" w:eastAsia="uk-UA"/>
        </w:rPr>
        <w:t>дев’ятий</w:t>
      </w:r>
      <w:r w:rsidRPr="002A3527">
        <w:rPr>
          <w:color w:val="000000"/>
          <w:sz w:val="28"/>
          <w:szCs w:val="28"/>
          <w:lang w:val="uk-UA" w:eastAsia="uk-UA"/>
        </w:rPr>
        <w:t xml:space="preserve"> вважати відповідно абзацами </w:t>
      </w:r>
      <w:r>
        <w:rPr>
          <w:color w:val="000000"/>
          <w:sz w:val="28"/>
          <w:szCs w:val="28"/>
          <w:lang w:val="uk-UA" w:eastAsia="uk-UA"/>
        </w:rPr>
        <w:t>двадцять другим</w:t>
      </w:r>
      <w:r w:rsidRPr="002A3527">
        <w:rPr>
          <w:color w:val="000000"/>
          <w:sz w:val="28"/>
          <w:szCs w:val="28"/>
          <w:lang w:val="uk-UA" w:eastAsia="uk-UA"/>
        </w:rPr>
        <w:t xml:space="preserve"> – </w:t>
      </w:r>
      <w:r>
        <w:rPr>
          <w:color w:val="000000"/>
          <w:sz w:val="28"/>
          <w:szCs w:val="28"/>
          <w:lang w:val="uk-UA" w:eastAsia="uk-UA"/>
        </w:rPr>
        <w:t>тридцятим</w:t>
      </w:r>
      <w:r w:rsidRPr="002A3527">
        <w:rPr>
          <w:color w:val="000000"/>
          <w:sz w:val="28"/>
          <w:szCs w:val="28"/>
          <w:lang w:val="uk-UA" w:eastAsia="uk-UA"/>
        </w:rPr>
        <w:t>;</w:t>
      </w:r>
    </w:p>
    <w:p w:rsidR="00707591" w:rsidRDefault="00707591" w:rsidP="00473C19">
      <w:pPr>
        <w:keepNext/>
        <w:widowControl w:val="0"/>
        <w:ind w:right="-79" w:firstLine="720"/>
        <w:jc w:val="both"/>
        <w:rPr>
          <w:color w:val="000000"/>
          <w:sz w:val="28"/>
          <w:szCs w:val="28"/>
          <w:lang w:val="uk-UA" w:eastAsia="uk-UA"/>
        </w:rPr>
      </w:pPr>
    </w:p>
    <w:p w:rsidR="006D393E" w:rsidRDefault="006D393E" w:rsidP="00473C19">
      <w:pPr>
        <w:keepNext/>
        <w:widowControl w:val="0"/>
        <w:ind w:right="-79" w:firstLine="720"/>
        <w:jc w:val="both"/>
        <w:rPr>
          <w:color w:val="000000"/>
          <w:sz w:val="28"/>
          <w:szCs w:val="28"/>
          <w:lang w:val="uk-UA" w:eastAsia="uk-UA"/>
        </w:rPr>
      </w:pPr>
      <w:r>
        <w:rPr>
          <w:color w:val="000000"/>
          <w:sz w:val="28"/>
          <w:szCs w:val="28"/>
          <w:lang w:val="uk-UA" w:eastAsia="uk-UA"/>
        </w:rPr>
        <w:t>абзац двадцять п’ятий виключити.</w:t>
      </w:r>
    </w:p>
    <w:p w:rsidR="006D393E" w:rsidRPr="002A3527" w:rsidRDefault="006D393E" w:rsidP="00473C19">
      <w:pPr>
        <w:keepNext/>
        <w:widowControl w:val="0"/>
        <w:ind w:right="-79" w:firstLine="720"/>
        <w:jc w:val="both"/>
        <w:rPr>
          <w:color w:val="000000"/>
          <w:sz w:val="28"/>
          <w:szCs w:val="28"/>
          <w:lang w:val="uk-UA" w:eastAsia="uk-UA"/>
        </w:rPr>
      </w:pPr>
      <w:r w:rsidRPr="002A3527">
        <w:rPr>
          <w:color w:val="000000"/>
          <w:sz w:val="28"/>
          <w:szCs w:val="28"/>
          <w:lang w:val="uk-UA" w:eastAsia="uk-UA"/>
        </w:rPr>
        <w:t xml:space="preserve">У зв’язку з цим абзаци </w:t>
      </w:r>
      <w:r>
        <w:rPr>
          <w:color w:val="000000"/>
          <w:sz w:val="28"/>
          <w:szCs w:val="28"/>
          <w:lang w:val="uk-UA" w:eastAsia="uk-UA"/>
        </w:rPr>
        <w:t>двадцять шостий</w:t>
      </w:r>
      <w:r w:rsidRPr="002A3527">
        <w:rPr>
          <w:color w:val="000000"/>
          <w:sz w:val="28"/>
          <w:szCs w:val="28"/>
          <w:lang w:val="uk-UA" w:eastAsia="uk-UA"/>
        </w:rPr>
        <w:t xml:space="preserve"> – </w:t>
      </w:r>
      <w:r>
        <w:rPr>
          <w:color w:val="000000"/>
          <w:sz w:val="28"/>
          <w:szCs w:val="28"/>
          <w:lang w:val="uk-UA" w:eastAsia="uk-UA"/>
        </w:rPr>
        <w:t>тридцятий</w:t>
      </w:r>
      <w:r w:rsidRPr="002A3527">
        <w:rPr>
          <w:color w:val="000000"/>
          <w:sz w:val="28"/>
          <w:szCs w:val="28"/>
          <w:lang w:val="uk-UA" w:eastAsia="uk-UA"/>
        </w:rPr>
        <w:t xml:space="preserve"> вважати відповідно абзацами </w:t>
      </w:r>
      <w:r>
        <w:rPr>
          <w:color w:val="000000"/>
          <w:sz w:val="28"/>
          <w:szCs w:val="28"/>
          <w:lang w:val="uk-UA" w:eastAsia="uk-UA"/>
        </w:rPr>
        <w:t>двадцять п’ятим</w:t>
      </w:r>
      <w:r w:rsidRPr="002A3527">
        <w:rPr>
          <w:color w:val="000000"/>
          <w:sz w:val="28"/>
          <w:szCs w:val="28"/>
          <w:lang w:val="uk-UA" w:eastAsia="uk-UA"/>
        </w:rPr>
        <w:t xml:space="preserve"> – </w:t>
      </w:r>
      <w:r>
        <w:rPr>
          <w:color w:val="000000"/>
          <w:sz w:val="28"/>
          <w:szCs w:val="28"/>
          <w:lang w:val="uk-UA" w:eastAsia="uk-UA"/>
        </w:rPr>
        <w:t>двадцять дев’ятим</w:t>
      </w:r>
      <w:r w:rsidRPr="002A3527">
        <w:rPr>
          <w:color w:val="000000"/>
          <w:sz w:val="28"/>
          <w:szCs w:val="28"/>
          <w:lang w:val="uk-UA" w:eastAsia="uk-UA"/>
        </w:rPr>
        <w:t>;</w:t>
      </w:r>
    </w:p>
    <w:p w:rsidR="006D393E" w:rsidRDefault="006D393E" w:rsidP="00473C19">
      <w:pPr>
        <w:keepNext/>
        <w:widowControl w:val="0"/>
        <w:ind w:right="-79" w:firstLine="720"/>
        <w:jc w:val="both"/>
        <w:rPr>
          <w:color w:val="000000"/>
          <w:sz w:val="28"/>
          <w:szCs w:val="28"/>
          <w:lang w:val="uk-UA" w:eastAsia="uk-UA"/>
        </w:rPr>
      </w:pPr>
    </w:p>
    <w:p w:rsidR="006D393E" w:rsidRPr="00D075D3" w:rsidRDefault="006D393E"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абзац двадцять восьмий </w:t>
      </w:r>
      <w:r w:rsidRPr="00D075D3">
        <w:rPr>
          <w:color w:val="000000"/>
          <w:sz w:val="28"/>
          <w:szCs w:val="28"/>
          <w:lang w:val="uk-UA" w:eastAsia="uk-UA"/>
        </w:rPr>
        <w:t>після сл</w:t>
      </w:r>
      <w:r>
        <w:rPr>
          <w:color w:val="000000"/>
          <w:sz w:val="28"/>
          <w:szCs w:val="28"/>
          <w:lang w:val="uk-UA" w:eastAsia="uk-UA"/>
        </w:rPr>
        <w:t>ів</w:t>
      </w:r>
      <w:r w:rsidRPr="00D075D3">
        <w:rPr>
          <w:color w:val="000000"/>
          <w:sz w:val="28"/>
          <w:szCs w:val="28"/>
          <w:lang w:val="uk-UA" w:eastAsia="uk-UA"/>
        </w:rPr>
        <w:t xml:space="preserve"> «</w:t>
      </w:r>
      <w:r>
        <w:rPr>
          <w:color w:val="000000"/>
          <w:sz w:val="28"/>
          <w:szCs w:val="28"/>
          <w:lang w:val="uk-UA" w:eastAsia="uk-UA"/>
        </w:rPr>
        <w:t>статус, якого в Центральному депозитарії</w:t>
      </w:r>
      <w:r w:rsidRPr="00D075D3">
        <w:rPr>
          <w:color w:val="000000"/>
          <w:sz w:val="28"/>
          <w:szCs w:val="28"/>
          <w:lang w:val="uk-UA" w:eastAsia="uk-UA"/>
        </w:rPr>
        <w:t xml:space="preserve">» </w:t>
      </w:r>
      <w:r>
        <w:rPr>
          <w:color w:val="000000"/>
          <w:sz w:val="28"/>
          <w:szCs w:val="28"/>
          <w:lang w:val="uk-UA" w:eastAsia="uk-UA"/>
        </w:rPr>
        <w:t xml:space="preserve">доповнити </w:t>
      </w:r>
      <w:r w:rsidRPr="00D075D3">
        <w:rPr>
          <w:color w:val="000000"/>
          <w:sz w:val="28"/>
          <w:szCs w:val="28"/>
          <w:lang w:val="uk-UA" w:eastAsia="uk-UA"/>
        </w:rPr>
        <w:t>слов</w:t>
      </w:r>
      <w:r>
        <w:rPr>
          <w:color w:val="000000"/>
          <w:sz w:val="28"/>
          <w:szCs w:val="28"/>
          <w:lang w:val="uk-UA" w:eastAsia="uk-UA"/>
        </w:rPr>
        <w:t>ами</w:t>
      </w:r>
      <w:r w:rsidRPr="00D075D3">
        <w:rPr>
          <w:color w:val="000000"/>
          <w:sz w:val="28"/>
          <w:szCs w:val="28"/>
          <w:lang w:val="uk-UA" w:eastAsia="uk-UA"/>
        </w:rPr>
        <w:t xml:space="preserve"> </w:t>
      </w:r>
      <w:r w:rsidRPr="006D393E">
        <w:rPr>
          <w:color w:val="000000"/>
          <w:sz w:val="28"/>
          <w:szCs w:val="28"/>
          <w:lang w:val="uk-UA" w:eastAsia="uk-UA"/>
        </w:rPr>
        <w:t>(щодо рахунку в цінних паперах емітента, депозитарія-кореспондента, сегрегованого рахунку, на якому обліковуються цінні папери, права на які та права за якими належать депозитарній установі)</w:t>
      </w:r>
      <w:r w:rsidRPr="00D075D3">
        <w:rPr>
          <w:color w:val="000000"/>
          <w:sz w:val="28"/>
          <w:szCs w:val="28"/>
          <w:lang w:val="uk-UA" w:eastAsia="uk-UA"/>
        </w:rPr>
        <w:t>»;</w:t>
      </w:r>
    </w:p>
    <w:p w:rsidR="006D393E" w:rsidRDefault="006D393E" w:rsidP="00473C19">
      <w:pPr>
        <w:keepNext/>
        <w:widowControl w:val="0"/>
        <w:ind w:right="-79" w:firstLine="720"/>
        <w:jc w:val="both"/>
        <w:rPr>
          <w:color w:val="000000"/>
          <w:sz w:val="28"/>
          <w:szCs w:val="28"/>
          <w:lang w:val="uk-UA" w:eastAsia="uk-UA"/>
        </w:rPr>
      </w:pPr>
    </w:p>
    <w:p w:rsidR="0071344F" w:rsidRPr="005D6C26" w:rsidRDefault="0071344F" w:rsidP="00473C19">
      <w:pPr>
        <w:keepNext/>
        <w:widowControl w:val="0"/>
        <w:ind w:right="-79" w:firstLine="720"/>
        <w:jc w:val="both"/>
        <w:rPr>
          <w:color w:val="000000"/>
          <w:sz w:val="28"/>
          <w:szCs w:val="28"/>
          <w:lang w:val="uk-UA" w:eastAsia="uk-UA"/>
        </w:rPr>
      </w:pPr>
      <w:r w:rsidRPr="005D6C26">
        <w:rPr>
          <w:color w:val="000000"/>
          <w:sz w:val="28"/>
          <w:szCs w:val="28"/>
          <w:lang w:val="uk-UA" w:eastAsia="uk-UA"/>
        </w:rPr>
        <w:t xml:space="preserve">доповнити пункт після абзацу </w:t>
      </w:r>
      <w:r>
        <w:rPr>
          <w:color w:val="000000"/>
          <w:sz w:val="28"/>
          <w:szCs w:val="28"/>
          <w:lang w:val="uk-UA" w:eastAsia="uk-UA"/>
        </w:rPr>
        <w:t>двадцять восьмого</w:t>
      </w:r>
      <w:r w:rsidRPr="005D6C26">
        <w:rPr>
          <w:color w:val="000000"/>
          <w:sz w:val="28"/>
          <w:szCs w:val="28"/>
          <w:lang w:val="uk-UA" w:eastAsia="uk-UA"/>
        </w:rPr>
        <w:t xml:space="preserve"> новим абзац</w:t>
      </w:r>
      <w:r>
        <w:rPr>
          <w:color w:val="000000"/>
          <w:sz w:val="28"/>
          <w:szCs w:val="28"/>
          <w:lang w:val="uk-UA" w:eastAsia="uk-UA"/>
        </w:rPr>
        <w:t>ом</w:t>
      </w:r>
      <w:r w:rsidRPr="005D6C26">
        <w:rPr>
          <w:color w:val="000000"/>
          <w:sz w:val="28"/>
          <w:szCs w:val="28"/>
          <w:lang w:val="uk-UA" w:eastAsia="uk-UA"/>
        </w:rPr>
        <w:t xml:space="preserve"> </w:t>
      </w:r>
      <w:r>
        <w:rPr>
          <w:color w:val="000000"/>
          <w:sz w:val="28"/>
          <w:szCs w:val="28"/>
          <w:lang w:val="uk-UA" w:eastAsia="uk-UA"/>
        </w:rPr>
        <w:t xml:space="preserve">двадцять дев’ятим </w:t>
      </w:r>
      <w:r w:rsidRPr="005D6C26">
        <w:rPr>
          <w:color w:val="000000"/>
          <w:sz w:val="28"/>
          <w:szCs w:val="28"/>
          <w:lang w:val="uk-UA" w:eastAsia="uk-UA"/>
        </w:rPr>
        <w:t>такого змісту:</w:t>
      </w:r>
    </w:p>
    <w:p w:rsidR="0071344F" w:rsidRPr="00C02AA0" w:rsidRDefault="0071344F" w:rsidP="00473C19">
      <w:pPr>
        <w:keepNext/>
        <w:widowControl w:val="0"/>
        <w:ind w:right="-79" w:firstLine="720"/>
        <w:jc w:val="both"/>
        <w:rPr>
          <w:color w:val="000000"/>
          <w:sz w:val="28"/>
          <w:szCs w:val="28"/>
          <w:lang w:val="uk-UA" w:eastAsia="uk-UA"/>
        </w:rPr>
      </w:pPr>
      <w:r w:rsidRPr="0071344F">
        <w:rPr>
          <w:color w:val="000000"/>
          <w:sz w:val="28"/>
          <w:szCs w:val="28"/>
          <w:lang w:val="uk-UA" w:eastAsia="uk-UA"/>
        </w:rPr>
        <w:t xml:space="preserve">«сегрегований рахунок – рахунок у цінних паперах, що відкривається Центральним депозитарієм депозитарній установі для здійснення відокремленого обліку цінних паперів, </w:t>
      </w:r>
      <w:r w:rsidRPr="00C02AA0">
        <w:rPr>
          <w:color w:val="000000"/>
          <w:sz w:val="28"/>
          <w:szCs w:val="28"/>
          <w:lang w:val="uk-UA" w:eastAsia="uk-UA"/>
        </w:rPr>
        <w:t xml:space="preserve">права на які та права за якими належать окремому депоненту такої депозитарної установи, </w:t>
      </w:r>
      <w:r w:rsidR="00BB2892" w:rsidRPr="00C02AA0">
        <w:rPr>
          <w:color w:val="000000"/>
          <w:sz w:val="28"/>
          <w:szCs w:val="28"/>
          <w:lang w:val="uk-UA" w:eastAsia="uk-UA"/>
        </w:rPr>
        <w:t xml:space="preserve">або власнику цінних паперів, що не має статусу депонента, </w:t>
      </w:r>
      <w:r w:rsidRPr="00C02AA0">
        <w:rPr>
          <w:color w:val="000000"/>
          <w:sz w:val="28"/>
          <w:szCs w:val="28"/>
          <w:lang w:val="uk-UA" w:eastAsia="uk-UA"/>
        </w:rPr>
        <w:t>або депозитарній установі як власнику, або відповідному кредиторові – у разі зарахування цінних паперів на депозит нотаріуса, або клієнтам (клієнтам клієнта) номінального утримувача</w:t>
      </w:r>
      <w:r w:rsidR="00BC1CB6" w:rsidRPr="00C02AA0">
        <w:rPr>
          <w:color w:val="000000"/>
          <w:sz w:val="28"/>
          <w:szCs w:val="28"/>
          <w:lang w:val="uk-UA" w:eastAsia="uk-UA"/>
        </w:rPr>
        <w:t>.</w:t>
      </w:r>
      <w:r w:rsidRPr="00C02AA0">
        <w:rPr>
          <w:color w:val="000000"/>
          <w:sz w:val="28"/>
          <w:szCs w:val="28"/>
          <w:lang w:val="uk-UA" w:eastAsia="uk-UA"/>
        </w:rPr>
        <w:t>».</w:t>
      </w:r>
    </w:p>
    <w:p w:rsidR="0071344F" w:rsidRPr="002A3527" w:rsidRDefault="0071344F" w:rsidP="00473C19">
      <w:pPr>
        <w:keepNext/>
        <w:widowControl w:val="0"/>
        <w:ind w:right="-79" w:firstLine="720"/>
        <w:jc w:val="both"/>
        <w:rPr>
          <w:color w:val="000000"/>
          <w:sz w:val="28"/>
          <w:szCs w:val="28"/>
          <w:lang w:val="uk-UA" w:eastAsia="uk-UA"/>
        </w:rPr>
      </w:pPr>
      <w:r w:rsidRPr="00C02AA0">
        <w:rPr>
          <w:color w:val="000000"/>
          <w:sz w:val="28"/>
          <w:szCs w:val="28"/>
          <w:lang w:val="uk-UA" w:eastAsia="uk-UA"/>
        </w:rPr>
        <w:t>У зв’язку з цим абзац двадцять дев’ятий вважати відповідно</w:t>
      </w:r>
      <w:r w:rsidRPr="002A3527">
        <w:rPr>
          <w:color w:val="000000"/>
          <w:sz w:val="28"/>
          <w:szCs w:val="28"/>
          <w:lang w:val="uk-UA" w:eastAsia="uk-UA"/>
        </w:rPr>
        <w:t xml:space="preserve"> абзац</w:t>
      </w:r>
      <w:r>
        <w:rPr>
          <w:color w:val="000000"/>
          <w:sz w:val="28"/>
          <w:szCs w:val="28"/>
          <w:lang w:val="uk-UA" w:eastAsia="uk-UA"/>
        </w:rPr>
        <w:t>ом</w:t>
      </w:r>
      <w:r w:rsidRPr="002A3527">
        <w:rPr>
          <w:color w:val="000000"/>
          <w:sz w:val="28"/>
          <w:szCs w:val="28"/>
          <w:lang w:val="uk-UA" w:eastAsia="uk-UA"/>
        </w:rPr>
        <w:t xml:space="preserve"> </w:t>
      </w:r>
      <w:r>
        <w:rPr>
          <w:color w:val="000000"/>
          <w:sz w:val="28"/>
          <w:szCs w:val="28"/>
          <w:lang w:val="uk-UA" w:eastAsia="uk-UA"/>
        </w:rPr>
        <w:lastRenderedPageBreak/>
        <w:t>тридцятим</w:t>
      </w:r>
      <w:r w:rsidRPr="002A3527">
        <w:rPr>
          <w:color w:val="000000"/>
          <w:sz w:val="28"/>
          <w:szCs w:val="28"/>
          <w:lang w:val="uk-UA" w:eastAsia="uk-UA"/>
        </w:rPr>
        <w:t>;</w:t>
      </w:r>
    </w:p>
    <w:p w:rsidR="006D393E" w:rsidRDefault="006D393E" w:rsidP="00473C19">
      <w:pPr>
        <w:keepNext/>
        <w:widowControl w:val="0"/>
        <w:ind w:right="-79" w:firstLine="720"/>
        <w:jc w:val="both"/>
        <w:rPr>
          <w:color w:val="000000"/>
          <w:sz w:val="28"/>
          <w:szCs w:val="28"/>
          <w:lang w:val="uk-UA" w:eastAsia="uk-UA"/>
        </w:rPr>
      </w:pPr>
    </w:p>
    <w:p w:rsidR="006F0C93" w:rsidRDefault="002750F3"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2) </w:t>
      </w:r>
      <w:r w:rsidR="00E2610A">
        <w:rPr>
          <w:color w:val="000000"/>
          <w:sz w:val="28"/>
          <w:szCs w:val="28"/>
          <w:lang w:val="uk-UA" w:eastAsia="uk-UA"/>
        </w:rPr>
        <w:t xml:space="preserve">у </w:t>
      </w:r>
      <w:r w:rsidR="006F0C93" w:rsidRPr="00315610">
        <w:rPr>
          <w:color w:val="000000"/>
          <w:sz w:val="28"/>
          <w:szCs w:val="28"/>
          <w:lang w:val="uk-UA" w:eastAsia="uk-UA"/>
        </w:rPr>
        <w:t>пункт</w:t>
      </w:r>
      <w:r w:rsidR="00E2610A">
        <w:rPr>
          <w:color w:val="000000"/>
          <w:sz w:val="28"/>
          <w:szCs w:val="28"/>
          <w:lang w:val="uk-UA" w:eastAsia="uk-UA"/>
        </w:rPr>
        <w:t>і</w:t>
      </w:r>
      <w:r w:rsidR="006F0C93" w:rsidRPr="00315610">
        <w:rPr>
          <w:color w:val="000000"/>
          <w:sz w:val="28"/>
          <w:szCs w:val="28"/>
          <w:lang w:val="uk-UA" w:eastAsia="uk-UA"/>
        </w:rPr>
        <w:t xml:space="preserve"> </w:t>
      </w:r>
      <w:r w:rsidR="006F0C93">
        <w:rPr>
          <w:color w:val="000000"/>
          <w:sz w:val="28"/>
          <w:szCs w:val="28"/>
          <w:lang w:val="uk-UA" w:eastAsia="uk-UA"/>
        </w:rPr>
        <w:t>3:</w:t>
      </w:r>
      <w:r w:rsidR="006F0C93" w:rsidRPr="00315610">
        <w:rPr>
          <w:color w:val="000000"/>
          <w:sz w:val="28"/>
          <w:szCs w:val="28"/>
          <w:lang w:val="uk-UA" w:eastAsia="uk-UA"/>
        </w:rPr>
        <w:t xml:space="preserve"> </w:t>
      </w:r>
    </w:p>
    <w:p w:rsidR="00E2610A" w:rsidRDefault="00DD64BD" w:rsidP="00473C19">
      <w:pPr>
        <w:keepNext/>
        <w:widowControl w:val="0"/>
        <w:ind w:right="-79" w:firstLine="720"/>
        <w:jc w:val="both"/>
        <w:rPr>
          <w:color w:val="000000"/>
          <w:sz w:val="28"/>
          <w:szCs w:val="28"/>
          <w:lang w:val="uk-UA" w:eastAsia="uk-UA"/>
        </w:rPr>
      </w:pPr>
      <w:r>
        <w:rPr>
          <w:color w:val="000000"/>
          <w:sz w:val="28"/>
          <w:szCs w:val="28"/>
          <w:lang w:val="uk-UA" w:eastAsia="uk-UA"/>
        </w:rPr>
        <w:t>перше речення абзацу першого після слів «визначається Правилами» доповнити словами «та іншими внутрішніми документами (стандартами)»;</w:t>
      </w:r>
    </w:p>
    <w:p w:rsidR="00E2610A" w:rsidRDefault="00E2610A" w:rsidP="00473C19">
      <w:pPr>
        <w:keepNext/>
        <w:widowControl w:val="0"/>
        <w:ind w:right="-79" w:firstLine="720"/>
        <w:jc w:val="both"/>
        <w:rPr>
          <w:color w:val="000000"/>
          <w:sz w:val="28"/>
          <w:szCs w:val="28"/>
          <w:lang w:val="uk-UA" w:eastAsia="uk-UA"/>
        </w:rPr>
      </w:pPr>
    </w:p>
    <w:p w:rsidR="00DD64BD" w:rsidRPr="005D6C26" w:rsidRDefault="00DD64BD" w:rsidP="00473C19">
      <w:pPr>
        <w:keepNext/>
        <w:widowControl w:val="0"/>
        <w:ind w:right="-79" w:firstLine="720"/>
        <w:jc w:val="both"/>
        <w:rPr>
          <w:color w:val="000000"/>
          <w:sz w:val="28"/>
          <w:szCs w:val="28"/>
          <w:lang w:val="uk-UA" w:eastAsia="uk-UA"/>
        </w:rPr>
      </w:pPr>
      <w:r w:rsidRPr="005D6C26">
        <w:rPr>
          <w:color w:val="000000"/>
          <w:sz w:val="28"/>
          <w:szCs w:val="28"/>
          <w:lang w:val="uk-UA" w:eastAsia="uk-UA"/>
        </w:rPr>
        <w:t xml:space="preserve">доповнити пункт після абзацу </w:t>
      </w:r>
      <w:r>
        <w:rPr>
          <w:color w:val="000000"/>
          <w:sz w:val="28"/>
          <w:szCs w:val="28"/>
          <w:lang w:val="uk-UA" w:eastAsia="uk-UA"/>
        </w:rPr>
        <w:t>другого</w:t>
      </w:r>
      <w:r w:rsidRPr="005D6C26">
        <w:rPr>
          <w:color w:val="000000"/>
          <w:sz w:val="28"/>
          <w:szCs w:val="28"/>
          <w:lang w:val="uk-UA" w:eastAsia="uk-UA"/>
        </w:rPr>
        <w:t xml:space="preserve"> новим абзац</w:t>
      </w:r>
      <w:r>
        <w:rPr>
          <w:color w:val="000000"/>
          <w:sz w:val="28"/>
          <w:szCs w:val="28"/>
          <w:lang w:val="uk-UA" w:eastAsia="uk-UA"/>
        </w:rPr>
        <w:t>ом</w:t>
      </w:r>
      <w:r w:rsidRPr="005D6C26">
        <w:rPr>
          <w:color w:val="000000"/>
          <w:sz w:val="28"/>
          <w:szCs w:val="28"/>
          <w:lang w:val="uk-UA" w:eastAsia="uk-UA"/>
        </w:rPr>
        <w:t xml:space="preserve"> </w:t>
      </w:r>
      <w:r>
        <w:rPr>
          <w:color w:val="000000"/>
          <w:sz w:val="28"/>
          <w:szCs w:val="28"/>
          <w:lang w:val="uk-UA" w:eastAsia="uk-UA"/>
        </w:rPr>
        <w:t xml:space="preserve">третім </w:t>
      </w:r>
      <w:r w:rsidRPr="005D6C26">
        <w:rPr>
          <w:color w:val="000000"/>
          <w:sz w:val="28"/>
          <w:szCs w:val="28"/>
          <w:lang w:val="uk-UA" w:eastAsia="uk-UA"/>
        </w:rPr>
        <w:t>такого змісту:</w:t>
      </w:r>
    </w:p>
    <w:p w:rsidR="00DD64BD" w:rsidRDefault="00DD64BD" w:rsidP="00473C19">
      <w:pPr>
        <w:keepNext/>
        <w:widowControl w:val="0"/>
        <w:ind w:right="-79" w:firstLine="720"/>
        <w:jc w:val="both"/>
        <w:textAlignment w:val="baseline"/>
        <w:rPr>
          <w:color w:val="000000"/>
          <w:sz w:val="28"/>
          <w:szCs w:val="28"/>
          <w:lang w:val="uk-UA" w:eastAsia="uk-UA"/>
        </w:rPr>
      </w:pPr>
      <w:r w:rsidRPr="005D6C26">
        <w:rPr>
          <w:color w:val="000000"/>
          <w:sz w:val="28"/>
          <w:szCs w:val="28"/>
          <w:lang w:val="uk-UA" w:eastAsia="uk-UA"/>
        </w:rPr>
        <w:t>«</w:t>
      </w:r>
      <w:r w:rsidR="00B33A03" w:rsidRPr="00B33A03">
        <w:rPr>
          <w:color w:val="000000"/>
          <w:sz w:val="28"/>
          <w:szCs w:val="28"/>
          <w:lang w:val="uk-UA" w:eastAsia="uk-UA"/>
        </w:rPr>
        <w:t>У разі невикористання клієнтом Центрального депозитарія – резидентом печатки та надання до Центрального депозитарія  картки із зразками підписів розпорядників рахунку у цінних паперах у формі паперового документу, вона засвідчується нотаріусом чи посадовою особою, яка відповідно до закону має право на вчинення таких нотаріальних дій.</w:t>
      </w:r>
      <w:r w:rsidRPr="002A3527">
        <w:rPr>
          <w:color w:val="000000"/>
          <w:sz w:val="28"/>
          <w:szCs w:val="28"/>
          <w:lang w:val="uk-UA" w:eastAsia="uk-UA"/>
        </w:rPr>
        <w:t>»</w:t>
      </w:r>
      <w:r w:rsidR="00B33A03">
        <w:rPr>
          <w:color w:val="000000"/>
          <w:sz w:val="28"/>
          <w:szCs w:val="28"/>
          <w:lang w:val="uk-UA" w:eastAsia="uk-UA"/>
        </w:rPr>
        <w:t>.</w:t>
      </w:r>
    </w:p>
    <w:p w:rsidR="00B33A03" w:rsidRPr="002A3527" w:rsidRDefault="00B33A03" w:rsidP="00473C19">
      <w:pPr>
        <w:keepNext/>
        <w:widowControl w:val="0"/>
        <w:ind w:right="-79" w:firstLine="720"/>
        <w:jc w:val="both"/>
        <w:rPr>
          <w:color w:val="000000"/>
          <w:sz w:val="28"/>
          <w:szCs w:val="28"/>
          <w:lang w:val="uk-UA" w:eastAsia="uk-UA"/>
        </w:rPr>
      </w:pPr>
      <w:r>
        <w:rPr>
          <w:color w:val="000000"/>
          <w:sz w:val="28"/>
          <w:szCs w:val="28"/>
          <w:lang w:val="uk-UA" w:eastAsia="uk-UA"/>
        </w:rPr>
        <w:t>У зв’язку з цим абзац</w:t>
      </w:r>
      <w:r w:rsidRPr="002A3527">
        <w:rPr>
          <w:color w:val="000000"/>
          <w:sz w:val="28"/>
          <w:szCs w:val="28"/>
          <w:lang w:val="uk-UA" w:eastAsia="uk-UA"/>
        </w:rPr>
        <w:t xml:space="preserve"> </w:t>
      </w:r>
      <w:r>
        <w:rPr>
          <w:color w:val="000000"/>
          <w:sz w:val="28"/>
          <w:szCs w:val="28"/>
          <w:lang w:val="uk-UA" w:eastAsia="uk-UA"/>
        </w:rPr>
        <w:t>третій</w:t>
      </w:r>
      <w:r w:rsidRPr="002A3527">
        <w:rPr>
          <w:color w:val="000000"/>
          <w:sz w:val="28"/>
          <w:szCs w:val="28"/>
          <w:lang w:val="uk-UA" w:eastAsia="uk-UA"/>
        </w:rPr>
        <w:t xml:space="preserve"> вважати абзац</w:t>
      </w:r>
      <w:r>
        <w:rPr>
          <w:color w:val="000000"/>
          <w:sz w:val="28"/>
          <w:szCs w:val="28"/>
          <w:lang w:val="uk-UA" w:eastAsia="uk-UA"/>
        </w:rPr>
        <w:t>ом</w:t>
      </w:r>
      <w:r w:rsidRPr="002A3527">
        <w:rPr>
          <w:color w:val="000000"/>
          <w:sz w:val="28"/>
          <w:szCs w:val="28"/>
          <w:lang w:val="uk-UA" w:eastAsia="uk-UA"/>
        </w:rPr>
        <w:t xml:space="preserve"> </w:t>
      </w:r>
      <w:r>
        <w:rPr>
          <w:color w:val="000000"/>
          <w:sz w:val="28"/>
          <w:szCs w:val="28"/>
          <w:lang w:val="uk-UA" w:eastAsia="uk-UA"/>
        </w:rPr>
        <w:t>четвертим</w:t>
      </w:r>
      <w:r w:rsidRPr="002A3527">
        <w:rPr>
          <w:color w:val="000000"/>
          <w:sz w:val="28"/>
          <w:szCs w:val="28"/>
          <w:lang w:val="uk-UA" w:eastAsia="uk-UA"/>
        </w:rPr>
        <w:t>;</w:t>
      </w:r>
    </w:p>
    <w:p w:rsidR="00B33A03" w:rsidRDefault="00B33A03" w:rsidP="00473C19">
      <w:pPr>
        <w:keepNext/>
        <w:widowControl w:val="0"/>
        <w:ind w:right="-79" w:firstLine="720"/>
        <w:jc w:val="both"/>
        <w:textAlignment w:val="baseline"/>
        <w:rPr>
          <w:color w:val="000000"/>
          <w:sz w:val="28"/>
          <w:szCs w:val="28"/>
          <w:lang w:val="uk-UA" w:eastAsia="uk-UA"/>
        </w:rPr>
      </w:pPr>
    </w:p>
    <w:p w:rsidR="00B33A03" w:rsidRDefault="00B33A03" w:rsidP="00473C19">
      <w:pPr>
        <w:keepNext/>
        <w:widowControl w:val="0"/>
        <w:ind w:right="-79" w:firstLine="720"/>
        <w:jc w:val="both"/>
        <w:textAlignment w:val="baseline"/>
        <w:rPr>
          <w:color w:val="000000"/>
          <w:sz w:val="28"/>
          <w:szCs w:val="28"/>
          <w:lang w:val="uk-UA" w:eastAsia="uk-UA"/>
        </w:rPr>
      </w:pPr>
      <w:r>
        <w:rPr>
          <w:color w:val="000000"/>
          <w:sz w:val="28"/>
          <w:szCs w:val="28"/>
          <w:lang w:val="uk-UA" w:eastAsia="uk-UA"/>
        </w:rPr>
        <w:t>абзац четвертий після слів «Внутрішніми документами» доповнити словами «Центрального депозитарію»</w:t>
      </w:r>
      <w:r w:rsidR="00BB5668">
        <w:rPr>
          <w:color w:val="000000"/>
          <w:sz w:val="28"/>
          <w:szCs w:val="28"/>
          <w:lang w:val="uk-UA" w:eastAsia="uk-UA"/>
        </w:rPr>
        <w:t>.</w:t>
      </w:r>
    </w:p>
    <w:p w:rsidR="00E2610A" w:rsidRDefault="00E2610A" w:rsidP="00473C19">
      <w:pPr>
        <w:keepNext/>
        <w:widowControl w:val="0"/>
        <w:ind w:right="-79" w:firstLine="720"/>
        <w:jc w:val="both"/>
        <w:rPr>
          <w:color w:val="000000"/>
          <w:sz w:val="28"/>
          <w:szCs w:val="28"/>
          <w:lang w:val="uk-UA" w:eastAsia="uk-UA"/>
        </w:rPr>
      </w:pPr>
    </w:p>
    <w:p w:rsidR="006F0C93" w:rsidRPr="00C202B4" w:rsidRDefault="006F0C93" w:rsidP="00473C19">
      <w:pPr>
        <w:keepNext/>
        <w:widowControl w:val="0"/>
        <w:ind w:right="-79" w:firstLine="720"/>
        <w:jc w:val="both"/>
        <w:rPr>
          <w:color w:val="000000"/>
          <w:sz w:val="28"/>
          <w:szCs w:val="28"/>
          <w:lang w:val="uk-UA" w:eastAsia="uk-UA"/>
        </w:rPr>
      </w:pPr>
      <w:r>
        <w:rPr>
          <w:color w:val="000000"/>
          <w:sz w:val="28"/>
          <w:szCs w:val="28"/>
          <w:lang w:val="uk-UA" w:eastAsia="uk-UA"/>
        </w:rPr>
        <w:t>2. У розділі ІІ</w:t>
      </w:r>
      <w:r w:rsidRPr="00C202B4">
        <w:rPr>
          <w:color w:val="000000"/>
          <w:sz w:val="28"/>
          <w:szCs w:val="28"/>
          <w:lang w:val="uk-UA" w:eastAsia="uk-UA"/>
        </w:rPr>
        <w:t>:</w:t>
      </w:r>
    </w:p>
    <w:p w:rsidR="00F66189" w:rsidRPr="00DF4C48" w:rsidRDefault="00F66189" w:rsidP="00473C19">
      <w:pPr>
        <w:keepNext/>
        <w:widowControl w:val="0"/>
        <w:ind w:right="-79" w:firstLine="720"/>
        <w:jc w:val="both"/>
        <w:rPr>
          <w:color w:val="000000"/>
          <w:sz w:val="28"/>
          <w:szCs w:val="28"/>
          <w:lang w:val="uk-UA" w:eastAsia="uk-UA"/>
        </w:rPr>
      </w:pPr>
    </w:p>
    <w:p w:rsidR="007A6980" w:rsidRDefault="008B0311" w:rsidP="00473C19">
      <w:pPr>
        <w:keepNext/>
        <w:widowControl w:val="0"/>
        <w:ind w:right="-79" w:firstLine="720"/>
        <w:jc w:val="both"/>
        <w:rPr>
          <w:sz w:val="28"/>
          <w:szCs w:val="28"/>
          <w:lang w:val="uk-UA" w:eastAsia="uk-UA"/>
        </w:rPr>
      </w:pPr>
      <w:r>
        <w:rPr>
          <w:sz w:val="28"/>
          <w:szCs w:val="28"/>
          <w:lang w:val="uk-UA" w:eastAsia="uk-UA"/>
        </w:rPr>
        <w:t xml:space="preserve">1) </w:t>
      </w:r>
      <w:r w:rsidR="007A6980">
        <w:rPr>
          <w:sz w:val="28"/>
          <w:szCs w:val="28"/>
          <w:lang w:val="uk-UA" w:eastAsia="uk-UA"/>
        </w:rPr>
        <w:t>абзац четвертий</w:t>
      </w:r>
      <w:r w:rsidR="006056B6">
        <w:rPr>
          <w:sz w:val="28"/>
          <w:szCs w:val="28"/>
          <w:lang w:val="uk-UA" w:eastAsia="uk-UA"/>
        </w:rPr>
        <w:t xml:space="preserve"> пункту 7 викласти в такій редакції:</w:t>
      </w:r>
    </w:p>
    <w:p w:rsidR="006056B6" w:rsidRPr="006056B6" w:rsidRDefault="006056B6" w:rsidP="00473C19">
      <w:pPr>
        <w:keepNext/>
        <w:widowControl w:val="0"/>
        <w:ind w:right="-79" w:firstLine="720"/>
        <w:jc w:val="both"/>
        <w:rPr>
          <w:sz w:val="28"/>
          <w:szCs w:val="28"/>
          <w:lang w:val="uk-UA" w:eastAsia="uk-UA"/>
        </w:rPr>
      </w:pPr>
      <w:r>
        <w:rPr>
          <w:sz w:val="28"/>
          <w:szCs w:val="28"/>
          <w:lang w:val="uk-UA" w:eastAsia="uk-UA"/>
        </w:rPr>
        <w:t>«</w:t>
      </w:r>
      <w:r w:rsidRPr="006056B6">
        <w:rPr>
          <w:sz w:val="28"/>
          <w:szCs w:val="28"/>
          <w:lang w:val="uk-UA" w:eastAsia="uk-UA"/>
        </w:rPr>
        <w:t>рахунки у цінних паперах;</w:t>
      </w:r>
      <w:r>
        <w:rPr>
          <w:sz w:val="28"/>
          <w:szCs w:val="28"/>
          <w:lang w:val="uk-UA" w:eastAsia="uk-UA"/>
        </w:rPr>
        <w:t>»</w:t>
      </w:r>
    </w:p>
    <w:p w:rsidR="006056B6" w:rsidRPr="006056B6" w:rsidRDefault="006056B6" w:rsidP="00473C19">
      <w:pPr>
        <w:keepNext/>
        <w:widowControl w:val="0"/>
        <w:ind w:right="-79" w:firstLine="720"/>
        <w:jc w:val="both"/>
        <w:rPr>
          <w:sz w:val="28"/>
          <w:szCs w:val="28"/>
          <w:lang w:val="uk-UA" w:eastAsia="uk-UA"/>
        </w:rPr>
      </w:pPr>
    </w:p>
    <w:p w:rsidR="00BC7117" w:rsidRPr="00687A38" w:rsidRDefault="003D4B8C" w:rsidP="00473C19">
      <w:pPr>
        <w:keepNext/>
        <w:widowControl w:val="0"/>
        <w:ind w:right="-79" w:firstLine="720"/>
        <w:jc w:val="both"/>
        <w:rPr>
          <w:color w:val="000000"/>
          <w:sz w:val="28"/>
          <w:szCs w:val="28"/>
          <w:lang w:val="uk-UA" w:eastAsia="uk-UA"/>
        </w:rPr>
      </w:pPr>
      <w:r>
        <w:rPr>
          <w:sz w:val="28"/>
          <w:szCs w:val="28"/>
          <w:lang w:val="uk-UA" w:eastAsia="uk-UA"/>
        </w:rPr>
        <w:t>2</w:t>
      </w:r>
      <w:r w:rsidRPr="00687A38">
        <w:rPr>
          <w:color w:val="000000"/>
          <w:sz w:val="28"/>
          <w:szCs w:val="28"/>
          <w:lang w:val="uk-UA" w:eastAsia="uk-UA"/>
        </w:rPr>
        <w:t xml:space="preserve">) </w:t>
      </w:r>
      <w:r w:rsidR="00204E33" w:rsidRPr="00687A38">
        <w:rPr>
          <w:color w:val="000000"/>
          <w:sz w:val="28"/>
          <w:szCs w:val="28"/>
          <w:lang w:val="uk-UA" w:eastAsia="uk-UA"/>
        </w:rPr>
        <w:t>у пункті 9</w:t>
      </w:r>
      <w:r w:rsidR="00BC7117" w:rsidRPr="00687A38">
        <w:rPr>
          <w:color w:val="000000"/>
          <w:sz w:val="28"/>
          <w:szCs w:val="28"/>
          <w:lang w:val="uk-UA" w:eastAsia="uk-UA"/>
        </w:rPr>
        <w:t>:</w:t>
      </w:r>
    </w:p>
    <w:p w:rsidR="006F0C93" w:rsidRDefault="00687A38"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друге речення </w:t>
      </w:r>
      <w:r w:rsidR="007C3DD9">
        <w:rPr>
          <w:color w:val="000000"/>
          <w:sz w:val="28"/>
          <w:szCs w:val="28"/>
          <w:lang w:val="uk-UA" w:eastAsia="uk-UA"/>
        </w:rPr>
        <w:t>абзац</w:t>
      </w:r>
      <w:r>
        <w:rPr>
          <w:color w:val="000000"/>
          <w:sz w:val="28"/>
          <w:szCs w:val="28"/>
          <w:lang w:val="uk-UA" w:eastAsia="uk-UA"/>
        </w:rPr>
        <w:t>у</w:t>
      </w:r>
      <w:r w:rsidR="007C3DD9">
        <w:rPr>
          <w:color w:val="000000"/>
          <w:sz w:val="28"/>
          <w:szCs w:val="28"/>
          <w:lang w:val="uk-UA" w:eastAsia="uk-UA"/>
        </w:rPr>
        <w:t xml:space="preserve"> перш</w:t>
      </w:r>
      <w:r>
        <w:rPr>
          <w:color w:val="000000"/>
          <w:sz w:val="28"/>
          <w:szCs w:val="28"/>
          <w:lang w:val="uk-UA" w:eastAsia="uk-UA"/>
        </w:rPr>
        <w:t>ого</w:t>
      </w:r>
      <w:r w:rsidR="007C3DD9">
        <w:rPr>
          <w:color w:val="000000"/>
          <w:sz w:val="28"/>
          <w:szCs w:val="28"/>
          <w:lang w:val="uk-UA" w:eastAsia="uk-UA"/>
        </w:rPr>
        <w:t xml:space="preserve"> викласти в такій редакції:</w:t>
      </w:r>
    </w:p>
    <w:p w:rsidR="007C3DD9" w:rsidRPr="00687A38" w:rsidRDefault="007C3DD9" w:rsidP="00473C19">
      <w:pPr>
        <w:keepNext/>
        <w:widowControl w:val="0"/>
        <w:ind w:right="-79" w:firstLine="720"/>
        <w:jc w:val="both"/>
        <w:rPr>
          <w:color w:val="000000"/>
          <w:sz w:val="28"/>
          <w:szCs w:val="28"/>
          <w:lang w:val="uk-UA" w:eastAsia="uk-UA"/>
        </w:rPr>
      </w:pPr>
      <w:r>
        <w:rPr>
          <w:color w:val="000000"/>
          <w:sz w:val="28"/>
          <w:szCs w:val="28"/>
          <w:lang w:val="uk-UA" w:eastAsia="uk-UA"/>
        </w:rPr>
        <w:t>«</w:t>
      </w:r>
      <w:r w:rsidR="00687A38" w:rsidRPr="00687A38">
        <w:rPr>
          <w:color w:val="000000"/>
          <w:sz w:val="28"/>
          <w:szCs w:val="28"/>
          <w:lang w:val="uk-UA" w:eastAsia="uk-UA"/>
        </w:rPr>
        <w:t>До облікових регістрів оперативного обліку належать, зокрема, 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r>
        <w:rPr>
          <w:color w:val="000000"/>
          <w:sz w:val="28"/>
          <w:szCs w:val="28"/>
          <w:lang w:val="uk-UA" w:eastAsia="uk-UA"/>
        </w:rPr>
        <w:t>»;</w:t>
      </w:r>
    </w:p>
    <w:p w:rsidR="007C3DD9" w:rsidRDefault="007C3DD9" w:rsidP="00473C19">
      <w:pPr>
        <w:keepNext/>
        <w:widowControl w:val="0"/>
        <w:ind w:right="-79" w:firstLine="720"/>
        <w:jc w:val="both"/>
        <w:rPr>
          <w:color w:val="000000"/>
          <w:sz w:val="28"/>
          <w:szCs w:val="28"/>
          <w:lang w:val="uk-UA" w:eastAsia="uk-UA"/>
        </w:rPr>
      </w:pPr>
    </w:p>
    <w:p w:rsidR="006056B6" w:rsidRDefault="00687A38" w:rsidP="00473C19">
      <w:pPr>
        <w:keepNext/>
        <w:widowControl w:val="0"/>
        <w:ind w:right="-79" w:firstLine="720"/>
        <w:jc w:val="both"/>
        <w:rPr>
          <w:color w:val="000000"/>
          <w:sz w:val="28"/>
          <w:szCs w:val="28"/>
          <w:lang w:val="uk-UA" w:eastAsia="uk-UA"/>
        </w:rPr>
      </w:pPr>
      <w:r>
        <w:rPr>
          <w:color w:val="000000"/>
          <w:sz w:val="28"/>
          <w:szCs w:val="28"/>
          <w:lang w:val="uk-UA" w:eastAsia="uk-UA"/>
        </w:rPr>
        <w:t>абзаци другий – п’ятий виключити.</w:t>
      </w:r>
    </w:p>
    <w:p w:rsidR="00687A38" w:rsidRPr="002A3527" w:rsidRDefault="007C3DD9" w:rsidP="00473C19">
      <w:pPr>
        <w:keepNext/>
        <w:widowControl w:val="0"/>
        <w:ind w:right="-79" w:firstLine="720"/>
        <w:jc w:val="both"/>
        <w:rPr>
          <w:color w:val="000000"/>
          <w:sz w:val="28"/>
          <w:szCs w:val="28"/>
          <w:lang w:val="uk-UA" w:eastAsia="uk-UA"/>
        </w:rPr>
      </w:pPr>
      <w:r w:rsidRPr="007C3DD9">
        <w:rPr>
          <w:color w:val="000000"/>
          <w:sz w:val="28"/>
          <w:szCs w:val="28"/>
          <w:lang w:val="uk-UA" w:eastAsia="uk-UA"/>
        </w:rPr>
        <w:t>У зв’язку з цим абза</w:t>
      </w:r>
      <w:r w:rsidR="00AF3629">
        <w:rPr>
          <w:color w:val="000000"/>
          <w:sz w:val="28"/>
          <w:szCs w:val="28"/>
          <w:lang w:val="uk-UA" w:eastAsia="uk-UA"/>
        </w:rPr>
        <w:t>ц</w:t>
      </w:r>
      <w:r w:rsidR="00687A38">
        <w:rPr>
          <w:color w:val="000000"/>
          <w:sz w:val="28"/>
          <w:szCs w:val="28"/>
          <w:lang w:val="uk-UA" w:eastAsia="uk-UA"/>
        </w:rPr>
        <w:t>и</w:t>
      </w:r>
      <w:r w:rsidR="00AF3629">
        <w:rPr>
          <w:color w:val="000000"/>
          <w:sz w:val="28"/>
          <w:szCs w:val="28"/>
          <w:lang w:val="uk-UA" w:eastAsia="uk-UA"/>
        </w:rPr>
        <w:t xml:space="preserve"> </w:t>
      </w:r>
      <w:r w:rsidR="00687A38">
        <w:rPr>
          <w:color w:val="000000"/>
          <w:sz w:val="28"/>
          <w:szCs w:val="28"/>
          <w:lang w:val="uk-UA" w:eastAsia="uk-UA"/>
        </w:rPr>
        <w:t>шостий – дев’ятий</w:t>
      </w:r>
      <w:r w:rsidR="00AF3629">
        <w:rPr>
          <w:color w:val="000000"/>
          <w:sz w:val="28"/>
          <w:szCs w:val="28"/>
          <w:lang w:val="uk-UA" w:eastAsia="uk-UA"/>
        </w:rPr>
        <w:t xml:space="preserve"> вважати </w:t>
      </w:r>
      <w:r w:rsidR="00687A38" w:rsidRPr="002A3527">
        <w:rPr>
          <w:color w:val="000000"/>
          <w:sz w:val="28"/>
          <w:szCs w:val="28"/>
          <w:lang w:val="uk-UA" w:eastAsia="uk-UA"/>
        </w:rPr>
        <w:t xml:space="preserve">відповідно абзацами </w:t>
      </w:r>
      <w:r w:rsidR="00687A38">
        <w:rPr>
          <w:color w:val="000000"/>
          <w:sz w:val="28"/>
          <w:szCs w:val="28"/>
          <w:lang w:val="uk-UA" w:eastAsia="uk-UA"/>
        </w:rPr>
        <w:t>другим</w:t>
      </w:r>
      <w:r w:rsidR="00687A38" w:rsidRPr="002A3527">
        <w:rPr>
          <w:color w:val="000000"/>
          <w:sz w:val="28"/>
          <w:szCs w:val="28"/>
          <w:lang w:val="uk-UA" w:eastAsia="uk-UA"/>
        </w:rPr>
        <w:t xml:space="preserve"> – </w:t>
      </w:r>
      <w:r w:rsidR="007F1743">
        <w:rPr>
          <w:color w:val="000000"/>
          <w:sz w:val="28"/>
          <w:szCs w:val="28"/>
          <w:lang w:val="uk-UA" w:eastAsia="uk-UA"/>
        </w:rPr>
        <w:t>п’ятим</w:t>
      </w:r>
      <w:r w:rsidR="00687A38" w:rsidRPr="002A3527">
        <w:rPr>
          <w:color w:val="000000"/>
          <w:sz w:val="28"/>
          <w:szCs w:val="28"/>
          <w:lang w:val="uk-UA" w:eastAsia="uk-UA"/>
        </w:rPr>
        <w:t>;</w:t>
      </w:r>
    </w:p>
    <w:p w:rsidR="006F0C93" w:rsidRPr="00DF4C48" w:rsidRDefault="006F0C93" w:rsidP="00473C19">
      <w:pPr>
        <w:keepNext/>
        <w:widowControl w:val="0"/>
        <w:ind w:right="-79" w:firstLine="720"/>
        <w:jc w:val="both"/>
        <w:rPr>
          <w:color w:val="000000"/>
          <w:sz w:val="28"/>
          <w:szCs w:val="28"/>
          <w:lang w:val="uk-UA" w:eastAsia="uk-UA"/>
        </w:rPr>
      </w:pPr>
    </w:p>
    <w:p w:rsidR="006056B6" w:rsidRDefault="003D4108" w:rsidP="00473C19">
      <w:pPr>
        <w:keepNext/>
        <w:widowControl w:val="0"/>
        <w:ind w:right="-79" w:firstLine="720"/>
        <w:jc w:val="both"/>
        <w:rPr>
          <w:color w:val="000000"/>
          <w:sz w:val="28"/>
          <w:szCs w:val="28"/>
          <w:lang w:val="uk-UA" w:eastAsia="uk-UA"/>
        </w:rPr>
      </w:pPr>
      <w:r>
        <w:rPr>
          <w:color w:val="000000"/>
          <w:sz w:val="28"/>
          <w:szCs w:val="28"/>
          <w:lang w:val="uk-UA" w:eastAsia="uk-UA"/>
        </w:rPr>
        <w:t>абзац четвертий викласти в такій редакції:</w:t>
      </w:r>
    </w:p>
    <w:p w:rsidR="003D4108" w:rsidRDefault="003D4108" w:rsidP="00473C19">
      <w:pPr>
        <w:keepNext/>
        <w:widowControl w:val="0"/>
        <w:ind w:right="-79" w:firstLine="720"/>
        <w:jc w:val="both"/>
        <w:rPr>
          <w:color w:val="000000"/>
          <w:sz w:val="28"/>
          <w:szCs w:val="28"/>
          <w:lang w:val="uk-UA" w:eastAsia="uk-UA"/>
        </w:rPr>
      </w:pPr>
      <w:r>
        <w:rPr>
          <w:color w:val="000000"/>
          <w:sz w:val="28"/>
          <w:szCs w:val="28"/>
          <w:lang w:val="uk-UA" w:eastAsia="uk-UA"/>
        </w:rPr>
        <w:t>«</w:t>
      </w:r>
      <w:r w:rsidR="00417075" w:rsidRPr="00417075">
        <w:rPr>
          <w:color w:val="000000"/>
          <w:sz w:val="28"/>
          <w:szCs w:val="28"/>
          <w:lang w:val="uk-UA" w:eastAsia="uk-UA"/>
        </w:rPr>
        <w:t xml:space="preserve">Центральний депозитарій, депозитарна установа з метою звірки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w:t>
      </w:r>
      <w:r w:rsidR="00417075" w:rsidRPr="00C02AA0">
        <w:rPr>
          <w:color w:val="000000"/>
          <w:sz w:val="28"/>
          <w:szCs w:val="28"/>
          <w:lang w:val="uk-UA" w:eastAsia="uk-UA"/>
        </w:rPr>
        <w:t>що не ма</w:t>
      </w:r>
      <w:r w:rsidR="00EA0968" w:rsidRPr="00C02AA0">
        <w:rPr>
          <w:color w:val="000000"/>
          <w:sz w:val="28"/>
          <w:szCs w:val="28"/>
          <w:lang w:val="uk-UA" w:eastAsia="uk-UA"/>
        </w:rPr>
        <w:t>ють</w:t>
      </w:r>
      <w:r w:rsidR="00417075" w:rsidRPr="00C02AA0">
        <w:rPr>
          <w:color w:val="000000"/>
          <w:sz w:val="28"/>
          <w:szCs w:val="28"/>
          <w:lang w:val="uk-UA" w:eastAsia="uk-UA"/>
        </w:rPr>
        <w:t xml:space="preserve"> статусу депонентів, за результатами проведення облікових операцій у випадках та порядку</w:t>
      </w:r>
      <w:r w:rsidR="00417075" w:rsidRPr="00417075">
        <w:rPr>
          <w:color w:val="000000"/>
          <w:sz w:val="28"/>
          <w:szCs w:val="28"/>
          <w:lang w:val="uk-UA" w:eastAsia="uk-UA"/>
        </w:rPr>
        <w:t xml:space="preserve">, визначених Правилами та іншими внутрішніми документами Центрального депозитарію. </w:t>
      </w:r>
      <w:r w:rsidR="00417075" w:rsidRPr="00417075">
        <w:rPr>
          <w:color w:val="000000"/>
          <w:sz w:val="28"/>
          <w:szCs w:val="28"/>
          <w:lang w:val="uk-UA" w:eastAsia="uk-UA"/>
        </w:rPr>
        <w:lastRenderedPageBreak/>
        <w:t>Консолідований баланс - це баланс Центрального депозитарію,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має статусу депонентів, відповідно до всіх отриманих ними депозитарних активів.</w:t>
      </w:r>
      <w:r>
        <w:rPr>
          <w:color w:val="000000"/>
          <w:sz w:val="28"/>
          <w:szCs w:val="28"/>
          <w:lang w:val="uk-UA" w:eastAsia="uk-UA"/>
        </w:rPr>
        <w:t>»;</w:t>
      </w:r>
    </w:p>
    <w:p w:rsidR="006056B6" w:rsidRDefault="006056B6" w:rsidP="00473C19">
      <w:pPr>
        <w:keepNext/>
        <w:widowControl w:val="0"/>
        <w:ind w:right="-79" w:firstLine="720"/>
        <w:jc w:val="both"/>
        <w:rPr>
          <w:color w:val="000000"/>
          <w:sz w:val="28"/>
          <w:szCs w:val="28"/>
          <w:lang w:val="uk-UA" w:eastAsia="uk-UA"/>
        </w:rPr>
      </w:pPr>
    </w:p>
    <w:p w:rsidR="002E6D60" w:rsidRPr="00C202B4" w:rsidRDefault="00E3327F"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3) </w:t>
      </w:r>
      <w:r w:rsidR="00EB37B9">
        <w:rPr>
          <w:color w:val="000000"/>
          <w:sz w:val="28"/>
          <w:szCs w:val="28"/>
          <w:lang w:val="uk-UA" w:eastAsia="uk-UA"/>
        </w:rPr>
        <w:t xml:space="preserve">речення перше </w:t>
      </w:r>
      <w:r w:rsidR="00140EE4">
        <w:rPr>
          <w:color w:val="000000"/>
          <w:sz w:val="28"/>
          <w:szCs w:val="28"/>
          <w:lang w:val="uk-UA" w:eastAsia="uk-UA"/>
        </w:rPr>
        <w:t>абзац</w:t>
      </w:r>
      <w:r w:rsidR="00EB37B9">
        <w:rPr>
          <w:color w:val="000000"/>
          <w:sz w:val="28"/>
          <w:szCs w:val="28"/>
          <w:lang w:val="uk-UA" w:eastAsia="uk-UA"/>
        </w:rPr>
        <w:t>у</w:t>
      </w:r>
      <w:r w:rsidR="00140EE4">
        <w:rPr>
          <w:color w:val="000000"/>
          <w:sz w:val="28"/>
          <w:szCs w:val="28"/>
          <w:lang w:val="uk-UA" w:eastAsia="uk-UA"/>
        </w:rPr>
        <w:t xml:space="preserve"> першо</w:t>
      </w:r>
      <w:r w:rsidR="00EB37B9">
        <w:rPr>
          <w:color w:val="000000"/>
          <w:sz w:val="28"/>
          <w:szCs w:val="28"/>
          <w:lang w:val="uk-UA" w:eastAsia="uk-UA"/>
        </w:rPr>
        <w:t>го</w:t>
      </w:r>
      <w:r w:rsidR="00140EE4">
        <w:rPr>
          <w:color w:val="000000"/>
          <w:sz w:val="28"/>
          <w:szCs w:val="28"/>
          <w:lang w:val="uk-UA" w:eastAsia="uk-UA"/>
        </w:rPr>
        <w:t xml:space="preserve"> пункту 10 </w:t>
      </w:r>
      <w:r w:rsidR="00EB37B9">
        <w:rPr>
          <w:color w:val="000000"/>
          <w:sz w:val="28"/>
          <w:szCs w:val="28"/>
          <w:lang w:val="uk-UA" w:eastAsia="uk-UA"/>
        </w:rPr>
        <w:t>викласти в такій редакції: «</w:t>
      </w:r>
      <w:r w:rsidR="00EB37B9" w:rsidRPr="00EB37B9">
        <w:rPr>
          <w:color w:val="000000"/>
          <w:sz w:val="28"/>
          <w:szCs w:val="28"/>
          <w:lang w:val="uk-UA" w:eastAsia="uk-UA"/>
        </w:rPr>
        <w:t>10. Первинні документи, які ініціюють внесення змін до системи депозитарного обліку та надаються депонентом, клієнтом депозитарній установі або надаються емітентом Центральному депозитарію, можуть складатись у формі паперового та/або електронного документа.</w:t>
      </w:r>
      <w:r w:rsidR="00EB37B9">
        <w:rPr>
          <w:color w:val="000000"/>
          <w:sz w:val="28"/>
          <w:szCs w:val="28"/>
          <w:lang w:val="uk-UA" w:eastAsia="uk-UA"/>
        </w:rPr>
        <w:t>»</w:t>
      </w:r>
      <w:r w:rsidR="00D101F4">
        <w:rPr>
          <w:color w:val="000000"/>
          <w:sz w:val="28"/>
          <w:szCs w:val="28"/>
          <w:lang w:val="uk-UA" w:eastAsia="uk-UA"/>
        </w:rPr>
        <w:t>.</w:t>
      </w:r>
    </w:p>
    <w:p w:rsidR="00391D99" w:rsidRPr="00DF4C48" w:rsidRDefault="00391D99" w:rsidP="00473C19">
      <w:pPr>
        <w:keepNext/>
        <w:widowControl w:val="0"/>
        <w:ind w:right="-79" w:firstLine="720"/>
        <w:jc w:val="both"/>
        <w:rPr>
          <w:color w:val="000000"/>
          <w:sz w:val="28"/>
          <w:szCs w:val="28"/>
          <w:lang w:val="uk-UA" w:eastAsia="uk-UA"/>
        </w:rPr>
      </w:pPr>
    </w:p>
    <w:p w:rsidR="00EC219D" w:rsidRPr="00C202B4" w:rsidRDefault="00034B7D" w:rsidP="00473C19">
      <w:pPr>
        <w:keepNext/>
        <w:widowControl w:val="0"/>
        <w:ind w:right="-79" w:firstLine="720"/>
        <w:jc w:val="both"/>
        <w:rPr>
          <w:color w:val="000000"/>
          <w:sz w:val="28"/>
          <w:szCs w:val="28"/>
          <w:lang w:val="uk-UA" w:eastAsia="uk-UA"/>
        </w:rPr>
      </w:pPr>
      <w:r>
        <w:rPr>
          <w:color w:val="000000"/>
          <w:sz w:val="28"/>
          <w:szCs w:val="28"/>
          <w:lang w:val="uk-UA" w:eastAsia="uk-UA"/>
        </w:rPr>
        <w:t>3</w:t>
      </w:r>
      <w:r w:rsidR="00EC219D" w:rsidRPr="00C202B4">
        <w:rPr>
          <w:color w:val="000000"/>
          <w:sz w:val="28"/>
          <w:szCs w:val="28"/>
          <w:lang w:val="uk-UA" w:eastAsia="uk-UA"/>
        </w:rPr>
        <w:t>. У розділі ІІІ:</w:t>
      </w:r>
    </w:p>
    <w:p w:rsidR="00EC219D" w:rsidRPr="00DF4C48" w:rsidRDefault="00EC219D" w:rsidP="00473C19">
      <w:pPr>
        <w:keepNext/>
        <w:widowControl w:val="0"/>
        <w:ind w:right="-79" w:firstLine="720"/>
        <w:jc w:val="both"/>
        <w:rPr>
          <w:color w:val="000000"/>
          <w:sz w:val="28"/>
          <w:szCs w:val="28"/>
          <w:lang w:val="uk-UA" w:eastAsia="uk-UA"/>
        </w:rPr>
      </w:pPr>
    </w:p>
    <w:p w:rsidR="00D075D3" w:rsidRDefault="00E3327F"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1) </w:t>
      </w:r>
      <w:r w:rsidR="00E601D1">
        <w:rPr>
          <w:color w:val="000000"/>
          <w:sz w:val="28"/>
          <w:szCs w:val="28"/>
          <w:lang w:val="uk-UA" w:eastAsia="uk-UA"/>
        </w:rPr>
        <w:t>пункт 3 доповнити новим абзацом такого змісту</w:t>
      </w:r>
      <w:r w:rsidR="00D075D3">
        <w:rPr>
          <w:color w:val="000000"/>
          <w:sz w:val="28"/>
          <w:szCs w:val="28"/>
          <w:lang w:val="uk-UA" w:eastAsia="uk-UA"/>
        </w:rPr>
        <w:t>:</w:t>
      </w:r>
    </w:p>
    <w:p w:rsidR="00D075D3" w:rsidRPr="00D075D3" w:rsidRDefault="00D075D3" w:rsidP="00473C19">
      <w:pPr>
        <w:keepNext/>
        <w:widowControl w:val="0"/>
        <w:ind w:right="-79" w:firstLine="720"/>
        <w:jc w:val="both"/>
        <w:rPr>
          <w:color w:val="000000"/>
          <w:sz w:val="28"/>
          <w:szCs w:val="28"/>
          <w:lang w:val="uk-UA" w:eastAsia="uk-UA"/>
        </w:rPr>
      </w:pPr>
      <w:r>
        <w:rPr>
          <w:color w:val="000000"/>
          <w:sz w:val="28"/>
          <w:szCs w:val="28"/>
          <w:lang w:val="uk-UA" w:eastAsia="uk-UA"/>
        </w:rPr>
        <w:t>«</w:t>
      </w:r>
      <w:r w:rsidR="000A28FF" w:rsidRPr="000A28FF">
        <w:rPr>
          <w:color w:val="000000"/>
          <w:sz w:val="28"/>
          <w:szCs w:val="28"/>
          <w:lang w:val="uk-UA" w:eastAsia="uk-UA"/>
        </w:rPr>
        <w:t>Перелік, порядок формування та ведення облікових регістрів щодо відображення адміністративних, облікових та інформаційних операцій встановлюється внутрішніми документами депозитарної установи, Центрального депозитарія.</w:t>
      </w:r>
      <w:r w:rsidR="00E601D1">
        <w:rPr>
          <w:color w:val="000000"/>
          <w:sz w:val="28"/>
          <w:szCs w:val="28"/>
          <w:lang w:val="uk-UA" w:eastAsia="uk-UA"/>
        </w:rPr>
        <w:t>»</w:t>
      </w:r>
      <w:r w:rsidRPr="00D075D3">
        <w:rPr>
          <w:color w:val="000000"/>
          <w:sz w:val="28"/>
          <w:szCs w:val="28"/>
          <w:lang w:val="uk-UA" w:eastAsia="uk-UA"/>
        </w:rPr>
        <w:t>;</w:t>
      </w:r>
    </w:p>
    <w:p w:rsidR="00D075D3" w:rsidRPr="00390CA4" w:rsidRDefault="00D075D3" w:rsidP="00473C19">
      <w:pPr>
        <w:keepNext/>
        <w:widowControl w:val="0"/>
        <w:ind w:right="-79" w:firstLine="720"/>
        <w:jc w:val="both"/>
        <w:rPr>
          <w:color w:val="000000"/>
          <w:sz w:val="28"/>
          <w:szCs w:val="28"/>
          <w:lang w:val="uk-UA" w:eastAsia="uk-UA"/>
        </w:rPr>
      </w:pPr>
    </w:p>
    <w:p w:rsidR="00D204B2" w:rsidRPr="00D075D3" w:rsidRDefault="00852E1C"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2) </w:t>
      </w:r>
      <w:r w:rsidR="00D204B2" w:rsidRPr="00D075D3">
        <w:rPr>
          <w:color w:val="000000"/>
          <w:sz w:val="28"/>
          <w:szCs w:val="28"/>
          <w:lang w:val="uk-UA" w:eastAsia="uk-UA"/>
        </w:rPr>
        <w:t xml:space="preserve">у пункті </w:t>
      </w:r>
      <w:r w:rsidR="00CF0CDB">
        <w:rPr>
          <w:color w:val="000000"/>
          <w:sz w:val="28"/>
          <w:szCs w:val="28"/>
          <w:lang w:val="uk-UA" w:eastAsia="uk-UA"/>
        </w:rPr>
        <w:t>5</w:t>
      </w:r>
      <w:r w:rsidR="00D204B2" w:rsidRPr="00D075D3">
        <w:rPr>
          <w:color w:val="000000"/>
          <w:sz w:val="28"/>
          <w:szCs w:val="28"/>
          <w:lang w:val="uk-UA" w:eastAsia="uk-UA"/>
        </w:rPr>
        <w:t>:</w:t>
      </w:r>
    </w:p>
    <w:p w:rsidR="00E76654" w:rsidRDefault="00CF0CDB" w:rsidP="00473C19">
      <w:pPr>
        <w:keepNext/>
        <w:widowControl w:val="0"/>
        <w:ind w:right="-79" w:firstLine="720"/>
        <w:jc w:val="both"/>
        <w:rPr>
          <w:color w:val="000000"/>
          <w:sz w:val="28"/>
          <w:szCs w:val="28"/>
          <w:lang w:val="uk-UA" w:eastAsia="uk-UA"/>
        </w:rPr>
      </w:pPr>
      <w:r>
        <w:rPr>
          <w:color w:val="000000"/>
          <w:sz w:val="28"/>
          <w:szCs w:val="28"/>
          <w:lang w:val="uk-UA" w:eastAsia="uk-UA"/>
        </w:rPr>
        <w:t>абзац другий підпункту1, абзац другий підпункту 2 виключити;</w:t>
      </w:r>
    </w:p>
    <w:p w:rsidR="00CF0CDB" w:rsidRDefault="00CF0CDB" w:rsidP="00473C19">
      <w:pPr>
        <w:keepNext/>
        <w:widowControl w:val="0"/>
        <w:ind w:right="-79" w:firstLine="720"/>
        <w:jc w:val="both"/>
        <w:rPr>
          <w:color w:val="000000"/>
          <w:sz w:val="28"/>
          <w:szCs w:val="28"/>
          <w:lang w:val="uk-UA" w:eastAsia="uk-UA"/>
        </w:rPr>
      </w:pPr>
    </w:p>
    <w:p w:rsidR="00CF0CDB" w:rsidRDefault="00CF0CDB" w:rsidP="00473C19">
      <w:pPr>
        <w:keepNext/>
        <w:widowControl w:val="0"/>
        <w:ind w:right="-79" w:firstLine="720"/>
        <w:jc w:val="both"/>
        <w:rPr>
          <w:color w:val="000000"/>
          <w:sz w:val="28"/>
          <w:szCs w:val="28"/>
          <w:lang w:val="uk-UA" w:eastAsia="uk-UA"/>
        </w:rPr>
      </w:pPr>
      <w:r>
        <w:rPr>
          <w:color w:val="000000"/>
          <w:sz w:val="28"/>
          <w:szCs w:val="28"/>
          <w:lang w:val="uk-UA" w:eastAsia="uk-UA"/>
        </w:rPr>
        <w:t>у підпункті 3:</w:t>
      </w:r>
    </w:p>
    <w:p w:rsidR="00CF0CDB" w:rsidRDefault="00CF0CDB" w:rsidP="00473C19">
      <w:pPr>
        <w:keepNext/>
        <w:widowControl w:val="0"/>
        <w:ind w:right="-79" w:firstLine="720"/>
        <w:jc w:val="both"/>
        <w:rPr>
          <w:color w:val="000000"/>
          <w:sz w:val="28"/>
          <w:szCs w:val="28"/>
          <w:lang w:val="uk-UA" w:eastAsia="uk-UA"/>
        </w:rPr>
      </w:pPr>
      <w:r>
        <w:rPr>
          <w:color w:val="000000"/>
          <w:sz w:val="28"/>
          <w:szCs w:val="28"/>
          <w:lang w:val="uk-UA" w:eastAsia="uk-UA"/>
        </w:rPr>
        <w:t>абзац перший викласти в такій редакції:</w:t>
      </w:r>
    </w:p>
    <w:p w:rsidR="00CF0CDB" w:rsidRDefault="00CF0CDB" w:rsidP="00473C19">
      <w:pPr>
        <w:keepNext/>
        <w:widowControl w:val="0"/>
        <w:ind w:right="-79" w:firstLine="720"/>
        <w:jc w:val="both"/>
        <w:rPr>
          <w:color w:val="000000"/>
          <w:sz w:val="28"/>
          <w:szCs w:val="28"/>
          <w:lang w:val="uk-UA" w:eastAsia="uk-UA"/>
        </w:rPr>
      </w:pPr>
      <w:r>
        <w:rPr>
          <w:color w:val="000000"/>
          <w:sz w:val="28"/>
          <w:szCs w:val="28"/>
          <w:lang w:val="uk-UA" w:eastAsia="uk-UA"/>
        </w:rPr>
        <w:t>«</w:t>
      </w:r>
      <w:r w:rsidRPr="00CF0CDB">
        <w:rPr>
          <w:color w:val="000000"/>
          <w:sz w:val="28"/>
          <w:szCs w:val="28"/>
          <w:lang w:val="uk-UA" w:eastAsia="uk-UA"/>
        </w:rPr>
        <w:t xml:space="preserve">3) переказ </w:t>
      </w:r>
      <w:r w:rsidRPr="00270B88">
        <w:rPr>
          <w:color w:val="000000"/>
          <w:sz w:val="28"/>
          <w:szCs w:val="28"/>
          <w:lang w:val="uk-UA" w:eastAsia="uk-UA"/>
        </w:rPr>
        <w:t xml:space="preserve">– </w:t>
      </w:r>
      <w:r w:rsidRPr="00CF0CDB">
        <w:rPr>
          <w:color w:val="000000"/>
          <w:sz w:val="28"/>
          <w:szCs w:val="28"/>
          <w:lang w:val="uk-UA" w:eastAsia="uk-UA"/>
        </w:rPr>
        <w:t>облікова операція, що відображає переведення цінних паперів (прав на цінні папери та прав за цінними паперами) відповідного випуску з одного рахунка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w:t>
      </w:r>
      <w:r>
        <w:rPr>
          <w:color w:val="000000"/>
          <w:sz w:val="28"/>
          <w:szCs w:val="28"/>
          <w:lang w:val="uk-UA" w:eastAsia="uk-UA"/>
        </w:rPr>
        <w:t>»;</w:t>
      </w:r>
    </w:p>
    <w:p w:rsidR="00CF0CDB" w:rsidRDefault="00CF0CDB" w:rsidP="00473C19">
      <w:pPr>
        <w:keepNext/>
        <w:widowControl w:val="0"/>
        <w:ind w:right="-79" w:firstLine="720"/>
        <w:jc w:val="both"/>
        <w:rPr>
          <w:color w:val="000000"/>
          <w:sz w:val="28"/>
          <w:szCs w:val="28"/>
          <w:lang w:val="uk-UA" w:eastAsia="uk-UA"/>
        </w:rPr>
      </w:pPr>
    </w:p>
    <w:p w:rsidR="00CF0CDB" w:rsidRDefault="00CF0CDB" w:rsidP="00473C19">
      <w:pPr>
        <w:keepNext/>
        <w:widowControl w:val="0"/>
        <w:ind w:right="-79" w:firstLine="720"/>
        <w:jc w:val="both"/>
        <w:rPr>
          <w:color w:val="000000"/>
          <w:sz w:val="28"/>
          <w:szCs w:val="28"/>
          <w:lang w:val="uk-UA" w:eastAsia="uk-UA"/>
        </w:rPr>
      </w:pPr>
      <w:r>
        <w:rPr>
          <w:color w:val="000000"/>
          <w:sz w:val="28"/>
          <w:szCs w:val="28"/>
          <w:lang w:val="uk-UA" w:eastAsia="uk-UA"/>
        </w:rPr>
        <w:t>абзац другий виключити.</w:t>
      </w:r>
    </w:p>
    <w:p w:rsidR="00CF0CDB" w:rsidRDefault="00CF0CDB" w:rsidP="00473C19">
      <w:pPr>
        <w:keepNext/>
        <w:widowControl w:val="0"/>
        <w:ind w:right="-79" w:firstLine="720"/>
        <w:jc w:val="both"/>
        <w:rPr>
          <w:color w:val="000000"/>
          <w:sz w:val="28"/>
          <w:szCs w:val="28"/>
          <w:lang w:val="uk-UA" w:eastAsia="uk-UA"/>
        </w:rPr>
      </w:pPr>
      <w:r>
        <w:rPr>
          <w:color w:val="000000"/>
          <w:sz w:val="28"/>
          <w:szCs w:val="28"/>
          <w:lang w:val="uk-UA" w:eastAsia="uk-UA"/>
        </w:rPr>
        <w:t>У зв’язку з цим абзац третій вважати абзацом другим;</w:t>
      </w:r>
    </w:p>
    <w:p w:rsidR="00CF0CDB" w:rsidRDefault="00CF0CDB" w:rsidP="00473C19">
      <w:pPr>
        <w:keepNext/>
        <w:widowControl w:val="0"/>
        <w:ind w:right="-79" w:firstLine="720"/>
        <w:jc w:val="both"/>
        <w:rPr>
          <w:color w:val="000000"/>
          <w:sz w:val="28"/>
          <w:szCs w:val="28"/>
          <w:lang w:val="uk-UA" w:eastAsia="uk-UA"/>
        </w:rPr>
      </w:pPr>
    </w:p>
    <w:p w:rsidR="008E5A15" w:rsidRPr="00C202B4" w:rsidRDefault="00551DF6"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3) </w:t>
      </w:r>
      <w:r w:rsidR="00CF0CDB">
        <w:rPr>
          <w:color w:val="000000"/>
          <w:sz w:val="28"/>
          <w:szCs w:val="28"/>
          <w:lang w:val="uk-UA" w:eastAsia="uk-UA"/>
        </w:rPr>
        <w:t>у пункті 15 слова «операцій з цінними паперами» замінити словами «</w:t>
      </w:r>
      <w:r w:rsidR="00822FE0">
        <w:rPr>
          <w:color w:val="000000"/>
          <w:sz w:val="28"/>
          <w:szCs w:val="28"/>
          <w:lang w:val="uk-UA" w:eastAsia="uk-UA"/>
        </w:rPr>
        <w:t>депозитарних операцій»;</w:t>
      </w:r>
    </w:p>
    <w:p w:rsidR="00493447" w:rsidRPr="00390CA4" w:rsidRDefault="00493447" w:rsidP="00473C19">
      <w:pPr>
        <w:keepNext/>
        <w:widowControl w:val="0"/>
        <w:ind w:right="-79" w:firstLine="720"/>
        <w:jc w:val="both"/>
        <w:rPr>
          <w:color w:val="000000"/>
          <w:sz w:val="28"/>
          <w:szCs w:val="28"/>
          <w:lang w:val="uk-UA" w:eastAsia="uk-UA"/>
        </w:rPr>
      </w:pPr>
    </w:p>
    <w:p w:rsidR="00543F16" w:rsidRPr="00C202B4" w:rsidRDefault="00551DF6"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4) </w:t>
      </w:r>
      <w:r w:rsidR="00543F16">
        <w:rPr>
          <w:color w:val="000000"/>
          <w:sz w:val="28"/>
          <w:szCs w:val="28"/>
          <w:lang w:val="uk-UA" w:eastAsia="uk-UA"/>
        </w:rPr>
        <w:t>у пункті 17 слова «</w:t>
      </w:r>
      <w:r w:rsidR="00543F16" w:rsidRPr="001807E0">
        <w:rPr>
          <w:color w:val="000000"/>
          <w:sz w:val="28"/>
          <w:szCs w:val="28"/>
          <w:lang w:val="uk-UA" w:eastAsia="uk-UA"/>
        </w:rPr>
        <w:t>Правилами Центрального депозитарію та їх внутрішніми документами відповідно до</w:t>
      </w:r>
      <w:r w:rsidR="00543F16">
        <w:rPr>
          <w:color w:val="000000"/>
          <w:sz w:val="28"/>
          <w:szCs w:val="28"/>
          <w:lang w:val="uk-UA" w:eastAsia="uk-UA"/>
        </w:rPr>
        <w:t>» замінити словами «</w:t>
      </w:r>
      <w:r w:rsidR="001807E0" w:rsidRPr="001807E0">
        <w:rPr>
          <w:color w:val="000000"/>
          <w:sz w:val="28"/>
          <w:szCs w:val="28"/>
          <w:lang w:val="uk-UA" w:eastAsia="uk-UA"/>
        </w:rPr>
        <w:t>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w:t>
      </w:r>
      <w:r w:rsidR="00543F16">
        <w:rPr>
          <w:color w:val="000000"/>
          <w:sz w:val="28"/>
          <w:szCs w:val="28"/>
          <w:lang w:val="uk-UA" w:eastAsia="uk-UA"/>
        </w:rPr>
        <w:t>»;</w:t>
      </w:r>
    </w:p>
    <w:p w:rsidR="00E76654" w:rsidRPr="006E4512" w:rsidRDefault="00E76654" w:rsidP="00473C19">
      <w:pPr>
        <w:keepNext/>
        <w:widowControl w:val="0"/>
        <w:ind w:right="-79" w:firstLine="720"/>
        <w:jc w:val="both"/>
        <w:rPr>
          <w:color w:val="000000"/>
          <w:sz w:val="28"/>
          <w:szCs w:val="28"/>
          <w:lang w:val="uk-UA" w:eastAsia="uk-UA"/>
        </w:rPr>
      </w:pPr>
    </w:p>
    <w:p w:rsidR="00995DA4" w:rsidRPr="00D075D3" w:rsidRDefault="009E57C3"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5) </w:t>
      </w:r>
      <w:r w:rsidR="00995DA4">
        <w:rPr>
          <w:color w:val="000000"/>
          <w:sz w:val="28"/>
          <w:szCs w:val="28"/>
          <w:lang w:val="uk-UA" w:eastAsia="uk-UA"/>
        </w:rPr>
        <w:t>пункт</w:t>
      </w:r>
      <w:r w:rsidR="0073476A">
        <w:rPr>
          <w:color w:val="000000"/>
          <w:sz w:val="28"/>
          <w:szCs w:val="28"/>
          <w:lang w:val="uk-UA" w:eastAsia="uk-UA"/>
        </w:rPr>
        <w:t>и</w:t>
      </w:r>
      <w:r w:rsidR="00995DA4">
        <w:rPr>
          <w:color w:val="000000"/>
          <w:sz w:val="28"/>
          <w:szCs w:val="28"/>
          <w:lang w:val="uk-UA" w:eastAsia="uk-UA"/>
        </w:rPr>
        <w:t xml:space="preserve"> </w:t>
      </w:r>
      <w:r w:rsidR="0073476A">
        <w:rPr>
          <w:color w:val="000000"/>
          <w:sz w:val="28"/>
          <w:szCs w:val="28"/>
          <w:lang w:val="uk-UA" w:eastAsia="uk-UA"/>
        </w:rPr>
        <w:t>21 – 24 виключити.</w:t>
      </w:r>
    </w:p>
    <w:p w:rsidR="002132CB" w:rsidRDefault="002132CB" w:rsidP="00473C19">
      <w:pPr>
        <w:keepNext/>
        <w:widowControl w:val="0"/>
        <w:ind w:right="-79" w:firstLine="720"/>
        <w:jc w:val="both"/>
        <w:rPr>
          <w:color w:val="000000"/>
          <w:sz w:val="28"/>
          <w:szCs w:val="28"/>
          <w:lang w:val="uk-UA" w:eastAsia="uk-UA"/>
        </w:rPr>
      </w:pPr>
    </w:p>
    <w:p w:rsidR="00034B7D" w:rsidRPr="00C202B4" w:rsidRDefault="00034B7D" w:rsidP="00473C19">
      <w:pPr>
        <w:keepNext/>
        <w:widowControl w:val="0"/>
        <w:ind w:right="-79" w:firstLine="720"/>
        <w:jc w:val="both"/>
        <w:rPr>
          <w:sz w:val="28"/>
          <w:szCs w:val="28"/>
          <w:lang w:val="uk-UA" w:eastAsia="uk-UA"/>
        </w:rPr>
      </w:pPr>
      <w:r>
        <w:rPr>
          <w:sz w:val="28"/>
          <w:szCs w:val="28"/>
          <w:lang w:val="uk-UA" w:eastAsia="uk-UA"/>
        </w:rPr>
        <w:lastRenderedPageBreak/>
        <w:t>4</w:t>
      </w:r>
      <w:r w:rsidRPr="00C202B4">
        <w:rPr>
          <w:sz w:val="28"/>
          <w:szCs w:val="28"/>
          <w:lang w:val="uk-UA" w:eastAsia="uk-UA"/>
        </w:rPr>
        <w:t xml:space="preserve">. У розділі </w:t>
      </w:r>
      <w:r>
        <w:rPr>
          <w:sz w:val="28"/>
          <w:szCs w:val="28"/>
          <w:lang w:val="uk-UA" w:eastAsia="uk-UA"/>
        </w:rPr>
        <w:t>І</w:t>
      </w:r>
      <w:r w:rsidRPr="00C202B4">
        <w:rPr>
          <w:sz w:val="28"/>
          <w:szCs w:val="28"/>
          <w:lang w:val="uk-UA" w:eastAsia="uk-UA"/>
        </w:rPr>
        <w:t>V:</w:t>
      </w:r>
    </w:p>
    <w:p w:rsidR="00D075D3" w:rsidRDefault="00D075D3" w:rsidP="00473C19">
      <w:pPr>
        <w:keepNext/>
        <w:widowControl w:val="0"/>
        <w:ind w:right="-79" w:firstLine="720"/>
        <w:jc w:val="both"/>
        <w:rPr>
          <w:color w:val="000000"/>
          <w:sz w:val="28"/>
          <w:szCs w:val="28"/>
          <w:lang w:val="uk-UA" w:eastAsia="uk-UA"/>
        </w:rPr>
      </w:pPr>
    </w:p>
    <w:p w:rsidR="0015473E" w:rsidRPr="00D075D3" w:rsidRDefault="001E4617"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1) </w:t>
      </w:r>
      <w:r w:rsidR="0015473E">
        <w:rPr>
          <w:color w:val="000000"/>
          <w:sz w:val="28"/>
          <w:szCs w:val="28"/>
          <w:lang w:val="uk-UA" w:eastAsia="uk-UA"/>
        </w:rPr>
        <w:t xml:space="preserve">у пункті </w:t>
      </w:r>
      <w:r w:rsidR="00F1742A">
        <w:rPr>
          <w:color w:val="000000"/>
          <w:sz w:val="28"/>
          <w:szCs w:val="28"/>
          <w:lang w:val="uk-UA" w:eastAsia="uk-UA"/>
        </w:rPr>
        <w:t>1</w:t>
      </w:r>
      <w:r w:rsidR="00FA1A32">
        <w:rPr>
          <w:color w:val="000000"/>
          <w:sz w:val="28"/>
          <w:szCs w:val="28"/>
          <w:lang w:val="uk-UA" w:eastAsia="uk-UA"/>
        </w:rPr>
        <w:t xml:space="preserve"> </w:t>
      </w:r>
      <w:r w:rsidR="0015473E" w:rsidRPr="00D075D3">
        <w:rPr>
          <w:color w:val="000000"/>
          <w:sz w:val="28"/>
          <w:szCs w:val="28"/>
          <w:lang w:val="uk-UA" w:eastAsia="uk-UA"/>
        </w:rPr>
        <w:t>сл</w:t>
      </w:r>
      <w:r w:rsidR="00FA1A32">
        <w:rPr>
          <w:color w:val="000000"/>
          <w:sz w:val="28"/>
          <w:szCs w:val="28"/>
          <w:lang w:val="uk-UA" w:eastAsia="uk-UA"/>
        </w:rPr>
        <w:t>ова</w:t>
      </w:r>
      <w:r w:rsidR="0015473E" w:rsidRPr="00D075D3">
        <w:rPr>
          <w:color w:val="000000"/>
          <w:sz w:val="28"/>
          <w:szCs w:val="28"/>
          <w:lang w:val="uk-UA" w:eastAsia="uk-UA"/>
        </w:rPr>
        <w:t xml:space="preserve"> «</w:t>
      </w:r>
      <w:r w:rsidR="00FA1A32" w:rsidRPr="00FA1A32">
        <w:rPr>
          <w:color w:val="000000"/>
          <w:sz w:val="28"/>
          <w:szCs w:val="28"/>
          <w:lang w:val="uk-UA" w:eastAsia="uk-UA"/>
        </w:rPr>
        <w:t>, лише у кількісному вираженні</w:t>
      </w:r>
      <w:r w:rsidR="0015473E" w:rsidRPr="00D075D3">
        <w:rPr>
          <w:color w:val="000000"/>
          <w:sz w:val="28"/>
          <w:szCs w:val="28"/>
          <w:lang w:val="uk-UA" w:eastAsia="uk-UA"/>
        </w:rPr>
        <w:t>»</w:t>
      </w:r>
      <w:r w:rsidR="00FA1A32">
        <w:rPr>
          <w:color w:val="000000"/>
          <w:sz w:val="28"/>
          <w:szCs w:val="28"/>
          <w:lang w:val="uk-UA" w:eastAsia="uk-UA"/>
        </w:rPr>
        <w:t xml:space="preserve"> виключити</w:t>
      </w:r>
      <w:r w:rsidR="0015473E" w:rsidRPr="00D075D3">
        <w:rPr>
          <w:color w:val="000000"/>
          <w:sz w:val="28"/>
          <w:szCs w:val="28"/>
          <w:lang w:val="uk-UA" w:eastAsia="uk-UA"/>
        </w:rPr>
        <w:t>;</w:t>
      </w:r>
    </w:p>
    <w:p w:rsidR="00034B7D" w:rsidRDefault="00034B7D" w:rsidP="00473C19">
      <w:pPr>
        <w:keepNext/>
        <w:widowControl w:val="0"/>
        <w:ind w:right="-79" w:firstLine="720"/>
        <w:jc w:val="both"/>
        <w:rPr>
          <w:color w:val="000000"/>
          <w:sz w:val="28"/>
          <w:szCs w:val="28"/>
          <w:lang w:val="uk-UA" w:eastAsia="uk-UA"/>
        </w:rPr>
      </w:pPr>
    </w:p>
    <w:p w:rsidR="00976D27" w:rsidRDefault="00AE5E1C"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2) </w:t>
      </w:r>
      <w:r w:rsidR="00F1742A">
        <w:rPr>
          <w:color w:val="000000"/>
          <w:sz w:val="28"/>
          <w:szCs w:val="28"/>
          <w:lang w:val="uk-UA" w:eastAsia="uk-UA"/>
        </w:rPr>
        <w:t xml:space="preserve">у пункті </w:t>
      </w:r>
      <w:r w:rsidR="00406382">
        <w:rPr>
          <w:color w:val="000000"/>
          <w:sz w:val="28"/>
          <w:szCs w:val="28"/>
          <w:lang w:val="uk-UA" w:eastAsia="uk-UA"/>
        </w:rPr>
        <w:t>4:</w:t>
      </w:r>
    </w:p>
    <w:p w:rsidR="00406382" w:rsidRPr="00D075D3" w:rsidRDefault="00406382" w:rsidP="00473C19">
      <w:pPr>
        <w:keepNext/>
        <w:widowControl w:val="0"/>
        <w:ind w:right="-79" w:firstLine="720"/>
        <w:jc w:val="both"/>
        <w:rPr>
          <w:color w:val="000000"/>
          <w:sz w:val="28"/>
          <w:szCs w:val="28"/>
          <w:lang w:val="uk-UA" w:eastAsia="uk-UA"/>
        </w:rPr>
      </w:pPr>
    </w:p>
    <w:p w:rsidR="00034B7D" w:rsidRDefault="00406382" w:rsidP="00473C19">
      <w:pPr>
        <w:keepNext/>
        <w:widowControl w:val="0"/>
        <w:ind w:right="-79" w:firstLine="720"/>
        <w:jc w:val="both"/>
        <w:rPr>
          <w:color w:val="000000"/>
          <w:sz w:val="28"/>
          <w:szCs w:val="28"/>
          <w:lang w:val="uk-UA" w:eastAsia="uk-UA"/>
        </w:rPr>
      </w:pPr>
      <w:r>
        <w:rPr>
          <w:color w:val="000000"/>
          <w:sz w:val="28"/>
          <w:szCs w:val="28"/>
          <w:lang w:val="uk-UA" w:eastAsia="uk-UA"/>
        </w:rPr>
        <w:t>абзац третій викласти в такій редакції:</w:t>
      </w:r>
    </w:p>
    <w:p w:rsidR="00406382" w:rsidRPr="00D075D3" w:rsidRDefault="00406382" w:rsidP="00473C19">
      <w:pPr>
        <w:keepNext/>
        <w:widowControl w:val="0"/>
        <w:ind w:right="-79" w:firstLine="720"/>
        <w:jc w:val="both"/>
        <w:rPr>
          <w:color w:val="000000"/>
          <w:sz w:val="28"/>
          <w:szCs w:val="28"/>
          <w:lang w:val="uk-UA" w:eastAsia="uk-UA"/>
        </w:rPr>
      </w:pPr>
      <w:r>
        <w:rPr>
          <w:color w:val="000000"/>
          <w:sz w:val="28"/>
          <w:szCs w:val="28"/>
          <w:lang w:val="uk-UA" w:eastAsia="uk-UA"/>
        </w:rPr>
        <w:t>«</w:t>
      </w:r>
      <w:r w:rsidRPr="00406382">
        <w:rPr>
          <w:color w:val="000000"/>
          <w:sz w:val="28"/>
          <w:szCs w:val="28"/>
          <w:lang w:val="uk-UA" w:eastAsia="uk-UA"/>
        </w:rPr>
        <w:t>Загальна кількість цінних паперів певного випуску, що зберігаються та обліковуються на рахунку (рахунках) у цінних паперах депозитарної установи в Центральному депозитарії, повинна дорівнювати кількості цінних паперів, прав на цінні папери цього випуску, що обліковуються такою депозитарною установою на рахунках у цінних паперах її депонентів, клієнтів.</w:t>
      </w:r>
      <w:r>
        <w:rPr>
          <w:color w:val="000000"/>
          <w:sz w:val="28"/>
          <w:szCs w:val="28"/>
          <w:lang w:val="uk-UA" w:eastAsia="uk-UA"/>
        </w:rPr>
        <w:t>»;</w:t>
      </w:r>
    </w:p>
    <w:p w:rsidR="00406382" w:rsidRDefault="00406382" w:rsidP="00473C19">
      <w:pPr>
        <w:keepNext/>
        <w:widowControl w:val="0"/>
        <w:ind w:right="-79" w:firstLine="720"/>
        <w:jc w:val="both"/>
        <w:rPr>
          <w:color w:val="000000"/>
          <w:sz w:val="28"/>
          <w:szCs w:val="28"/>
          <w:lang w:val="uk-UA" w:eastAsia="uk-UA"/>
        </w:rPr>
      </w:pPr>
    </w:p>
    <w:p w:rsidR="00406382" w:rsidRPr="00D075D3" w:rsidRDefault="00406382" w:rsidP="00473C19">
      <w:pPr>
        <w:keepNext/>
        <w:widowControl w:val="0"/>
        <w:ind w:right="-79" w:firstLine="720"/>
        <w:jc w:val="both"/>
        <w:rPr>
          <w:color w:val="000000"/>
          <w:sz w:val="28"/>
          <w:szCs w:val="28"/>
          <w:lang w:val="uk-UA" w:eastAsia="uk-UA"/>
        </w:rPr>
      </w:pPr>
      <w:r>
        <w:rPr>
          <w:color w:val="000000"/>
          <w:sz w:val="28"/>
          <w:szCs w:val="28"/>
          <w:lang w:val="uk-UA" w:eastAsia="uk-UA"/>
        </w:rPr>
        <w:t>в абзаці четвертому після слів «</w:t>
      </w:r>
      <w:r w:rsidR="0027581A">
        <w:rPr>
          <w:color w:val="000000"/>
          <w:sz w:val="28"/>
          <w:szCs w:val="28"/>
          <w:lang w:val="uk-UA" w:eastAsia="uk-UA"/>
        </w:rPr>
        <w:t xml:space="preserve">цього випуску, що обліковуються» слова </w:t>
      </w:r>
      <w:r>
        <w:rPr>
          <w:color w:val="000000"/>
          <w:sz w:val="28"/>
          <w:szCs w:val="28"/>
          <w:lang w:val="uk-UA" w:eastAsia="uk-UA"/>
        </w:rPr>
        <w:t>«у такій депозитарній установі» замінити словами «такою депозитарною установою»;</w:t>
      </w:r>
    </w:p>
    <w:p w:rsidR="00406382" w:rsidRDefault="00406382" w:rsidP="00473C19">
      <w:pPr>
        <w:keepNext/>
        <w:widowControl w:val="0"/>
        <w:ind w:right="-79" w:firstLine="720"/>
        <w:jc w:val="both"/>
        <w:rPr>
          <w:color w:val="000000"/>
          <w:sz w:val="28"/>
          <w:szCs w:val="28"/>
          <w:lang w:val="uk-UA" w:eastAsia="uk-UA"/>
        </w:rPr>
      </w:pPr>
    </w:p>
    <w:p w:rsidR="0027581A" w:rsidRPr="006E0CE2" w:rsidRDefault="0027581A" w:rsidP="00473C19">
      <w:pPr>
        <w:keepNext/>
        <w:widowControl w:val="0"/>
        <w:ind w:right="-79" w:firstLine="720"/>
        <w:jc w:val="both"/>
        <w:rPr>
          <w:color w:val="000000"/>
          <w:sz w:val="28"/>
          <w:szCs w:val="28"/>
          <w:lang w:val="uk-UA" w:eastAsia="uk-UA"/>
        </w:rPr>
      </w:pPr>
      <w:r>
        <w:rPr>
          <w:color w:val="000000"/>
          <w:sz w:val="28"/>
          <w:szCs w:val="28"/>
          <w:lang w:val="uk-UA" w:eastAsia="uk-UA"/>
        </w:rPr>
        <w:t xml:space="preserve">абзац п’ятий після слів «певного випуску, що обліковуються» доповнити словами «депозитарною </w:t>
      </w:r>
      <w:r w:rsidRPr="006E0CE2">
        <w:rPr>
          <w:color w:val="000000"/>
          <w:sz w:val="28"/>
          <w:szCs w:val="28"/>
          <w:lang w:val="uk-UA" w:eastAsia="uk-UA"/>
        </w:rPr>
        <w:t>установою»</w:t>
      </w:r>
      <w:r w:rsidR="00F452A2" w:rsidRPr="006E0CE2">
        <w:rPr>
          <w:color w:val="000000"/>
          <w:sz w:val="28"/>
          <w:szCs w:val="28"/>
          <w:lang w:val="uk-UA" w:eastAsia="uk-UA"/>
        </w:rPr>
        <w:t xml:space="preserve"> та слова «в депозитарній установі» виключити</w:t>
      </w:r>
      <w:r w:rsidRPr="006E0CE2">
        <w:rPr>
          <w:color w:val="000000"/>
          <w:sz w:val="28"/>
          <w:szCs w:val="28"/>
          <w:lang w:val="uk-UA" w:eastAsia="uk-UA"/>
        </w:rPr>
        <w:t>;</w:t>
      </w:r>
    </w:p>
    <w:p w:rsidR="00406382" w:rsidRPr="006E0CE2" w:rsidRDefault="00406382" w:rsidP="00473C19">
      <w:pPr>
        <w:keepNext/>
        <w:widowControl w:val="0"/>
        <w:ind w:right="-79" w:firstLine="720"/>
        <w:jc w:val="both"/>
        <w:rPr>
          <w:sz w:val="28"/>
          <w:szCs w:val="28"/>
          <w:lang w:val="uk-UA" w:eastAsia="uk-UA"/>
        </w:rPr>
      </w:pPr>
    </w:p>
    <w:p w:rsidR="0099217C" w:rsidRPr="00A85A27" w:rsidRDefault="00AE5E1C" w:rsidP="00473C19">
      <w:pPr>
        <w:keepNext/>
        <w:widowControl w:val="0"/>
        <w:ind w:right="-79" w:firstLine="720"/>
        <w:jc w:val="both"/>
        <w:rPr>
          <w:sz w:val="28"/>
          <w:szCs w:val="28"/>
          <w:lang w:val="uk-UA" w:eastAsia="uk-UA"/>
        </w:rPr>
      </w:pPr>
      <w:r w:rsidRPr="006E0CE2">
        <w:rPr>
          <w:sz w:val="28"/>
          <w:szCs w:val="28"/>
          <w:lang w:val="uk-UA" w:eastAsia="uk-UA"/>
        </w:rPr>
        <w:t xml:space="preserve">3) </w:t>
      </w:r>
      <w:r w:rsidR="00A85A27" w:rsidRPr="006E0CE2">
        <w:rPr>
          <w:sz w:val="28"/>
          <w:szCs w:val="28"/>
          <w:lang w:val="uk-UA" w:eastAsia="uk-UA"/>
        </w:rPr>
        <w:t>пункт 5 викласти в такій редакції</w:t>
      </w:r>
      <w:r w:rsidR="00A85A27" w:rsidRPr="00A85A27">
        <w:rPr>
          <w:sz w:val="28"/>
          <w:szCs w:val="28"/>
          <w:lang w:val="uk-UA" w:eastAsia="uk-UA"/>
        </w:rPr>
        <w:t>:</w:t>
      </w:r>
    </w:p>
    <w:p w:rsidR="00A85A27" w:rsidRPr="00A85A27" w:rsidRDefault="00A85A27" w:rsidP="00473C19">
      <w:pPr>
        <w:keepNext/>
        <w:widowControl w:val="0"/>
        <w:ind w:right="-79" w:firstLine="720"/>
        <w:jc w:val="both"/>
        <w:rPr>
          <w:sz w:val="28"/>
          <w:szCs w:val="28"/>
          <w:lang w:val="uk-UA" w:eastAsia="uk-UA"/>
        </w:rPr>
      </w:pPr>
      <w:r w:rsidRPr="00A85A27">
        <w:rPr>
          <w:sz w:val="28"/>
          <w:szCs w:val="28"/>
          <w:lang w:val="uk-UA" w:eastAsia="uk-UA"/>
        </w:rPr>
        <w:t>«5. 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допущені до обігу на території України, у порядку, встановленому Правилами та іншими внутрішніми документами Центрального депозитарію, депозитарної установи відповідно до правил (стандартів) Центрального депозитарію.»;</w:t>
      </w:r>
    </w:p>
    <w:p w:rsidR="0099217C" w:rsidRPr="00A85A27" w:rsidRDefault="0099217C" w:rsidP="00473C19">
      <w:pPr>
        <w:keepNext/>
        <w:widowControl w:val="0"/>
        <w:ind w:right="-79" w:firstLine="720"/>
        <w:jc w:val="both"/>
        <w:rPr>
          <w:sz w:val="28"/>
          <w:szCs w:val="28"/>
          <w:lang w:val="uk-UA" w:eastAsia="uk-UA"/>
        </w:rPr>
      </w:pPr>
    </w:p>
    <w:p w:rsidR="00476720" w:rsidRDefault="00AE5E1C" w:rsidP="00473C19">
      <w:pPr>
        <w:keepNext/>
        <w:widowControl w:val="0"/>
        <w:ind w:right="-79" w:firstLine="720"/>
        <w:jc w:val="both"/>
        <w:rPr>
          <w:sz w:val="28"/>
          <w:szCs w:val="28"/>
          <w:lang w:val="uk-UA" w:eastAsia="uk-UA"/>
        </w:rPr>
      </w:pPr>
      <w:r w:rsidRPr="00A85A27">
        <w:rPr>
          <w:sz w:val="28"/>
          <w:szCs w:val="28"/>
          <w:lang w:val="uk-UA" w:eastAsia="uk-UA"/>
        </w:rPr>
        <w:t xml:space="preserve">4) </w:t>
      </w:r>
      <w:r w:rsidR="00D60F44">
        <w:rPr>
          <w:sz w:val="28"/>
          <w:szCs w:val="28"/>
          <w:lang w:val="uk-UA" w:eastAsia="uk-UA"/>
        </w:rPr>
        <w:t>пункти 6, 7 виключити.</w:t>
      </w:r>
    </w:p>
    <w:p w:rsidR="00D60F44" w:rsidRPr="00A85A27" w:rsidRDefault="00D60F44" w:rsidP="00473C19">
      <w:pPr>
        <w:keepNext/>
        <w:widowControl w:val="0"/>
        <w:ind w:right="-79" w:firstLine="720"/>
        <w:jc w:val="both"/>
        <w:rPr>
          <w:sz w:val="28"/>
          <w:szCs w:val="28"/>
          <w:lang w:val="uk-UA" w:eastAsia="uk-UA"/>
        </w:rPr>
      </w:pPr>
      <w:r>
        <w:rPr>
          <w:sz w:val="28"/>
          <w:szCs w:val="28"/>
          <w:lang w:val="uk-UA" w:eastAsia="uk-UA"/>
        </w:rPr>
        <w:t>У зв’язку з цим пункт 8 вважати пунктом 6.</w:t>
      </w:r>
    </w:p>
    <w:p w:rsidR="00D075D3" w:rsidRDefault="00D075D3" w:rsidP="00473C19">
      <w:pPr>
        <w:keepNext/>
        <w:widowControl w:val="0"/>
        <w:ind w:right="-79" w:firstLine="720"/>
        <w:jc w:val="both"/>
        <w:rPr>
          <w:color w:val="000000"/>
          <w:sz w:val="28"/>
          <w:szCs w:val="28"/>
          <w:lang w:val="uk-UA" w:eastAsia="uk-UA"/>
        </w:rPr>
      </w:pPr>
    </w:p>
    <w:p w:rsidR="00CE0363" w:rsidRPr="00C202B4" w:rsidRDefault="007751E2" w:rsidP="00473C19">
      <w:pPr>
        <w:keepNext/>
        <w:widowControl w:val="0"/>
        <w:ind w:right="-79" w:firstLine="720"/>
        <w:jc w:val="both"/>
        <w:rPr>
          <w:sz w:val="28"/>
          <w:szCs w:val="28"/>
          <w:lang w:val="uk-UA" w:eastAsia="uk-UA"/>
        </w:rPr>
      </w:pPr>
      <w:r>
        <w:rPr>
          <w:sz w:val="28"/>
          <w:szCs w:val="28"/>
          <w:lang w:val="uk-UA" w:eastAsia="uk-UA"/>
        </w:rPr>
        <w:t>5</w:t>
      </w:r>
      <w:r w:rsidR="00741420" w:rsidRPr="00C202B4">
        <w:rPr>
          <w:sz w:val="28"/>
          <w:szCs w:val="28"/>
          <w:lang w:val="uk-UA" w:eastAsia="uk-UA"/>
        </w:rPr>
        <w:t xml:space="preserve">. </w:t>
      </w:r>
      <w:r w:rsidR="00CE0363" w:rsidRPr="00C202B4">
        <w:rPr>
          <w:sz w:val="28"/>
          <w:szCs w:val="28"/>
          <w:lang w:val="uk-UA" w:eastAsia="uk-UA"/>
        </w:rPr>
        <w:t>У розділі V:</w:t>
      </w:r>
    </w:p>
    <w:p w:rsidR="00CE0363" w:rsidRPr="00C202B4" w:rsidRDefault="00CE0363" w:rsidP="00473C19">
      <w:pPr>
        <w:keepNext/>
        <w:widowControl w:val="0"/>
        <w:ind w:right="-79" w:firstLine="720"/>
        <w:jc w:val="both"/>
        <w:rPr>
          <w:sz w:val="28"/>
          <w:szCs w:val="28"/>
          <w:lang w:val="uk-UA" w:eastAsia="uk-UA"/>
        </w:rPr>
      </w:pPr>
    </w:p>
    <w:p w:rsidR="00CE0363" w:rsidRPr="00C202B4" w:rsidRDefault="00CE0363" w:rsidP="00473C19">
      <w:pPr>
        <w:keepNext/>
        <w:widowControl w:val="0"/>
        <w:ind w:right="-79" w:firstLine="720"/>
        <w:jc w:val="both"/>
        <w:rPr>
          <w:sz w:val="28"/>
          <w:szCs w:val="28"/>
          <w:lang w:val="uk-UA" w:eastAsia="uk-UA"/>
        </w:rPr>
      </w:pPr>
      <w:r w:rsidRPr="00C202B4">
        <w:rPr>
          <w:sz w:val="28"/>
          <w:szCs w:val="28"/>
          <w:lang w:val="uk-UA" w:eastAsia="uk-UA"/>
        </w:rPr>
        <w:t>1) у главі 1:</w:t>
      </w:r>
    </w:p>
    <w:p w:rsidR="00B25873" w:rsidRPr="00C202B4" w:rsidRDefault="00B25873" w:rsidP="00473C19">
      <w:pPr>
        <w:pStyle w:val="a3"/>
        <w:keepNext/>
        <w:widowControl w:val="0"/>
        <w:spacing w:before="0" w:beforeAutospacing="0" w:after="0" w:afterAutospacing="0"/>
        <w:ind w:right="-81" w:firstLine="720"/>
        <w:jc w:val="both"/>
        <w:rPr>
          <w:color w:val="000000"/>
          <w:sz w:val="28"/>
          <w:szCs w:val="28"/>
          <w:lang w:val="uk-UA" w:eastAsia="uk-UA"/>
        </w:rPr>
      </w:pPr>
    </w:p>
    <w:p w:rsidR="0003213E" w:rsidRPr="00C202B4" w:rsidRDefault="0003213E" w:rsidP="00473C19">
      <w:pPr>
        <w:keepNext/>
        <w:widowControl w:val="0"/>
        <w:ind w:right="-79" w:firstLine="720"/>
        <w:jc w:val="both"/>
        <w:rPr>
          <w:color w:val="000000"/>
          <w:sz w:val="28"/>
          <w:szCs w:val="28"/>
          <w:lang w:val="uk-UA" w:eastAsia="uk-UA"/>
        </w:rPr>
      </w:pPr>
      <w:r w:rsidRPr="00AE01F7">
        <w:rPr>
          <w:color w:val="000000"/>
          <w:sz w:val="28"/>
          <w:szCs w:val="28"/>
          <w:lang w:val="uk-UA" w:eastAsia="uk-UA"/>
        </w:rPr>
        <w:t xml:space="preserve">абзац перший пункту 1 </w:t>
      </w:r>
      <w:r w:rsidRPr="00C202B4">
        <w:rPr>
          <w:color w:val="000000"/>
          <w:sz w:val="28"/>
          <w:szCs w:val="28"/>
          <w:lang w:val="uk-UA" w:eastAsia="uk-UA"/>
        </w:rPr>
        <w:t>після слів «</w:t>
      </w:r>
      <w:r w:rsidR="00BB2E9B">
        <w:rPr>
          <w:color w:val="000000"/>
          <w:sz w:val="28"/>
          <w:szCs w:val="28"/>
          <w:lang w:val="uk-UA" w:eastAsia="uk-UA"/>
        </w:rPr>
        <w:t>1. Відкриття рахунку</w:t>
      </w:r>
      <w:r w:rsidRPr="00C202B4">
        <w:rPr>
          <w:color w:val="000000"/>
          <w:sz w:val="28"/>
          <w:szCs w:val="28"/>
          <w:lang w:val="uk-UA" w:eastAsia="uk-UA"/>
        </w:rPr>
        <w:t xml:space="preserve">» </w:t>
      </w:r>
      <w:r w:rsidRPr="005D6C26">
        <w:rPr>
          <w:color w:val="000000"/>
          <w:sz w:val="28"/>
          <w:szCs w:val="28"/>
          <w:lang w:val="uk-UA" w:eastAsia="uk-UA"/>
        </w:rPr>
        <w:t xml:space="preserve">доповнити </w:t>
      </w:r>
      <w:r w:rsidRPr="00C202B4">
        <w:rPr>
          <w:color w:val="000000"/>
          <w:sz w:val="28"/>
          <w:szCs w:val="28"/>
          <w:lang w:val="uk-UA" w:eastAsia="uk-UA"/>
        </w:rPr>
        <w:t>словами «</w:t>
      </w:r>
      <w:r w:rsidR="00BB2E9B">
        <w:rPr>
          <w:color w:val="000000"/>
          <w:sz w:val="28"/>
          <w:szCs w:val="28"/>
          <w:lang w:val="uk-UA" w:eastAsia="uk-UA"/>
        </w:rPr>
        <w:t>(рахунків)</w:t>
      </w:r>
      <w:r w:rsidRPr="00C202B4">
        <w:rPr>
          <w:color w:val="000000"/>
          <w:sz w:val="28"/>
          <w:szCs w:val="28"/>
          <w:lang w:val="uk-UA" w:eastAsia="uk-UA"/>
        </w:rPr>
        <w:t>»;</w:t>
      </w:r>
    </w:p>
    <w:p w:rsidR="007751E2" w:rsidRPr="00EF0A7F" w:rsidRDefault="007751E2" w:rsidP="00473C19">
      <w:pPr>
        <w:keepNext/>
        <w:widowControl w:val="0"/>
        <w:ind w:right="-79" w:firstLine="720"/>
        <w:jc w:val="both"/>
        <w:rPr>
          <w:sz w:val="28"/>
          <w:szCs w:val="28"/>
          <w:lang w:val="uk-UA" w:eastAsia="uk-UA"/>
        </w:rPr>
      </w:pPr>
    </w:p>
    <w:p w:rsidR="00AA021F" w:rsidRPr="00EF0A7F" w:rsidRDefault="00AA021F" w:rsidP="00473C19">
      <w:pPr>
        <w:keepNext/>
        <w:widowControl w:val="0"/>
        <w:ind w:right="-79" w:firstLine="720"/>
        <w:jc w:val="both"/>
        <w:rPr>
          <w:sz w:val="28"/>
          <w:szCs w:val="28"/>
          <w:lang w:val="uk-UA" w:eastAsia="uk-UA"/>
        </w:rPr>
      </w:pPr>
      <w:r w:rsidRPr="00EF0A7F">
        <w:rPr>
          <w:sz w:val="28"/>
          <w:szCs w:val="28"/>
          <w:lang w:val="uk-UA" w:eastAsia="uk-UA"/>
        </w:rPr>
        <w:t>пункт 7 викласти в такій редакції:</w:t>
      </w:r>
    </w:p>
    <w:p w:rsidR="007751E2" w:rsidRPr="00EF0A7F" w:rsidRDefault="003300D3" w:rsidP="00473C19">
      <w:pPr>
        <w:keepNext/>
        <w:widowControl w:val="0"/>
        <w:ind w:right="-79" w:firstLine="720"/>
        <w:jc w:val="both"/>
        <w:rPr>
          <w:sz w:val="28"/>
          <w:szCs w:val="28"/>
          <w:lang w:val="uk-UA" w:eastAsia="uk-UA"/>
        </w:rPr>
      </w:pPr>
      <w:r w:rsidRPr="00EF0A7F">
        <w:rPr>
          <w:sz w:val="28"/>
          <w:szCs w:val="28"/>
          <w:lang w:val="uk-UA" w:eastAsia="uk-UA"/>
        </w:rPr>
        <w:t>«</w:t>
      </w:r>
      <w:r w:rsidR="00EF0A7F" w:rsidRPr="00EF0A7F">
        <w:rPr>
          <w:sz w:val="28"/>
          <w:szCs w:val="28"/>
          <w:lang w:val="uk-UA" w:eastAsia="uk-UA"/>
        </w:rPr>
        <w:t>7. Центральний депозитарій, депозитарні установи відкривають рахунки у цінних паперах депонентам, клієнтам відповідно до вимог цього розділу та внутрішніх документів депозитарної установи, Правил та інших внутрішніми документів Центрального депозитарію.</w:t>
      </w:r>
      <w:r w:rsidRPr="00EF0A7F">
        <w:rPr>
          <w:sz w:val="28"/>
          <w:szCs w:val="28"/>
          <w:lang w:val="uk-UA" w:eastAsia="uk-UA"/>
        </w:rPr>
        <w:t>»;</w:t>
      </w:r>
    </w:p>
    <w:p w:rsidR="00AA021F" w:rsidRPr="00EF0A7F" w:rsidRDefault="00AA021F" w:rsidP="00473C19">
      <w:pPr>
        <w:keepNext/>
        <w:widowControl w:val="0"/>
        <w:ind w:right="-79" w:firstLine="720"/>
        <w:jc w:val="both"/>
        <w:rPr>
          <w:sz w:val="28"/>
          <w:szCs w:val="28"/>
          <w:lang w:val="uk-UA" w:eastAsia="uk-UA"/>
        </w:rPr>
      </w:pPr>
    </w:p>
    <w:p w:rsidR="005A0BF4" w:rsidRDefault="00531F66"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абзац перший пункту 8 виключити.</w:t>
      </w:r>
    </w:p>
    <w:p w:rsidR="00531F66" w:rsidRDefault="00531F66"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 xml:space="preserve">У зв’язку з цим абзаци другий – сьомий вважати відповідно абзацами першим – шостим; </w:t>
      </w:r>
    </w:p>
    <w:p w:rsidR="00D231FD" w:rsidRPr="00D73855" w:rsidRDefault="00D231FD" w:rsidP="00473C19">
      <w:pPr>
        <w:pStyle w:val="a3"/>
        <w:keepNext/>
        <w:widowControl w:val="0"/>
        <w:spacing w:before="0" w:beforeAutospacing="0" w:after="0" w:afterAutospacing="0"/>
        <w:ind w:right="-81" w:firstLine="720"/>
        <w:jc w:val="both"/>
        <w:rPr>
          <w:color w:val="000000"/>
          <w:sz w:val="24"/>
          <w:szCs w:val="24"/>
          <w:lang w:val="uk-UA" w:eastAsia="uk-UA"/>
        </w:rPr>
      </w:pPr>
    </w:p>
    <w:p w:rsidR="0055598F" w:rsidRPr="00D075D3" w:rsidRDefault="0055598F" w:rsidP="00473C19">
      <w:pPr>
        <w:keepNext/>
        <w:widowControl w:val="0"/>
        <w:ind w:right="-79" w:firstLine="720"/>
        <w:jc w:val="both"/>
        <w:rPr>
          <w:color w:val="000000"/>
          <w:sz w:val="28"/>
          <w:szCs w:val="28"/>
          <w:lang w:val="uk-UA" w:eastAsia="uk-UA"/>
        </w:rPr>
      </w:pPr>
      <w:r>
        <w:rPr>
          <w:color w:val="000000"/>
          <w:sz w:val="28"/>
          <w:szCs w:val="28"/>
          <w:lang w:val="uk-UA" w:eastAsia="uk-UA"/>
        </w:rPr>
        <w:t>абзац четвертий пункту 19 після слів «цінних паперів, що обліковуються» слова «в депозитарній установі» замінити словами «депозитарною установою»;</w:t>
      </w:r>
    </w:p>
    <w:p w:rsidR="0055598F" w:rsidRDefault="0055598F" w:rsidP="00473C19">
      <w:pPr>
        <w:pStyle w:val="a3"/>
        <w:keepNext/>
        <w:widowControl w:val="0"/>
        <w:spacing w:before="0" w:beforeAutospacing="0" w:after="0" w:afterAutospacing="0"/>
        <w:ind w:right="-81" w:firstLine="720"/>
        <w:jc w:val="both"/>
        <w:rPr>
          <w:color w:val="000000"/>
          <w:sz w:val="28"/>
          <w:szCs w:val="28"/>
          <w:lang w:val="uk-UA" w:eastAsia="uk-UA"/>
        </w:rPr>
      </w:pPr>
    </w:p>
    <w:p w:rsidR="00CE4D51" w:rsidRDefault="00CE4D51" w:rsidP="00473C19">
      <w:pPr>
        <w:keepNext/>
        <w:widowControl w:val="0"/>
        <w:ind w:right="-79" w:firstLine="720"/>
        <w:jc w:val="both"/>
        <w:rPr>
          <w:color w:val="000000"/>
          <w:sz w:val="28"/>
          <w:szCs w:val="28"/>
          <w:lang w:val="uk-UA" w:eastAsia="uk-UA"/>
        </w:rPr>
      </w:pPr>
      <w:r>
        <w:rPr>
          <w:color w:val="000000"/>
          <w:sz w:val="28"/>
          <w:szCs w:val="28"/>
          <w:lang w:val="uk-UA" w:eastAsia="uk-UA"/>
        </w:rPr>
        <w:t>пункт 5</w:t>
      </w:r>
      <w:r w:rsidR="00F37E4A">
        <w:rPr>
          <w:color w:val="000000"/>
          <w:sz w:val="28"/>
          <w:szCs w:val="28"/>
          <w:lang w:val="uk-UA" w:eastAsia="uk-UA"/>
        </w:rPr>
        <w:t>6</w:t>
      </w:r>
      <w:r>
        <w:rPr>
          <w:color w:val="000000"/>
          <w:sz w:val="28"/>
          <w:szCs w:val="28"/>
          <w:lang w:val="uk-UA" w:eastAsia="uk-UA"/>
        </w:rPr>
        <w:t xml:space="preserve"> </w:t>
      </w:r>
      <w:r w:rsidR="00AC4C06">
        <w:rPr>
          <w:color w:val="000000"/>
          <w:sz w:val="28"/>
          <w:szCs w:val="28"/>
          <w:lang w:val="uk-UA" w:eastAsia="uk-UA"/>
        </w:rPr>
        <w:t>викласти в такій редакції:</w:t>
      </w:r>
    </w:p>
    <w:p w:rsidR="00AC4C06" w:rsidRPr="0005436D" w:rsidRDefault="00AC4C06" w:rsidP="00473C19">
      <w:pPr>
        <w:keepNext/>
        <w:widowControl w:val="0"/>
        <w:ind w:right="-79" w:firstLine="720"/>
        <w:jc w:val="both"/>
        <w:rPr>
          <w:color w:val="000000"/>
          <w:sz w:val="28"/>
          <w:szCs w:val="28"/>
          <w:lang w:val="uk-UA" w:eastAsia="uk-UA"/>
        </w:rPr>
      </w:pPr>
      <w:r>
        <w:rPr>
          <w:color w:val="000000"/>
          <w:sz w:val="28"/>
          <w:szCs w:val="28"/>
          <w:lang w:val="uk-UA" w:eastAsia="uk-UA"/>
        </w:rPr>
        <w:t>«</w:t>
      </w:r>
      <w:r w:rsidR="0005436D" w:rsidRPr="0005436D">
        <w:rPr>
          <w:color w:val="000000"/>
          <w:sz w:val="28"/>
          <w:szCs w:val="28"/>
          <w:lang w:val="uk-UA" w:eastAsia="uk-UA"/>
        </w:rPr>
        <w:t>56. Центральний депозитарій відкриває депозитарним установам  агреговані та/або сегреговані рахунки згідно з Правилами та іншими внутрішніми документами Центрального депозитарію.</w:t>
      </w:r>
      <w:r>
        <w:rPr>
          <w:color w:val="000000"/>
          <w:sz w:val="28"/>
          <w:szCs w:val="28"/>
          <w:lang w:val="uk-UA" w:eastAsia="uk-UA"/>
        </w:rPr>
        <w:t>»;</w:t>
      </w:r>
    </w:p>
    <w:p w:rsidR="00CE4D51" w:rsidRDefault="00CE4D51" w:rsidP="00473C19">
      <w:pPr>
        <w:keepNext/>
        <w:widowControl w:val="0"/>
        <w:ind w:right="-79" w:firstLine="720"/>
        <w:jc w:val="both"/>
        <w:rPr>
          <w:color w:val="000000"/>
          <w:sz w:val="28"/>
          <w:szCs w:val="28"/>
          <w:lang w:val="uk-UA" w:eastAsia="uk-UA"/>
        </w:rPr>
      </w:pPr>
    </w:p>
    <w:p w:rsidR="004503C1" w:rsidRDefault="004503C1" w:rsidP="00473C19">
      <w:pPr>
        <w:pStyle w:val="a3"/>
        <w:keepNext/>
        <w:widowControl w:val="0"/>
        <w:spacing w:before="0" w:beforeAutospacing="0" w:after="0" w:afterAutospacing="0"/>
        <w:ind w:right="-79" w:firstLine="720"/>
        <w:jc w:val="both"/>
        <w:rPr>
          <w:color w:val="000000"/>
          <w:sz w:val="28"/>
          <w:szCs w:val="28"/>
          <w:lang w:val="uk-UA" w:eastAsia="uk-UA"/>
        </w:rPr>
      </w:pPr>
      <w:r w:rsidRPr="00C47F99">
        <w:rPr>
          <w:color w:val="000000"/>
          <w:sz w:val="28"/>
          <w:szCs w:val="28"/>
          <w:lang w:val="uk-UA" w:eastAsia="uk-UA"/>
        </w:rPr>
        <w:t xml:space="preserve">у пункті </w:t>
      </w:r>
      <w:r w:rsidR="00A053F6" w:rsidRPr="00C47F99">
        <w:rPr>
          <w:color w:val="000000"/>
          <w:sz w:val="28"/>
          <w:szCs w:val="28"/>
          <w:lang w:val="uk-UA" w:eastAsia="uk-UA"/>
        </w:rPr>
        <w:t>57:</w:t>
      </w:r>
    </w:p>
    <w:p w:rsidR="007751E2" w:rsidRDefault="00E71169"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в</w:t>
      </w:r>
      <w:r w:rsidR="00C47F99">
        <w:rPr>
          <w:color w:val="000000"/>
          <w:sz w:val="28"/>
          <w:szCs w:val="28"/>
          <w:lang w:val="uk-UA" w:eastAsia="uk-UA"/>
        </w:rPr>
        <w:t xml:space="preserve"> </w:t>
      </w:r>
      <w:r>
        <w:rPr>
          <w:color w:val="000000"/>
          <w:sz w:val="28"/>
          <w:szCs w:val="28"/>
          <w:lang w:val="uk-UA" w:eastAsia="uk-UA"/>
        </w:rPr>
        <w:t xml:space="preserve">абзаці </w:t>
      </w:r>
      <w:r w:rsidR="00C47F99">
        <w:rPr>
          <w:color w:val="000000"/>
          <w:sz w:val="28"/>
          <w:szCs w:val="28"/>
          <w:lang w:val="uk-UA" w:eastAsia="uk-UA"/>
        </w:rPr>
        <w:t>першому слова «</w:t>
      </w:r>
      <w:r w:rsidR="00C47F99" w:rsidRPr="00C47F99">
        <w:rPr>
          <w:color w:val="000000"/>
          <w:sz w:val="28"/>
          <w:szCs w:val="28"/>
          <w:lang w:val="uk-UA" w:eastAsia="uk-UA"/>
        </w:rPr>
        <w:t>емітенту рахунок у цінних паперах, на якому</w:t>
      </w:r>
      <w:r w:rsidR="00C47F99">
        <w:rPr>
          <w:color w:val="000000"/>
          <w:sz w:val="28"/>
          <w:szCs w:val="28"/>
          <w:lang w:val="uk-UA" w:eastAsia="uk-UA"/>
        </w:rPr>
        <w:t>» замінити словами «</w:t>
      </w:r>
      <w:r w:rsidR="00C47F99" w:rsidRPr="00C47F99">
        <w:rPr>
          <w:color w:val="000000"/>
          <w:sz w:val="28"/>
          <w:szCs w:val="28"/>
          <w:lang w:val="uk-UA" w:eastAsia="uk-UA"/>
        </w:rPr>
        <w:t>емітентам рахунки у цінних паперах, на яких</w:t>
      </w:r>
      <w:r w:rsidR="00C47F99">
        <w:rPr>
          <w:color w:val="000000"/>
          <w:sz w:val="28"/>
          <w:szCs w:val="28"/>
          <w:lang w:val="uk-UA" w:eastAsia="uk-UA"/>
        </w:rPr>
        <w:t>»</w:t>
      </w:r>
      <w:r w:rsidR="00555104">
        <w:rPr>
          <w:color w:val="000000"/>
          <w:sz w:val="28"/>
          <w:szCs w:val="28"/>
          <w:lang w:val="uk-UA" w:eastAsia="uk-UA"/>
        </w:rPr>
        <w:t>;</w:t>
      </w:r>
    </w:p>
    <w:p w:rsidR="007751E2" w:rsidRDefault="007751E2" w:rsidP="00473C19">
      <w:pPr>
        <w:pStyle w:val="a3"/>
        <w:keepNext/>
        <w:widowControl w:val="0"/>
        <w:spacing w:before="0" w:beforeAutospacing="0" w:after="0" w:afterAutospacing="0"/>
        <w:ind w:right="-79" w:firstLine="720"/>
        <w:jc w:val="both"/>
        <w:rPr>
          <w:color w:val="000000"/>
          <w:sz w:val="28"/>
          <w:szCs w:val="28"/>
          <w:lang w:val="uk-UA" w:eastAsia="uk-UA"/>
        </w:rPr>
      </w:pPr>
    </w:p>
    <w:p w:rsidR="005F618C" w:rsidRPr="006E0CE2" w:rsidRDefault="005F618C" w:rsidP="005F618C">
      <w:pPr>
        <w:pStyle w:val="a3"/>
        <w:keepNext/>
        <w:widowControl w:val="0"/>
        <w:spacing w:before="0" w:beforeAutospacing="0" w:after="0" w:afterAutospacing="0"/>
        <w:ind w:right="-79" w:firstLine="720"/>
        <w:jc w:val="both"/>
        <w:rPr>
          <w:color w:val="000000"/>
          <w:sz w:val="28"/>
          <w:szCs w:val="28"/>
          <w:lang w:val="uk-UA" w:eastAsia="uk-UA"/>
        </w:rPr>
      </w:pPr>
      <w:r w:rsidRPr="006E0CE2">
        <w:rPr>
          <w:color w:val="000000"/>
          <w:sz w:val="28"/>
          <w:szCs w:val="28"/>
          <w:lang w:val="uk-UA" w:eastAsia="uk-UA"/>
        </w:rPr>
        <w:t>абзаці третій - четвертий викласти в такій редакції:</w:t>
      </w:r>
    </w:p>
    <w:p w:rsidR="005F618C" w:rsidRPr="006E0CE2" w:rsidRDefault="005F618C" w:rsidP="005F618C">
      <w:pPr>
        <w:pStyle w:val="a3"/>
        <w:keepNext/>
        <w:widowControl w:val="0"/>
        <w:spacing w:before="0" w:beforeAutospacing="0" w:after="0" w:afterAutospacing="0"/>
        <w:ind w:right="-79" w:firstLine="720"/>
        <w:jc w:val="both"/>
        <w:rPr>
          <w:color w:val="000000"/>
          <w:sz w:val="28"/>
          <w:szCs w:val="28"/>
          <w:lang w:val="uk-UA" w:eastAsia="uk-UA"/>
        </w:rPr>
      </w:pPr>
      <w:r w:rsidRPr="006E0CE2">
        <w:rPr>
          <w:color w:val="000000"/>
          <w:sz w:val="28"/>
          <w:szCs w:val="28"/>
          <w:lang w:val="uk-UA" w:eastAsia="uk-UA"/>
        </w:rPr>
        <w:t>«погашаються емітентом;</w:t>
      </w:r>
    </w:p>
    <w:p w:rsidR="005F618C" w:rsidRDefault="005F618C" w:rsidP="005F618C">
      <w:pPr>
        <w:pStyle w:val="a3"/>
        <w:keepNext/>
        <w:widowControl w:val="0"/>
        <w:spacing w:before="0" w:beforeAutospacing="0" w:after="0" w:afterAutospacing="0"/>
        <w:ind w:right="-79" w:firstLine="720"/>
        <w:jc w:val="both"/>
        <w:rPr>
          <w:color w:val="000000"/>
          <w:sz w:val="28"/>
          <w:szCs w:val="28"/>
          <w:lang w:val="uk-UA" w:eastAsia="uk-UA"/>
        </w:rPr>
      </w:pPr>
      <w:r w:rsidRPr="006E0CE2">
        <w:rPr>
          <w:color w:val="000000"/>
          <w:sz w:val="28"/>
          <w:szCs w:val="28"/>
          <w:lang w:val="uk-UA" w:eastAsia="uk-UA"/>
        </w:rPr>
        <w:t>викуплені емітентом з метою подальшого продажу або анулювання;»;</w:t>
      </w:r>
    </w:p>
    <w:p w:rsidR="005F618C" w:rsidRDefault="005F618C" w:rsidP="005F618C">
      <w:pPr>
        <w:pStyle w:val="a3"/>
        <w:keepNext/>
        <w:widowControl w:val="0"/>
        <w:spacing w:before="0" w:beforeAutospacing="0" w:after="0" w:afterAutospacing="0"/>
        <w:ind w:right="-79" w:firstLine="720"/>
        <w:jc w:val="both"/>
        <w:rPr>
          <w:color w:val="000000"/>
          <w:sz w:val="28"/>
          <w:szCs w:val="28"/>
          <w:lang w:val="uk-UA" w:eastAsia="uk-UA"/>
        </w:rPr>
      </w:pPr>
    </w:p>
    <w:p w:rsidR="00C23D95" w:rsidRDefault="00C47F99"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 шостий викласти в такій редакції ;</w:t>
      </w:r>
    </w:p>
    <w:p w:rsidR="00C47F99" w:rsidRDefault="00C47F99" w:rsidP="00473C19">
      <w:pPr>
        <w:keepNext/>
        <w:widowControl w:val="0"/>
        <w:shd w:val="clear" w:color="auto" w:fill="FFFFFF"/>
        <w:ind w:right="-79" w:firstLine="720"/>
        <w:jc w:val="both"/>
        <w:textAlignment w:val="baseline"/>
        <w:rPr>
          <w:color w:val="000000"/>
          <w:sz w:val="28"/>
          <w:szCs w:val="28"/>
          <w:lang w:val="uk-UA" w:eastAsia="uk-UA"/>
        </w:rPr>
      </w:pPr>
      <w:r>
        <w:rPr>
          <w:color w:val="000000"/>
          <w:sz w:val="28"/>
          <w:szCs w:val="28"/>
          <w:lang w:val="uk-UA" w:eastAsia="uk-UA"/>
        </w:rPr>
        <w:t>«</w:t>
      </w:r>
      <w:r w:rsidRPr="00C47F99">
        <w:rPr>
          <w:color w:val="000000"/>
          <w:sz w:val="28"/>
          <w:szCs w:val="28"/>
          <w:lang w:val="uk-UA" w:eastAsia="uk-UA"/>
        </w:rPr>
        <w:t>інші, встановлені Правилами та іншими внутрішніми документами Центрального депозитарію.</w:t>
      </w:r>
      <w:r>
        <w:rPr>
          <w:color w:val="000000"/>
          <w:sz w:val="28"/>
          <w:szCs w:val="28"/>
          <w:lang w:val="uk-UA" w:eastAsia="uk-UA"/>
        </w:rPr>
        <w:t>»;</w:t>
      </w:r>
    </w:p>
    <w:p w:rsidR="00A053F6" w:rsidRDefault="00A053F6" w:rsidP="00473C19">
      <w:pPr>
        <w:pStyle w:val="a3"/>
        <w:keepNext/>
        <w:widowControl w:val="0"/>
        <w:spacing w:before="0" w:beforeAutospacing="0" w:after="0" w:afterAutospacing="0"/>
        <w:ind w:right="-79" w:firstLine="720"/>
        <w:jc w:val="both"/>
        <w:rPr>
          <w:color w:val="000000"/>
          <w:sz w:val="28"/>
          <w:szCs w:val="28"/>
          <w:lang w:val="uk-UA" w:eastAsia="uk-UA"/>
        </w:rPr>
      </w:pPr>
    </w:p>
    <w:p w:rsidR="00A053F6" w:rsidRDefault="00C47F99"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абзаци сьомий – дев’ятий виключити.</w:t>
      </w:r>
    </w:p>
    <w:p w:rsidR="00C47F99" w:rsidRDefault="00C47F99"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У зв’язку з цим абзаци десятий – дванадцятий вважати відповідно абзацами сьомим – дев’ятим;</w:t>
      </w:r>
    </w:p>
    <w:p w:rsidR="00C47F99" w:rsidRDefault="00C47F99" w:rsidP="00473C19">
      <w:pPr>
        <w:pStyle w:val="a3"/>
        <w:keepNext/>
        <w:widowControl w:val="0"/>
        <w:spacing w:before="0" w:beforeAutospacing="0" w:after="0" w:afterAutospacing="0"/>
        <w:ind w:right="-79" w:firstLine="720"/>
        <w:jc w:val="both"/>
        <w:rPr>
          <w:color w:val="000000"/>
          <w:sz w:val="28"/>
          <w:szCs w:val="28"/>
          <w:lang w:val="uk-UA" w:eastAsia="uk-UA"/>
        </w:rPr>
      </w:pPr>
    </w:p>
    <w:p w:rsidR="00E71169" w:rsidRDefault="00E71169"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в абзаці восьмому слова «рахунку</w:t>
      </w:r>
      <w:r w:rsidRPr="00C47F99">
        <w:rPr>
          <w:color w:val="000000"/>
          <w:sz w:val="28"/>
          <w:szCs w:val="28"/>
          <w:lang w:val="uk-UA" w:eastAsia="uk-UA"/>
        </w:rPr>
        <w:t xml:space="preserve"> </w:t>
      </w:r>
      <w:r>
        <w:rPr>
          <w:color w:val="000000"/>
          <w:sz w:val="28"/>
          <w:szCs w:val="28"/>
          <w:lang w:val="uk-UA" w:eastAsia="uk-UA"/>
        </w:rPr>
        <w:t>в</w:t>
      </w:r>
      <w:r w:rsidRPr="00C47F99">
        <w:rPr>
          <w:color w:val="000000"/>
          <w:sz w:val="28"/>
          <w:szCs w:val="28"/>
          <w:lang w:val="uk-UA" w:eastAsia="uk-UA"/>
        </w:rPr>
        <w:t xml:space="preserve"> цінних паперах</w:t>
      </w:r>
      <w:r w:rsidRPr="00E71169">
        <w:rPr>
          <w:color w:val="000000"/>
          <w:sz w:val="28"/>
          <w:szCs w:val="28"/>
          <w:lang w:val="uk-UA" w:eastAsia="uk-UA"/>
        </w:rPr>
        <w:t xml:space="preserve"> </w:t>
      </w:r>
      <w:r w:rsidRPr="00C47F99">
        <w:rPr>
          <w:color w:val="000000"/>
          <w:sz w:val="28"/>
          <w:szCs w:val="28"/>
          <w:lang w:val="uk-UA" w:eastAsia="uk-UA"/>
        </w:rPr>
        <w:t>емітенту</w:t>
      </w:r>
      <w:r>
        <w:rPr>
          <w:color w:val="000000"/>
          <w:sz w:val="28"/>
          <w:szCs w:val="28"/>
          <w:lang w:val="uk-UA" w:eastAsia="uk-UA"/>
        </w:rPr>
        <w:t>» замінити словами «</w:t>
      </w:r>
      <w:r w:rsidRPr="00C47F99">
        <w:rPr>
          <w:color w:val="000000"/>
          <w:sz w:val="28"/>
          <w:szCs w:val="28"/>
          <w:lang w:val="uk-UA" w:eastAsia="uk-UA"/>
        </w:rPr>
        <w:t>рахунк</w:t>
      </w:r>
      <w:r>
        <w:rPr>
          <w:color w:val="000000"/>
          <w:sz w:val="28"/>
          <w:szCs w:val="28"/>
          <w:lang w:val="uk-UA" w:eastAsia="uk-UA"/>
        </w:rPr>
        <w:t>ів</w:t>
      </w:r>
      <w:r w:rsidRPr="00C47F99">
        <w:rPr>
          <w:color w:val="000000"/>
          <w:sz w:val="28"/>
          <w:szCs w:val="28"/>
          <w:lang w:val="uk-UA" w:eastAsia="uk-UA"/>
        </w:rPr>
        <w:t xml:space="preserve"> у цінних паперах</w:t>
      </w:r>
      <w:r w:rsidRPr="00E71169">
        <w:rPr>
          <w:color w:val="000000"/>
          <w:sz w:val="28"/>
          <w:szCs w:val="28"/>
          <w:lang w:val="uk-UA" w:eastAsia="uk-UA"/>
        </w:rPr>
        <w:t xml:space="preserve"> </w:t>
      </w:r>
      <w:r w:rsidRPr="00C47F99">
        <w:rPr>
          <w:color w:val="000000"/>
          <w:sz w:val="28"/>
          <w:szCs w:val="28"/>
          <w:lang w:val="uk-UA" w:eastAsia="uk-UA"/>
        </w:rPr>
        <w:t>емітентам</w:t>
      </w:r>
      <w:r>
        <w:rPr>
          <w:color w:val="000000"/>
          <w:sz w:val="28"/>
          <w:szCs w:val="28"/>
          <w:lang w:val="uk-UA" w:eastAsia="uk-UA"/>
        </w:rPr>
        <w:t>»;</w:t>
      </w:r>
    </w:p>
    <w:p w:rsidR="00E71169" w:rsidRDefault="00E71169" w:rsidP="00473C19">
      <w:pPr>
        <w:pStyle w:val="a3"/>
        <w:keepNext/>
        <w:widowControl w:val="0"/>
        <w:spacing w:before="0" w:beforeAutospacing="0" w:after="0" w:afterAutospacing="0"/>
        <w:ind w:right="-79" w:firstLine="720"/>
        <w:jc w:val="both"/>
        <w:rPr>
          <w:color w:val="000000"/>
          <w:sz w:val="28"/>
          <w:szCs w:val="28"/>
          <w:lang w:val="uk-UA" w:eastAsia="uk-UA"/>
        </w:rPr>
      </w:pPr>
    </w:p>
    <w:p w:rsidR="004B2480" w:rsidRPr="00804212" w:rsidRDefault="004C62FE" w:rsidP="00473C19">
      <w:pPr>
        <w:pStyle w:val="a3"/>
        <w:keepNext/>
        <w:widowControl w:val="0"/>
        <w:spacing w:before="0" w:beforeAutospacing="0" w:after="0" w:afterAutospacing="0"/>
        <w:ind w:right="-79" w:firstLine="720"/>
        <w:jc w:val="both"/>
        <w:rPr>
          <w:color w:val="000000"/>
          <w:sz w:val="28"/>
          <w:szCs w:val="28"/>
          <w:lang w:val="uk-UA" w:eastAsia="uk-UA"/>
        </w:rPr>
      </w:pPr>
      <w:r w:rsidRPr="00804212">
        <w:rPr>
          <w:color w:val="000000"/>
          <w:sz w:val="28"/>
          <w:szCs w:val="28"/>
          <w:lang w:val="uk-UA" w:eastAsia="uk-UA"/>
        </w:rPr>
        <w:t xml:space="preserve">пункт </w:t>
      </w:r>
      <w:r w:rsidR="0081100A">
        <w:rPr>
          <w:color w:val="000000"/>
          <w:sz w:val="28"/>
          <w:szCs w:val="28"/>
          <w:lang w:val="uk-UA" w:eastAsia="uk-UA"/>
        </w:rPr>
        <w:t>58</w:t>
      </w:r>
      <w:r w:rsidR="004B2480" w:rsidRPr="00804212">
        <w:rPr>
          <w:color w:val="000000"/>
          <w:sz w:val="28"/>
          <w:szCs w:val="28"/>
          <w:lang w:val="uk-UA" w:eastAsia="uk-UA"/>
        </w:rPr>
        <w:t xml:space="preserve"> доповнити новим абзац</w:t>
      </w:r>
      <w:r w:rsidR="0081100A">
        <w:rPr>
          <w:color w:val="000000"/>
          <w:sz w:val="28"/>
          <w:szCs w:val="28"/>
          <w:lang w:val="uk-UA" w:eastAsia="uk-UA"/>
        </w:rPr>
        <w:t>ом</w:t>
      </w:r>
      <w:r w:rsidR="005968D5">
        <w:rPr>
          <w:color w:val="000000"/>
          <w:sz w:val="28"/>
          <w:szCs w:val="28"/>
          <w:lang w:val="uk-UA" w:eastAsia="uk-UA"/>
        </w:rPr>
        <w:t xml:space="preserve"> </w:t>
      </w:r>
      <w:r w:rsidR="004B2480" w:rsidRPr="00804212">
        <w:rPr>
          <w:color w:val="000000"/>
          <w:sz w:val="28"/>
          <w:szCs w:val="28"/>
          <w:lang w:val="uk-UA" w:eastAsia="uk-UA"/>
        </w:rPr>
        <w:t>такого змісту:</w:t>
      </w:r>
    </w:p>
    <w:p w:rsidR="004B2480" w:rsidRPr="005B5010" w:rsidRDefault="004B2480"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w:t>
      </w:r>
      <w:r w:rsidR="00D32FED" w:rsidRPr="00D32FED">
        <w:rPr>
          <w:color w:val="000000"/>
          <w:sz w:val="28"/>
          <w:szCs w:val="28"/>
          <w:lang w:val="uk-UA" w:eastAsia="uk-UA"/>
        </w:rPr>
        <w:t>Емітент цінних паперів може призначити керуючим рахунком у цінних паперах емітента, що обслуговується Центральним депозитарієм, депозитарну установу на підставі відповідного правочину.</w:t>
      </w:r>
      <w:r>
        <w:rPr>
          <w:color w:val="000000"/>
          <w:sz w:val="28"/>
          <w:szCs w:val="28"/>
          <w:lang w:val="uk-UA" w:eastAsia="uk-UA"/>
        </w:rPr>
        <w:t>»</w:t>
      </w:r>
      <w:r w:rsidR="00D32FED">
        <w:rPr>
          <w:color w:val="000000"/>
          <w:sz w:val="28"/>
          <w:szCs w:val="28"/>
          <w:lang w:val="uk-UA" w:eastAsia="uk-UA"/>
        </w:rPr>
        <w:t>;</w:t>
      </w:r>
    </w:p>
    <w:p w:rsidR="00821B4B" w:rsidRDefault="00821B4B" w:rsidP="00473C19">
      <w:pPr>
        <w:pStyle w:val="a3"/>
        <w:keepNext/>
        <w:widowControl w:val="0"/>
        <w:spacing w:before="0" w:beforeAutospacing="0" w:after="0" w:afterAutospacing="0"/>
        <w:ind w:right="-81" w:firstLine="720"/>
        <w:jc w:val="both"/>
        <w:rPr>
          <w:color w:val="000000"/>
          <w:sz w:val="28"/>
          <w:szCs w:val="28"/>
          <w:lang w:val="uk-UA" w:eastAsia="uk-UA"/>
        </w:rPr>
      </w:pPr>
    </w:p>
    <w:p w:rsidR="00A603BC" w:rsidRDefault="00A603BC" w:rsidP="00473C19">
      <w:pPr>
        <w:pStyle w:val="a3"/>
        <w:keepNext/>
        <w:widowControl w:val="0"/>
        <w:spacing w:before="0" w:beforeAutospacing="0" w:after="0" w:afterAutospacing="0"/>
        <w:ind w:right="-79" w:firstLine="720"/>
        <w:jc w:val="both"/>
        <w:rPr>
          <w:color w:val="000000"/>
          <w:sz w:val="28"/>
          <w:szCs w:val="28"/>
          <w:lang w:val="uk-UA" w:eastAsia="uk-UA"/>
        </w:rPr>
      </w:pPr>
      <w:r w:rsidRPr="00C47F99">
        <w:rPr>
          <w:color w:val="000000"/>
          <w:sz w:val="28"/>
          <w:szCs w:val="28"/>
          <w:lang w:val="uk-UA" w:eastAsia="uk-UA"/>
        </w:rPr>
        <w:t>у пункті 5</w:t>
      </w:r>
      <w:r>
        <w:rPr>
          <w:color w:val="000000"/>
          <w:sz w:val="28"/>
          <w:szCs w:val="28"/>
          <w:lang w:val="uk-UA" w:eastAsia="uk-UA"/>
        </w:rPr>
        <w:t>9</w:t>
      </w:r>
      <w:r w:rsidRPr="00C47F99">
        <w:rPr>
          <w:color w:val="000000"/>
          <w:sz w:val="28"/>
          <w:szCs w:val="28"/>
          <w:lang w:val="uk-UA" w:eastAsia="uk-UA"/>
        </w:rPr>
        <w:t>:</w:t>
      </w:r>
    </w:p>
    <w:p w:rsidR="00D32FED" w:rsidRDefault="00A603BC"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друге речення абзацу першого після слів «згідно з </w:t>
      </w:r>
      <w:r w:rsidRPr="001807E0">
        <w:rPr>
          <w:color w:val="000000"/>
          <w:sz w:val="28"/>
          <w:szCs w:val="28"/>
          <w:lang w:val="uk-UA" w:eastAsia="uk-UA"/>
        </w:rPr>
        <w:t>Правилами</w:t>
      </w:r>
      <w:r>
        <w:rPr>
          <w:color w:val="000000"/>
          <w:sz w:val="28"/>
          <w:szCs w:val="28"/>
          <w:lang w:val="uk-UA" w:eastAsia="uk-UA"/>
        </w:rPr>
        <w:t>»</w:t>
      </w:r>
      <w:r w:rsidRPr="001807E0">
        <w:rPr>
          <w:color w:val="000000"/>
          <w:sz w:val="28"/>
          <w:szCs w:val="28"/>
          <w:lang w:val="uk-UA" w:eastAsia="uk-UA"/>
        </w:rPr>
        <w:t xml:space="preserve"> </w:t>
      </w:r>
      <w:r>
        <w:rPr>
          <w:color w:val="000000"/>
          <w:sz w:val="28"/>
          <w:szCs w:val="28"/>
          <w:lang w:val="uk-UA" w:eastAsia="uk-UA"/>
        </w:rPr>
        <w:t>доповнити словами «</w:t>
      </w:r>
      <w:r w:rsidRPr="001807E0">
        <w:rPr>
          <w:color w:val="000000"/>
          <w:sz w:val="28"/>
          <w:szCs w:val="28"/>
          <w:lang w:val="uk-UA" w:eastAsia="uk-UA"/>
        </w:rPr>
        <w:t>та іншими внутрішніми документами</w:t>
      </w:r>
      <w:r>
        <w:rPr>
          <w:color w:val="000000"/>
          <w:sz w:val="28"/>
          <w:szCs w:val="28"/>
          <w:lang w:val="uk-UA" w:eastAsia="uk-UA"/>
        </w:rPr>
        <w:t>»</w:t>
      </w:r>
      <w:r w:rsidR="0084623E">
        <w:rPr>
          <w:color w:val="000000"/>
          <w:sz w:val="28"/>
          <w:szCs w:val="28"/>
          <w:lang w:val="uk-UA" w:eastAsia="uk-UA"/>
        </w:rPr>
        <w:t>;</w:t>
      </w:r>
    </w:p>
    <w:p w:rsidR="00D32FED" w:rsidRDefault="00D32FED" w:rsidP="00473C19">
      <w:pPr>
        <w:pStyle w:val="a3"/>
        <w:keepNext/>
        <w:widowControl w:val="0"/>
        <w:spacing w:before="0" w:beforeAutospacing="0" w:after="0" w:afterAutospacing="0"/>
        <w:ind w:right="-79" w:firstLine="720"/>
        <w:jc w:val="both"/>
        <w:rPr>
          <w:color w:val="000000"/>
          <w:sz w:val="28"/>
          <w:szCs w:val="28"/>
          <w:lang w:val="uk-UA" w:eastAsia="uk-UA"/>
        </w:rPr>
      </w:pPr>
    </w:p>
    <w:p w:rsidR="00D32FED" w:rsidRDefault="00F13B1C"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абзац перший пункту </w:t>
      </w:r>
      <w:r w:rsidRPr="00F13B1C">
        <w:rPr>
          <w:color w:val="000000"/>
          <w:sz w:val="28"/>
          <w:szCs w:val="28"/>
          <w:lang w:val="uk-UA" w:eastAsia="uk-UA"/>
        </w:rPr>
        <w:t>60</w:t>
      </w:r>
      <w:r>
        <w:rPr>
          <w:color w:val="000000"/>
          <w:sz w:val="28"/>
          <w:szCs w:val="28"/>
          <w:lang w:val="uk-UA" w:eastAsia="uk-UA"/>
        </w:rPr>
        <w:t xml:space="preserve"> після слів «60. </w:t>
      </w:r>
      <w:r w:rsidRPr="00F13B1C">
        <w:rPr>
          <w:color w:val="000000"/>
          <w:sz w:val="28"/>
          <w:szCs w:val="28"/>
          <w:lang w:val="uk-UA" w:eastAsia="uk-UA"/>
        </w:rPr>
        <w:t>Центральний депозитарій відкриває рахунок</w:t>
      </w:r>
      <w:r>
        <w:rPr>
          <w:color w:val="000000"/>
          <w:sz w:val="28"/>
          <w:szCs w:val="28"/>
          <w:lang w:val="uk-UA" w:eastAsia="uk-UA"/>
        </w:rPr>
        <w:t>» доповнити словом</w:t>
      </w:r>
      <w:r w:rsidRPr="00F13B1C">
        <w:rPr>
          <w:color w:val="000000"/>
          <w:sz w:val="28"/>
          <w:szCs w:val="28"/>
          <w:lang w:val="uk-UA" w:eastAsia="uk-UA"/>
        </w:rPr>
        <w:t xml:space="preserve"> </w:t>
      </w:r>
      <w:r>
        <w:rPr>
          <w:color w:val="000000"/>
          <w:sz w:val="28"/>
          <w:szCs w:val="28"/>
          <w:lang w:val="uk-UA" w:eastAsia="uk-UA"/>
        </w:rPr>
        <w:t>«</w:t>
      </w:r>
      <w:r w:rsidRPr="00F13B1C">
        <w:rPr>
          <w:color w:val="000000"/>
          <w:sz w:val="28"/>
          <w:szCs w:val="28"/>
          <w:lang w:val="uk-UA" w:eastAsia="uk-UA"/>
        </w:rPr>
        <w:t>(рахунки)</w:t>
      </w:r>
      <w:r>
        <w:rPr>
          <w:color w:val="000000"/>
          <w:sz w:val="28"/>
          <w:szCs w:val="28"/>
          <w:lang w:val="uk-UA" w:eastAsia="uk-UA"/>
        </w:rPr>
        <w:t>»;</w:t>
      </w:r>
    </w:p>
    <w:p w:rsidR="00AA683B" w:rsidRDefault="00AA683B" w:rsidP="00473C19">
      <w:pPr>
        <w:pStyle w:val="a3"/>
        <w:keepNext/>
        <w:widowControl w:val="0"/>
        <w:spacing w:before="0" w:beforeAutospacing="0" w:after="0" w:afterAutospacing="0"/>
        <w:ind w:right="-79" w:firstLine="720"/>
        <w:jc w:val="both"/>
        <w:rPr>
          <w:color w:val="000000"/>
          <w:sz w:val="28"/>
          <w:szCs w:val="28"/>
          <w:lang w:val="uk-UA" w:eastAsia="uk-UA"/>
        </w:rPr>
      </w:pPr>
    </w:p>
    <w:p w:rsidR="000025E4" w:rsidRDefault="00064B01"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 перший пункту 61 після слів «</w:t>
      </w:r>
      <w:r w:rsidRPr="00064B01">
        <w:rPr>
          <w:color w:val="000000"/>
          <w:sz w:val="28"/>
          <w:szCs w:val="28"/>
          <w:lang w:val="uk-UA" w:eastAsia="uk-UA"/>
        </w:rPr>
        <w:t>у формі паперового документа</w:t>
      </w:r>
      <w:r>
        <w:rPr>
          <w:color w:val="000000"/>
          <w:sz w:val="28"/>
          <w:szCs w:val="28"/>
          <w:lang w:val="uk-UA" w:eastAsia="uk-UA"/>
        </w:rPr>
        <w:t xml:space="preserve">» </w:t>
      </w:r>
      <w:r>
        <w:rPr>
          <w:color w:val="000000"/>
          <w:sz w:val="28"/>
          <w:szCs w:val="28"/>
          <w:lang w:val="uk-UA" w:eastAsia="uk-UA"/>
        </w:rPr>
        <w:lastRenderedPageBreak/>
        <w:t>доповнити словами «</w:t>
      </w:r>
      <w:r w:rsidRPr="00064B01">
        <w:rPr>
          <w:color w:val="000000"/>
          <w:sz w:val="28"/>
          <w:szCs w:val="28"/>
          <w:lang w:val="uk-UA" w:eastAsia="uk-UA"/>
        </w:rPr>
        <w:t>або електронного документа,</w:t>
      </w:r>
      <w:r>
        <w:rPr>
          <w:color w:val="000000"/>
          <w:sz w:val="28"/>
          <w:szCs w:val="28"/>
          <w:lang w:val="uk-UA" w:eastAsia="uk-UA"/>
        </w:rPr>
        <w:t>»;</w:t>
      </w:r>
    </w:p>
    <w:p w:rsidR="00C717B4" w:rsidRDefault="00C717B4" w:rsidP="00473C19">
      <w:pPr>
        <w:pStyle w:val="a3"/>
        <w:keepNext/>
        <w:widowControl w:val="0"/>
        <w:spacing w:before="0" w:beforeAutospacing="0" w:after="0" w:afterAutospacing="0"/>
        <w:ind w:right="-79" w:firstLine="720"/>
        <w:jc w:val="both"/>
        <w:rPr>
          <w:color w:val="000000"/>
          <w:sz w:val="28"/>
          <w:szCs w:val="28"/>
          <w:lang w:val="uk-UA" w:eastAsia="uk-UA"/>
        </w:rPr>
      </w:pPr>
    </w:p>
    <w:p w:rsidR="00C717B4" w:rsidRDefault="00C717B4"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у пункті 65:</w:t>
      </w:r>
    </w:p>
    <w:p w:rsidR="00C717B4" w:rsidRDefault="00C717B4"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речення перше абзацу першого викласти в такій редакції: «</w:t>
      </w:r>
      <w:r w:rsidRPr="00C717B4">
        <w:rPr>
          <w:color w:val="000000"/>
          <w:sz w:val="28"/>
          <w:szCs w:val="28"/>
          <w:lang w:val="uk-UA" w:eastAsia="uk-UA"/>
        </w:rPr>
        <w:t>65. Інформація щодо обмежень прав за цінними паперами зазначається в системі депозитарного обліку депозитарної установи в порядку, встановленому її внутрішніми документами, відповідно до правил (стандартів) Центрального депозитарію.</w:t>
      </w:r>
      <w:r>
        <w:rPr>
          <w:color w:val="000000"/>
          <w:sz w:val="28"/>
          <w:szCs w:val="28"/>
          <w:lang w:val="uk-UA" w:eastAsia="uk-UA"/>
        </w:rPr>
        <w:t>»;</w:t>
      </w:r>
    </w:p>
    <w:p w:rsidR="00B559F7" w:rsidRDefault="00B559F7"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в абзаці четвертому після слів «в порядку, </w:t>
      </w:r>
      <w:r w:rsidRPr="00B559F7">
        <w:rPr>
          <w:color w:val="000000"/>
          <w:sz w:val="28"/>
          <w:szCs w:val="28"/>
          <w:lang w:val="uk-UA" w:eastAsia="uk-UA"/>
        </w:rPr>
        <w:t>визначеному внутрішніми документами</w:t>
      </w:r>
      <w:r>
        <w:rPr>
          <w:color w:val="000000"/>
          <w:sz w:val="28"/>
          <w:szCs w:val="28"/>
          <w:lang w:val="uk-UA" w:eastAsia="uk-UA"/>
        </w:rPr>
        <w:t>» слова «Центрального депозитарію» замінити словами «</w:t>
      </w:r>
      <w:r w:rsidRPr="00B559F7">
        <w:rPr>
          <w:color w:val="000000"/>
          <w:sz w:val="28"/>
          <w:szCs w:val="28"/>
          <w:lang w:val="uk-UA" w:eastAsia="uk-UA"/>
        </w:rPr>
        <w:t>депозитарної установи, відповідно до правил (стандартів)</w:t>
      </w:r>
      <w:r w:rsidR="00E04866" w:rsidRPr="00E04866">
        <w:rPr>
          <w:color w:val="000000"/>
          <w:sz w:val="28"/>
          <w:szCs w:val="28"/>
          <w:lang w:val="uk-UA" w:eastAsia="uk-UA"/>
        </w:rPr>
        <w:t xml:space="preserve"> </w:t>
      </w:r>
      <w:r w:rsidR="00E04866">
        <w:rPr>
          <w:color w:val="000000"/>
          <w:sz w:val="28"/>
          <w:szCs w:val="28"/>
          <w:lang w:val="uk-UA" w:eastAsia="uk-UA"/>
        </w:rPr>
        <w:t>Центрального депозитарію»</w:t>
      </w:r>
      <w:r>
        <w:rPr>
          <w:color w:val="000000"/>
          <w:sz w:val="28"/>
          <w:szCs w:val="28"/>
          <w:lang w:val="uk-UA" w:eastAsia="uk-UA"/>
        </w:rPr>
        <w:t xml:space="preserve">, </w:t>
      </w:r>
      <w:r w:rsidR="00E04866">
        <w:rPr>
          <w:color w:val="000000"/>
          <w:sz w:val="28"/>
          <w:szCs w:val="28"/>
          <w:lang w:val="uk-UA" w:eastAsia="uk-UA"/>
        </w:rPr>
        <w:t>після слів «на рахунок у цінних паперах цього власника» слова «в обраній ним депозитарній установі» замінити словами «, що обслуговується обраною ним депозитарною установою»;</w:t>
      </w:r>
      <w:r>
        <w:rPr>
          <w:color w:val="000000"/>
          <w:sz w:val="28"/>
          <w:szCs w:val="28"/>
          <w:lang w:val="uk-UA" w:eastAsia="uk-UA"/>
        </w:rPr>
        <w:t xml:space="preserve"> </w:t>
      </w:r>
    </w:p>
    <w:p w:rsidR="00B559F7" w:rsidRDefault="00B559F7" w:rsidP="00473C19">
      <w:pPr>
        <w:pStyle w:val="a3"/>
        <w:keepNext/>
        <w:widowControl w:val="0"/>
        <w:spacing w:before="0" w:beforeAutospacing="0" w:after="0" w:afterAutospacing="0"/>
        <w:ind w:right="-79" w:firstLine="720"/>
        <w:jc w:val="both"/>
        <w:rPr>
          <w:color w:val="000000"/>
          <w:sz w:val="28"/>
          <w:szCs w:val="28"/>
          <w:lang w:val="uk-UA" w:eastAsia="uk-UA"/>
        </w:rPr>
      </w:pPr>
    </w:p>
    <w:p w:rsidR="00B559F7" w:rsidRDefault="006E0CE2"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в </w:t>
      </w:r>
      <w:r w:rsidR="00BA45B8">
        <w:rPr>
          <w:color w:val="000000"/>
          <w:sz w:val="28"/>
          <w:szCs w:val="28"/>
          <w:lang w:val="uk-UA" w:eastAsia="uk-UA"/>
        </w:rPr>
        <w:t>абзац</w:t>
      </w:r>
      <w:r>
        <w:rPr>
          <w:color w:val="000000"/>
          <w:sz w:val="28"/>
          <w:szCs w:val="28"/>
          <w:lang w:val="uk-UA" w:eastAsia="uk-UA"/>
        </w:rPr>
        <w:t>і</w:t>
      </w:r>
      <w:r w:rsidR="00BA45B8">
        <w:rPr>
          <w:color w:val="000000"/>
          <w:sz w:val="28"/>
          <w:szCs w:val="28"/>
          <w:lang w:val="uk-UA" w:eastAsia="uk-UA"/>
        </w:rPr>
        <w:t xml:space="preserve"> </w:t>
      </w:r>
      <w:r w:rsidR="00BA45B8" w:rsidRPr="006E0CE2">
        <w:rPr>
          <w:color w:val="000000"/>
          <w:sz w:val="28"/>
          <w:szCs w:val="28"/>
          <w:lang w:val="uk-UA" w:eastAsia="uk-UA"/>
        </w:rPr>
        <w:t>п’ят</w:t>
      </w:r>
      <w:r w:rsidRPr="006E0CE2">
        <w:rPr>
          <w:color w:val="000000"/>
          <w:sz w:val="28"/>
          <w:szCs w:val="28"/>
          <w:lang w:val="uk-UA" w:eastAsia="uk-UA"/>
        </w:rPr>
        <w:t>ому</w:t>
      </w:r>
      <w:r w:rsidR="00BA45B8" w:rsidRPr="006E0CE2">
        <w:rPr>
          <w:color w:val="000000"/>
          <w:sz w:val="28"/>
          <w:szCs w:val="28"/>
          <w:lang w:val="uk-UA" w:eastAsia="uk-UA"/>
        </w:rPr>
        <w:t xml:space="preserve"> </w:t>
      </w:r>
      <w:r w:rsidR="00340808" w:rsidRPr="006E0CE2">
        <w:rPr>
          <w:color w:val="000000"/>
          <w:sz w:val="28"/>
          <w:szCs w:val="28"/>
          <w:lang w:val="uk-UA" w:eastAsia="uk-UA"/>
        </w:rPr>
        <w:t xml:space="preserve">слова «у депозитарній установі» виключити, </w:t>
      </w:r>
      <w:r w:rsidR="00BA45B8" w:rsidRPr="006E0CE2">
        <w:rPr>
          <w:color w:val="000000"/>
          <w:sz w:val="28"/>
          <w:szCs w:val="28"/>
          <w:lang w:val="uk-UA" w:eastAsia="uk-UA"/>
        </w:rPr>
        <w:t>після слів «має здійснюватися депозитарними установами» доповнити словами «, що обслуговують такі рахунки,»;</w:t>
      </w:r>
    </w:p>
    <w:p w:rsidR="00B559F7" w:rsidRDefault="00B559F7" w:rsidP="00473C19">
      <w:pPr>
        <w:pStyle w:val="a3"/>
        <w:keepNext/>
        <w:widowControl w:val="0"/>
        <w:spacing w:before="0" w:beforeAutospacing="0" w:after="0" w:afterAutospacing="0"/>
        <w:ind w:right="-79" w:firstLine="720"/>
        <w:jc w:val="both"/>
        <w:rPr>
          <w:color w:val="000000"/>
          <w:sz w:val="28"/>
          <w:szCs w:val="28"/>
          <w:lang w:val="uk-UA" w:eastAsia="uk-UA"/>
        </w:rPr>
      </w:pPr>
    </w:p>
    <w:p w:rsidR="00243828" w:rsidRDefault="00195127"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2) </w:t>
      </w:r>
      <w:r w:rsidR="00243828">
        <w:rPr>
          <w:color w:val="000000"/>
          <w:sz w:val="28"/>
          <w:szCs w:val="28"/>
          <w:lang w:val="uk-UA" w:eastAsia="uk-UA"/>
        </w:rPr>
        <w:t>у главі 2:</w:t>
      </w:r>
    </w:p>
    <w:p w:rsidR="00C23D95" w:rsidRDefault="00C23D95" w:rsidP="00473C19">
      <w:pPr>
        <w:pStyle w:val="a3"/>
        <w:keepNext/>
        <w:widowControl w:val="0"/>
        <w:spacing w:before="0" w:beforeAutospacing="0" w:after="0" w:afterAutospacing="0"/>
        <w:ind w:right="-79" w:firstLine="720"/>
        <w:jc w:val="both"/>
        <w:rPr>
          <w:color w:val="000000"/>
          <w:sz w:val="28"/>
          <w:szCs w:val="28"/>
          <w:lang w:val="uk-UA" w:eastAsia="uk-UA"/>
        </w:rPr>
      </w:pPr>
    </w:p>
    <w:p w:rsidR="005C5DBF" w:rsidRDefault="005C5DBF"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у пункті 1:</w:t>
      </w:r>
    </w:p>
    <w:p w:rsidR="00C23D95" w:rsidRDefault="00E618EE"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 третій підпункту 2 після слів «</w:t>
      </w:r>
      <w:r w:rsidRPr="00E618EE">
        <w:rPr>
          <w:color w:val="000000"/>
          <w:sz w:val="28"/>
          <w:szCs w:val="28"/>
          <w:lang w:val="uk-UA" w:eastAsia="uk-UA"/>
        </w:rPr>
        <w:t>Правилами та іншими внутрішніми документами Центрального депозитарію</w:t>
      </w:r>
      <w:r>
        <w:rPr>
          <w:color w:val="000000"/>
          <w:sz w:val="28"/>
          <w:szCs w:val="28"/>
          <w:lang w:val="uk-UA" w:eastAsia="uk-UA"/>
        </w:rPr>
        <w:t>» доповнити словами «</w:t>
      </w:r>
      <w:r w:rsidRPr="00163330">
        <w:rPr>
          <w:color w:val="000000"/>
          <w:sz w:val="28"/>
          <w:szCs w:val="28"/>
          <w:lang w:val="uk-UA" w:eastAsia="uk-UA"/>
        </w:rPr>
        <w:t>,</w:t>
      </w:r>
      <w:r w:rsidRPr="00E618EE">
        <w:rPr>
          <w:color w:val="000000"/>
          <w:sz w:val="28"/>
          <w:szCs w:val="28"/>
          <w:lang w:val="uk-UA" w:eastAsia="uk-UA"/>
        </w:rPr>
        <w:t xml:space="preserve"> та умовами депозитарного договору,</w:t>
      </w:r>
      <w:r>
        <w:rPr>
          <w:color w:val="000000"/>
          <w:sz w:val="28"/>
          <w:szCs w:val="28"/>
          <w:lang w:val="uk-UA" w:eastAsia="uk-UA"/>
        </w:rPr>
        <w:t>»;</w:t>
      </w:r>
    </w:p>
    <w:p w:rsidR="00E618EE" w:rsidRDefault="00E618EE" w:rsidP="00473C19">
      <w:pPr>
        <w:pStyle w:val="a3"/>
        <w:keepNext/>
        <w:widowControl w:val="0"/>
        <w:spacing w:before="0" w:beforeAutospacing="0" w:after="0" w:afterAutospacing="0"/>
        <w:ind w:right="-79" w:firstLine="720"/>
        <w:jc w:val="both"/>
        <w:rPr>
          <w:color w:val="000000"/>
          <w:sz w:val="28"/>
          <w:szCs w:val="28"/>
          <w:lang w:val="uk-UA" w:eastAsia="uk-UA"/>
        </w:rPr>
      </w:pPr>
    </w:p>
    <w:p w:rsidR="00E618EE" w:rsidRDefault="002F5F4C"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 третій підпункту 3 викласти в такій редакції:</w:t>
      </w:r>
    </w:p>
    <w:p w:rsidR="002F5F4C" w:rsidRDefault="002F5F4C"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w:t>
      </w:r>
      <w:r w:rsidRPr="002F5F4C">
        <w:rPr>
          <w:color w:val="000000"/>
          <w:sz w:val="28"/>
          <w:szCs w:val="28"/>
          <w:lang w:val="uk-UA" w:eastAsia="uk-UA"/>
        </w:rPr>
        <w:t>депозитарною установою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r>
        <w:rPr>
          <w:color w:val="000000"/>
          <w:sz w:val="28"/>
          <w:szCs w:val="28"/>
          <w:lang w:val="uk-UA" w:eastAsia="uk-UA"/>
        </w:rPr>
        <w:t>»;</w:t>
      </w:r>
    </w:p>
    <w:p w:rsidR="001354FF" w:rsidRDefault="001354FF" w:rsidP="00473C19">
      <w:pPr>
        <w:pStyle w:val="a3"/>
        <w:keepNext/>
        <w:widowControl w:val="0"/>
        <w:spacing w:before="0" w:beforeAutospacing="0" w:after="0" w:afterAutospacing="0"/>
        <w:ind w:right="-79" w:firstLine="720"/>
        <w:jc w:val="both"/>
        <w:rPr>
          <w:color w:val="000000"/>
          <w:sz w:val="28"/>
          <w:szCs w:val="28"/>
          <w:lang w:val="uk-UA" w:eastAsia="uk-UA"/>
        </w:rPr>
      </w:pPr>
    </w:p>
    <w:p w:rsidR="00B84764" w:rsidRDefault="00B84764"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абзаци другий, третій підпункту 6 після слів «</w:t>
      </w:r>
      <w:r w:rsidRPr="00B84764">
        <w:rPr>
          <w:color w:val="000000"/>
          <w:sz w:val="28"/>
          <w:szCs w:val="28"/>
          <w:lang w:val="uk-UA" w:eastAsia="uk-UA"/>
        </w:rPr>
        <w:t>на підставі інформації від Центрального депозитарію</w:t>
      </w:r>
      <w:r>
        <w:rPr>
          <w:color w:val="000000"/>
          <w:sz w:val="28"/>
          <w:szCs w:val="28"/>
          <w:lang w:val="uk-UA" w:eastAsia="uk-UA"/>
        </w:rPr>
        <w:t>» доповнити словами «</w:t>
      </w:r>
      <w:r w:rsidRPr="00B84764">
        <w:rPr>
          <w:color w:val="000000"/>
          <w:sz w:val="28"/>
          <w:szCs w:val="28"/>
          <w:lang w:val="uk-UA" w:eastAsia="uk-UA"/>
        </w:rPr>
        <w:t>відповідно до умов депозитарного договору</w:t>
      </w:r>
      <w:r>
        <w:rPr>
          <w:color w:val="000000"/>
          <w:sz w:val="28"/>
          <w:szCs w:val="28"/>
          <w:lang w:val="uk-UA" w:eastAsia="uk-UA"/>
        </w:rPr>
        <w:t>»</w:t>
      </w:r>
      <w:r w:rsidRPr="00B84764">
        <w:rPr>
          <w:color w:val="000000"/>
          <w:sz w:val="28"/>
          <w:szCs w:val="28"/>
          <w:lang w:val="uk-UA" w:eastAsia="uk-UA"/>
        </w:rPr>
        <w:t>;</w:t>
      </w:r>
    </w:p>
    <w:p w:rsidR="00D561A0" w:rsidRDefault="00D561A0" w:rsidP="00473C19">
      <w:pPr>
        <w:pStyle w:val="a3"/>
        <w:keepNext/>
        <w:widowControl w:val="0"/>
        <w:spacing w:before="0" w:beforeAutospacing="0" w:after="0" w:afterAutospacing="0"/>
        <w:ind w:right="-79" w:firstLine="720"/>
        <w:jc w:val="both"/>
        <w:rPr>
          <w:color w:val="000000"/>
          <w:sz w:val="28"/>
          <w:szCs w:val="28"/>
          <w:lang w:val="uk-UA" w:eastAsia="uk-UA"/>
        </w:rPr>
      </w:pPr>
    </w:p>
    <w:p w:rsidR="002925E8" w:rsidRDefault="002925E8"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 перший підпункту 9 викласти в такій редакції:</w:t>
      </w:r>
    </w:p>
    <w:p w:rsidR="002925E8" w:rsidRDefault="002925E8"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w:t>
      </w:r>
      <w:r w:rsidRPr="002925E8">
        <w:rPr>
          <w:color w:val="000000"/>
          <w:sz w:val="28"/>
          <w:szCs w:val="28"/>
          <w:lang w:val="uk-UA" w:eastAsia="uk-UA"/>
        </w:rPr>
        <w:t>9) у разі переведен</w:t>
      </w:r>
      <w:r w:rsidR="00A90FD4">
        <w:rPr>
          <w:color w:val="000000"/>
          <w:sz w:val="28"/>
          <w:szCs w:val="28"/>
          <w:lang w:val="uk-UA" w:eastAsia="uk-UA"/>
        </w:rPr>
        <w:t>ня прав на цінні папери</w:t>
      </w:r>
      <w:r w:rsidRPr="002925E8">
        <w:rPr>
          <w:color w:val="000000"/>
          <w:sz w:val="28"/>
          <w:szCs w:val="28"/>
          <w:lang w:val="uk-UA" w:eastAsia="uk-UA"/>
        </w:rPr>
        <w:t xml:space="preserve"> з рахунку власника (співвласників)/нотаріуса, що обслугов</w:t>
      </w:r>
      <w:r w:rsidRPr="00163330">
        <w:rPr>
          <w:color w:val="000000"/>
          <w:sz w:val="28"/>
          <w:szCs w:val="28"/>
          <w:lang w:val="uk-UA" w:eastAsia="uk-UA"/>
        </w:rPr>
        <w:t>у</w:t>
      </w:r>
      <w:r w:rsidR="0036334C" w:rsidRPr="00163330">
        <w:rPr>
          <w:color w:val="000000"/>
          <w:sz w:val="28"/>
          <w:szCs w:val="28"/>
          <w:lang w:val="uk-UA" w:eastAsia="uk-UA"/>
        </w:rPr>
        <w:t>є</w:t>
      </w:r>
      <w:r w:rsidRPr="00163330">
        <w:rPr>
          <w:color w:val="000000"/>
          <w:sz w:val="28"/>
          <w:szCs w:val="28"/>
          <w:lang w:val="uk-UA" w:eastAsia="uk-UA"/>
        </w:rPr>
        <w:t>т</w:t>
      </w:r>
      <w:r w:rsidRPr="002925E8">
        <w:rPr>
          <w:color w:val="000000"/>
          <w:sz w:val="28"/>
          <w:szCs w:val="28"/>
          <w:lang w:val="uk-UA" w:eastAsia="uk-UA"/>
        </w:rPr>
        <w:t>ься депозитарною установою, на рахунок у цінних паперах цієї особи, що обслуговується іншою депозитарною установою:</w:t>
      </w:r>
      <w:r>
        <w:rPr>
          <w:color w:val="000000"/>
          <w:sz w:val="28"/>
          <w:szCs w:val="28"/>
          <w:lang w:val="uk-UA" w:eastAsia="uk-UA"/>
        </w:rPr>
        <w:t>»;</w:t>
      </w:r>
    </w:p>
    <w:p w:rsidR="002925E8" w:rsidRPr="002925E8" w:rsidRDefault="002925E8" w:rsidP="00473C19">
      <w:pPr>
        <w:pStyle w:val="a3"/>
        <w:keepNext/>
        <w:widowControl w:val="0"/>
        <w:spacing w:before="0" w:beforeAutospacing="0" w:after="0" w:afterAutospacing="0"/>
        <w:ind w:right="-79" w:firstLine="720"/>
        <w:jc w:val="both"/>
        <w:rPr>
          <w:color w:val="000000"/>
          <w:sz w:val="28"/>
          <w:szCs w:val="28"/>
          <w:lang w:val="uk-UA" w:eastAsia="uk-UA"/>
        </w:rPr>
      </w:pPr>
    </w:p>
    <w:p w:rsidR="00D3721F" w:rsidRPr="00D3721F" w:rsidRDefault="00D3721F"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 четвертий підпункту 11 після слів «</w:t>
      </w:r>
      <w:r w:rsidRPr="00D3721F">
        <w:rPr>
          <w:color w:val="000000"/>
          <w:sz w:val="28"/>
          <w:szCs w:val="28"/>
          <w:lang w:val="uk-UA" w:eastAsia="uk-UA"/>
        </w:rPr>
        <w:t>повідомлення про перерахування коштів та документа банку про оплату акцій</w:t>
      </w:r>
      <w:r>
        <w:rPr>
          <w:color w:val="000000"/>
          <w:sz w:val="28"/>
          <w:szCs w:val="28"/>
          <w:lang w:val="uk-UA" w:eastAsia="uk-UA"/>
        </w:rPr>
        <w:t xml:space="preserve">» </w:t>
      </w:r>
      <w:r w:rsidR="00292F09">
        <w:rPr>
          <w:color w:val="000000"/>
          <w:sz w:val="28"/>
          <w:szCs w:val="28"/>
          <w:lang w:val="uk-UA" w:eastAsia="uk-UA"/>
        </w:rPr>
        <w:t xml:space="preserve">доповнити </w:t>
      </w:r>
      <w:r>
        <w:rPr>
          <w:color w:val="000000"/>
          <w:sz w:val="28"/>
          <w:szCs w:val="28"/>
          <w:lang w:val="uk-UA" w:eastAsia="uk-UA"/>
        </w:rPr>
        <w:t>словами «</w:t>
      </w:r>
      <w:r w:rsidRPr="00D3721F">
        <w:rPr>
          <w:color w:val="000000"/>
          <w:sz w:val="28"/>
          <w:szCs w:val="28"/>
          <w:lang w:val="uk-UA" w:eastAsia="uk-UA"/>
        </w:rPr>
        <w:t>за умови наявності відповідного розпорядження депозитарної установи, яка обслуговує рахунок у цінних паперах заявника вимоги</w:t>
      </w:r>
      <w:r>
        <w:rPr>
          <w:color w:val="000000"/>
          <w:sz w:val="28"/>
          <w:szCs w:val="28"/>
          <w:lang w:val="uk-UA" w:eastAsia="uk-UA"/>
        </w:rPr>
        <w:t>»;</w:t>
      </w:r>
    </w:p>
    <w:p w:rsidR="00D561A0" w:rsidRPr="00B84764" w:rsidRDefault="00D561A0" w:rsidP="00473C19">
      <w:pPr>
        <w:pStyle w:val="a3"/>
        <w:keepNext/>
        <w:widowControl w:val="0"/>
        <w:spacing w:before="0" w:beforeAutospacing="0" w:after="0" w:afterAutospacing="0"/>
        <w:ind w:right="-79" w:firstLine="720"/>
        <w:jc w:val="both"/>
        <w:rPr>
          <w:color w:val="000000"/>
          <w:sz w:val="28"/>
          <w:szCs w:val="28"/>
          <w:lang w:val="uk-UA" w:eastAsia="uk-UA"/>
        </w:rPr>
      </w:pPr>
    </w:p>
    <w:p w:rsidR="00847623" w:rsidRPr="00163330" w:rsidRDefault="00847623" w:rsidP="00473C19">
      <w:pPr>
        <w:pStyle w:val="a3"/>
        <w:keepNext/>
        <w:widowControl w:val="0"/>
        <w:spacing w:before="0" w:beforeAutospacing="0" w:after="0" w:afterAutospacing="0"/>
        <w:ind w:right="-79" w:firstLine="720"/>
        <w:jc w:val="both"/>
        <w:rPr>
          <w:color w:val="000000"/>
          <w:sz w:val="28"/>
          <w:szCs w:val="28"/>
          <w:lang w:val="uk-UA" w:eastAsia="uk-UA"/>
        </w:rPr>
      </w:pPr>
      <w:r w:rsidRPr="005D6C26">
        <w:rPr>
          <w:color w:val="000000"/>
          <w:sz w:val="28"/>
          <w:szCs w:val="28"/>
          <w:lang w:val="uk-UA" w:eastAsia="uk-UA"/>
        </w:rPr>
        <w:t xml:space="preserve">доповнити пункт після абзацу </w:t>
      </w:r>
      <w:r>
        <w:rPr>
          <w:color w:val="000000"/>
          <w:sz w:val="28"/>
          <w:szCs w:val="28"/>
          <w:lang w:val="uk-UA" w:eastAsia="uk-UA"/>
        </w:rPr>
        <w:t xml:space="preserve">сорок п’ятого трьома новими абзацами </w:t>
      </w:r>
      <w:r w:rsidRPr="005D6C26">
        <w:rPr>
          <w:color w:val="000000"/>
          <w:sz w:val="28"/>
          <w:szCs w:val="28"/>
          <w:lang w:val="uk-UA" w:eastAsia="uk-UA"/>
        </w:rPr>
        <w:t xml:space="preserve">такого </w:t>
      </w:r>
      <w:r w:rsidRPr="00163330">
        <w:rPr>
          <w:color w:val="000000"/>
          <w:sz w:val="28"/>
          <w:szCs w:val="28"/>
          <w:lang w:val="uk-UA" w:eastAsia="uk-UA"/>
        </w:rPr>
        <w:t>змісту:</w:t>
      </w:r>
    </w:p>
    <w:p w:rsidR="00847623" w:rsidRPr="00847623" w:rsidRDefault="00847623" w:rsidP="00473C19">
      <w:pPr>
        <w:pStyle w:val="a3"/>
        <w:keepNext/>
        <w:widowControl w:val="0"/>
        <w:spacing w:before="0" w:beforeAutospacing="0" w:after="0" w:afterAutospacing="0"/>
        <w:ind w:right="-79" w:firstLine="720"/>
        <w:jc w:val="both"/>
        <w:rPr>
          <w:color w:val="000000"/>
          <w:sz w:val="28"/>
          <w:szCs w:val="28"/>
          <w:lang w:val="uk-UA" w:eastAsia="uk-UA"/>
        </w:rPr>
      </w:pPr>
      <w:r w:rsidRPr="00163330">
        <w:rPr>
          <w:color w:val="000000"/>
          <w:sz w:val="28"/>
          <w:szCs w:val="28"/>
          <w:lang w:val="uk-UA" w:eastAsia="uk-UA"/>
        </w:rPr>
        <w:t xml:space="preserve">«13) </w:t>
      </w:r>
      <w:r w:rsidR="0036334C" w:rsidRPr="00163330">
        <w:rPr>
          <w:color w:val="000000"/>
          <w:sz w:val="28"/>
          <w:szCs w:val="28"/>
          <w:lang w:val="uk-UA" w:eastAsia="uk-UA"/>
        </w:rPr>
        <w:t>у</w:t>
      </w:r>
      <w:r w:rsidRPr="00163330">
        <w:rPr>
          <w:color w:val="000000"/>
          <w:sz w:val="28"/>
          <w:szCs w:val="28"/>
          <w:lang w:val="uk-UA" w:eastAsia="uk-UA"/>
        </w:rPr>
        <w:t xml:space="preserve"> разі набрання законної сили судовим рішенням, яким встановлено право власності</w:t>
      </w:r>
      <w:r w:rsidRPr="00847623">
        <w:rPr>
          <w:color w:val="000000"/>
          <w:sz w:val="28"/>
          <w:szCs w:val="28"/>
          <w:lang w:val="uk-UA" w:eastAsia="uk-UA"/>
        </w:rPr>
        <w:t xml:space="preserve">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08.04.2014 № 431:</w:t>
      </w:r>
    </w:p>
    <w:p w:rsidR="00847623" w:rsidRPr="00847623" w:rsidRDefault="00847623" w:rsidP="00473C19">
      <w:pPr>
        <w:pStyle w:val="a3"/>
        <w:keepNext/>
        <w:widowControl w:val="0"/>
        <w:spacing w:before="0" w:beforeAutospacing="0" w:after="0" w:afterAutospacing="0"/>
        <w:ind w:right="-79" w:firstLine="720"/>
        <w:jc w:val="both"/>
        <w:rPr>
          <w:color w:val="000000"/>
          <w:sz w:val="28"/>
          <w:szCs w:val="28"/>
          <w:lang w:val="uk-UA" w:eastAsia="uk-UA"/>
        </w:rPr>
      </w:pPr>
      <w:r w:rsidRPr="00847623">
        <w:rPr>
          <w:color w:val="000000"/>
          <w:sz w:val="28"/>
          <w:szCs w:val="28"/>
          <w:lang w:val="uk-UA" w:eastAsia="uk-UA"/>
        </w:rPr>
        <w:t xml:space="preserve">Центральним депозитарієм – на підставі рішення суду та розпорядження депозитарної установи, на рахунок якої переказуються цінні папери. Центральний депозитарій здійснює операцію переказу лише якщо загальна кількість визначених у рішенні суду цінних паперів окремого випуску не перевищує кількості цінних паперів цього випуску на рахунку депозитарної установи (зберігача цінних паперів), яка не передала у встановлені законодавством строки документи, бази даних, копії баз даних, архіви баз даних; </w:t>
      </w:r>
    </w:p>
    <w:p w:rsidR="00847623" w:rsidRDefault="00847623" w:rsidP="00473C19">
      <w:pPr>
        <w:pStyle w:val="a3"/>
        <w:keepNext/>
        <w:widowControl w:val="0"/>
        <w:spacing w:before="0" w:beforeAutospacing="0" w:after="0" w:afterAutospacing="0"/>
        <w:ind w:right="-79" w:firstLine="720"/>
        <w:jc w:val="both"/>
        <w:rPr>
          <w:color w:val="000000"/>
          <w:sz w:val="28"/>
          <w:szCs w:val="28"/>
          <w:lang w:val="uk-UA" w:eastAsia="uk-UA"/>
        </w:rPr>
      </w:pPr>
      <w:r w:rsidRPr="00847623">
        <w:rPr>
          <w:color w:val="000000"/>
          <w:sz w:val="28"/>
          <w:szCs w:val="28"/>
          <w:lang w:val="uk-UA" w:eastAsia="uk-UA"/>
        </w:rPr>
        <w:t>депозитарною установою – за розпорядженням депонента чи керуючого його рахунком, на рахунок якого зараховуються визначені у рішенні суду цінні папери.</w:t>
      </w:r>
      <w:r>
        <w:rPr>
          <w:color w:val="000000"/>
          <w:sz w:val="28"/>
          <w:szCs w:val="28"/>
          <w:lang w:val="uk-UA" w:eastAsia="uk-UA"/>
        </w:rPr>
        <w:t>».</w:t>
      </w:r>
    </w:p>
    <w:p w:rsidR="00847623" w:rsidRPr="00E618EE" w:rsidRDefault="00847623"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У зв’язку з цим абзаци сорок шостий – п’ятдесятий вважати відповідно абзацами сорок дев’ятим – п’ятдесят третім;</w:t>
      </w:r>
    </w:p>
    <w:p w:rsidR="00E618EE" w:rsidRDefault="00E618EE" w:rsidP="00473C19">
      <w:pPr>
        <w:pStyle w:val="a3"/>
        <w:keepNext/>
        <w:widowControl w:val="0"/>
        <w:spacing w:before="0" w:beforeAutospacing="0" w:after="0" w:afterAutospacing="0"/>
        <w:ind w:right="-79" w:firstLine="720"/>
        <w:jc w:val="both"/>
        <w:rPr>
          <w:color w:val="000000"/>
          <w:sz w:val="28"/>
          <w:szCs w:val="28"/>
          <w:lang w:val="uk-UA" w:eastAsia="uk-UA"/>
        </w:rPr>
      </w:pPr>
    </w:p>
    <w:p w:rsidR="00847623" w:rsidRDefault="0077365E"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в абзаці п’ятдесятому після слів «</w:t>
      </w:r>
      <w:r w:rsidRPr="0077365E">
        <w:rPr>
          <w:color w:val="000000"/>
          <w:sz w:val="28"/>
          <w:szCs w:val="28"/>
          <w:lang w:val="uk-UA" w:eastAsia="uk-UA"/>
        </w:rPr>
        <w:t>на його рахунок у цінних паперах</w:t>
      </w:r>
      <w:r>
        <w:rPr>
          <w:color w:val="000000"/>
          <w:sz w:val="28"/>
          <w:szCs w:val="28"/>
          <w:lang w:val="uk-UA" w:eastAsia="uk-UA"/>
        </w:rPr>
        <w:t>» слова «у депозитарній установі» замінити словами «</w:t>
      </w:r>
      <w:r w:rsidRPr="0077365E">
        <w:rPr>
          <w:color w:val="000000"/>
          <w:sz w:val="28"/>
          <w:szCs w:val="28"/>
          <w:lang w:val="uk-UA" w:eastAsia="uk-UA"/>
        </w:rPr>
        <w:t>, що обслуговується депозитарною установою</w:t>
      </w:r>
      <w:r>
        <w:rPr>
          <w:color w:val="000000"/>
          <w:sz w:val="28"/>
          <w:szCs w:val="28"/>
          <w:lang w:val="uk-UA" w:eastAsia="uk-UA"/>
        </w:rPr>
        <w:t>»;</w:t>
      </w:r>
    </w:p>
    <w:p w:rsidR="00847623" w:rsidRDefault="00847623" w:rsidP="00473C19">
      <w:pPr>
        <w:pStyle w:val="a3"/>
        <w:keepNext/>
        <w:widowControl w:val="0"/>
        <w:spacing w:before="0" w:beforeAutospacing="0" w:after="0" w:afterAutospacing="0"/>
        <w:ind w:right="-79" w:firstLine="720"/>
        <w:jc w:val="both"/>
        <w:rPr>
          <w:color w:val="000000"/>
          <w:sz w:val="28"/>
          <w:szCs w:val="28"/>
          <w:lang w:val="uk-UA" w:eastAsia="uk-UA"/>
        </w:rPr>
      </w:pPr>
    </w:p>
    <w:p w:rsidR="00C3125B" w:rsidRPr="00E618EE" w:rsidRDefault="00040968"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абзац другий пункту 3</w:t>
      </w:r>
      <w:r w:rsidR="00195127" w:rsidRPr="00E618EE">
        <w:rPr>
          <w:color w:val="000000"/>
          <w:sz w:val="28"/>
          <w:szCs w:val="28"/>
          <w:lang w:val="uk-UA" w:eastAsia="uk-UA"/>
        </w:rPr>
        <w:t xml:space="preserve"> </w:t>
      </w:r>
      <w:r w:rsidR="007E574D" w:rsidRPr="00E618EE">
        <w:rPr>
          <w:color w:val="000000"/>
          <w:sz w:val="28"/>
          <w:szCs w:val="28"/>
          <w:lang w:val="uk-UA" w:eastAsia="uk-UA"/>
        </w:rPr>
        <w:t>викласти в такій редакції:</w:t>
      </w:r>
    </w:p>
    <w:p w:rsidR="007E574D" w:rsidRPr="00024AFF" w:rsidRDefault="007E574D" w:rsidP="00473C19">
      <w:pPr>
        <w:pStyle w:val="a3"/>
        <w:keepNext/>
        <w:widowControl w:val="0"/>
        <w:spacing w:before="0" w:beforeAutospacing="0" w:after="0" w:afterAutospacing="0"/>
        <w:ind w:right="-79" w:firstLine="720"/>
        <w:jc w:val="both"/>
        <w:rPr>
          <w:color w:val="000000"/>
          <w:sz w:val="28"/>
          <w:szCs w:val="28"/>
          <w:lang w:val="uk-UA" w:eastAsia="uk-UA"/>
        </w:rPr>
      </w:pPr>
      <w:r w:rsidRPr="00E618EE">
        <w:rPr>
          <w:color w:val="000000"/>
          <w:sz w:val="28"/>
          <w:szCs w:val="28"/>
          <w:lang w:val="uk-UA" w:eastAsia="uk-UA"/>
        </w:rPr>
        <w:t>«</w:t>
      </w:r>
      <w:r w:rsidR="00024AFF" w:rsidRPr="00024AFF">
        <w:rPr>
          <w:color w:val="000000"/>
          <w:sz w:val="28"/>
          <w:szCs w:val="28"/>
          <w:lang w:val="uk-UA" w:eastAsia="uk-UA"/>
        </w:rPr>
        <w:t>Щодо цінних паперів відповідного випуску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депозитарія, не пізніше наступного операційного дня з дня отримання відповідного розпорядження клієнта.</w:t>
      </w:r>
      <w:r w:rsidRPr="00024AFF">
        <w:rPr>
          <w:color w:val="000000"/>
          <w:sz w:val="28"/>
          <w:szCs w:val="28"/>
          <w:lang w:val="uk-UA" w:eastAsia="uk-UA"/>
        </w:rPr>
        <w:t>»;</w:t>
      </w:r>
    </w:p>
    <w:p w:rsidR="00DB1111" w:rsidRDefault="00DB1111" w:rsidP="00473C19">
      <w:pPr>
        <w:pStyle w:val="a3"/>
        <w:keepNext/>
        <w:widowControl w:val="0"/>
        <w:spacing w:before="0" w:beforeAutospacing="0" w:after="0" w:afterAutospacing="0"/>
        <w:ind w:right="-79" w:firstLine="720"/>
        <w:jc w:val="both"/>
        <w:rPr>
          <w:color w:val="000000"/>
          <w:sz w:val="28"/>
          <w:szCs w:val="28"/>
          <w:lang w:val="uk-UA" w:eastAsia="uk-UA"/>
        </w:rPr>
      </w:pPr>
    </w:p>
    <w:p w:rsidR="00002B60" w:rsidRDefault="00C511AD"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пункт </w:t>
      </w:r>
      <w:r w:rsidR="00B94A78">
        <w:rPr>
          <w:color w:val="000000"/>
          <w:sz w:val="28"/>
          <w:szCs w:val="28"/>
          <w:lang w:val="uk-UA" w:eastAsia="uk-UA"/>
        </w:rPr>
        <w:t>4</w:t>
      </w:r>
      <w:r>
        <w:rPr>
          <w:color w:val="000000"/>
          <w:sz w:val="28"/>
          <w:szCs w:val="28"/>
          <w:lang w:val="uk-UA" w:eastAsia="uk-UA"/>
        </w:rPr>
        <w:t xml:space="preserve"> </w:t>
      </w:r>
      <w:r w:rsidR="002D7E32">
        <w:rPr>
          <w:color w:val="000000"/>
          <w:sz w:val="28"/>
          <w:szCs w:val="28"/>
          <w:lang w:val="uk-UA" w:eastAsia="uk-UA"/>
        </w:rPr>
        <w:t>викласти в такій редакції:</w:t>
      </w:r>
    </w:p>
    <w:p w:rsidR="008670E5" w:rsidRPr="008670E5" w:rsidRDefault="008670E5"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w:t>
      </w:r>
      <w:r w:rsidRPr="008670E5">
        <w:rPr>
          <w:color w:val="000000"/>
          <w:sz w:val="28"/>
          <w:szCs w:val="28"/>
          <w:lang w:val="uk-UA" w:eastAsia="uk-UA"/>
        </w:rPr>
        <w:t xml:space="preserve">4.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w:t>
      </w:r>
      <w:r w:rsidRPr="008670E5">
        <w:rPr>
          <w:color w:val="000000"/>
          <w:sz w:val="28"/>
          <w:szCs w:val="28"/>
          <w:lang w:val="uk-UA" w:eastAsia="uk-UA"/>
        </w:rPr>
        <w:lastRenderedPageBreak/>
        <w:t xml:space="preserve">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w:t>
      </w:r>
      <w:r w:rsidRPr="00163330">
        <w:rPr>
          <w:color w:val="000000"/>
          <w:sz w:val="28"/>
          <w:szCs w:val="28"/>
          <w:lang w:val="uk-UA" w:eastAsia="uk-UA"/>
        </w:rPr>
        <w:t>відкритий</w:t>
      </w:r>
      <w:r w:rsidR="0036334C" w:rsidRPr="00163330">
        <w:rPr>
          <w:color w:val="000000"/>
          <w:sz w:val="28"/>
          <w:szCs w:val="28"/>
          <w:lang w:val="uk-UA" w:eastAsia="uk-UA"/>
        </w:rPr>
        <w:t xml:space="preserve"> іншою депозитарною установою</w:t>
      </w:r>
      <w:r w:rsidRPr="00163330">
        <w:rPr>
          <w:color w:val="000000"/>
          <w:sz w:val="28"/>
          <w:szCs w:val="28"/>
          <w:lang w:val="uk-UA" w:eastAsia="uk-UA"/>
        </w:rPr>
        <w:t>. Якщо цінні папери були обтяжені зобов'язаннями, то права на такі цінні папери мають обліковуватися на рахунках у цінних</w:t>
      </w:r>
      <w:r w:rsidRPr="008670E5">
        <w:rPr>
          <w:color w:val="000000"/>
          <w:sz w:val="28"/>
          <w:szCs w:val="28"/>
          <w:lang w:val="uk-UA" w:eastAsia="uk-UA"/>
        </w:rPr>
        <w:t xml:space="preserve"> паперах депонентів з тим самим режимом обтяження зобов'язаннями.</w:t>
      </w:r>
    </w:p>
    <w:p w:rsidR="002D7E32" w:rsidRPr="00C202B4" w:rsidRDefault="008670E5" w:rsidP="00473C19">
      <w:pPr>
        <w:pStyle w:val="a3"/>
        <w:keepNext/>
        <w:widowControl w:val="0"/>
        <w:spacing w:before="0" w:beforeAutospacing="0" w:after="0" w:afterAutospacing="0"/>
        <w:ind w:right="-79" w:firstLine="720"/>
        <w:jc w:val="both"/>
        <w:rPr>
          <w:color w:val="000000"/>
          <w:sz w:val="28"/>
          <w:szCs w:val="28"/>
          <w:lang w:val="uk-UA" w:eastAsia="uk-UA"/>
        </w:rPr>
      </w:pPr>
      <w:r w:rsidRPr="008670E5">
        <w:rPr>
          <w:color w:val="000000"/>
          <w:sz w:val="28"/>
          <w:szCs w:val="28"/>
          <w:lang w:val="uk-UA" w:eastAsia="uk-UA"/>
        </w:rPr>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депозитарія.</w:t>
      </w:r>
      <w:r>
        <w:rPr>
          <w:color w:val="000000"/>
          <w:sz w:val="28"/>
          <w:szCs w:val="28"/>
          <w:lang w:val="uk-UA" w:eastAsia="uk-UA"/>
        </w:rPr>
        <w:t>»;</w:t>
      </w:r>
    </w:p>
    <w:p w:rsidR="00195127" w:rsidRDefault="00195127" w:rsidP="00473C19">
      <w:pPr>
        <w:pStyle w:val="a3"/>
        <w:keepNext/>
        <w:widowControl w:val="0"/>
        <w:spacing w:before="0" w:beforeAutospacing="0" w:after="0" w:afterAutospacing="0"/>
        <w:ind w:right="-79" w:firstLine="720"/>
        <w:jc w:val="both"/>
        <w:rPr>
          <w:color w:val="000000"/>
          <w:sz w:val="28"/>
          <w:szCs w:val="28"/>
          <w:lang w:val="uk-UA" w:eastAsia="uk-UA"/>
        </w:rPr>
      </w:pPr>
    </w:p>
    <w:p w:rsidR="0016777C" w:rsidRDefault="00D31BDE" w:rsidP="00473C19">
      <w:pPr>
        <w:keepNext/>
        <w:widowControl w:val="0"/>
        <w:ind w:right="-81" w:firstLine="720"/>
        <w:jc w:val="both"/>
        <w:rPr>
          <w:color w:val="000000"/>
          <w:sz w:val="28"/>
          <w:szCs w:val="28"/>
          <w:lang w:val="uk-UA" w:eastAsia="uk-UA"/>
        </w:rPr>
      </w:pPr>
      <w:r>
        <w:rPr>
          <w:color w:val="000000"/>
          <w:sz w:val="28"/>
          <w:szCs w:val="28"/>
          <w:lang w:val="uk-UA" w:eastAsia="uk-UA"/>
        </w:rPr>
        <w:t>пункт 5 виключити.</w:t>
      </w:r>
    </w:p>
    <w:p w:rsidR="00D31BDE" w:rsidRDefault="00D31BDE" w:rsidP="00473C19">
      <w:pPr>
        <w:keepNext/>
        <w:widowControl w:val="0"/>
        <w:ind w:right="-81" w:firstLine="720"/>
        <w:jc w:val="both"/>
        <w:rPr>
          <w:color w:val="000000"/>
          <w:sz w:val="28"/>
          <w:szCs w:val="28"/>
          <w:lang w:val="uk-UA" w:eastAsia="uk-UA"/>
        </w:rPr>
      </w:pPr>
      <w:r>
        <w:rPr>
          <w:color w:val="000000"/>
          <w:sz w:val="28"/>
          <w:szCs w:val="28"/>
          <w:lang w:val="uk-UA" w:eastAsia="uk-UA"/>
        </w:rPr>
        <w:t>У зв’язку з цим пункти 6 – 20 вважати відповідно пунктами 5 – 19;</w:t>
      </w:r>
    </w:p>
    <w:p w:rsidR="0016777C" w:rsidRDefault="0016777C" w:rsidP="00473C19">
      <w:pPr>
        <w:keepNext/>
        <w:widowControl w:val="0"/>
        <w:ind w:right="-81" w:firstLine="720"/>
        <w:jc w:val="both"/>
        <w:rPr>
          <w:color w:val="000000"/>
          <w:sz w:val="28"/>
          <w:szCs w:val="28"/>
          <w:lang w:val="uk-UA" w:eastAsia="uk-UA"/>
        </w:rPr>
      </w:pPr>
    </w:p>
    <w:p w:rsidR="004702CF" w:rsidRDefault="004702CF"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доповнити пункт </w:t>
      </w:r>
      <w:r w:rsidR="00F174EA">
        <w:rPr>
          <w:color w:val="000000"/>
          <w:sz w:val="28"/>
          <w:szCs w:val="28"/>
          <w:lang w:val="uk-UA" w:eastAsia="uk-UA"/>
        </w:rPr>
        <w:t>8</w:t>
      </w:r>
      <w:r>
        <w:rPr>
          <w:color w:val="000000"/>
          <w:sz w:val="28"/>
          <w:szCs w:val="28"/>
          <w:lang w:val="uk-UA" w:eastAsia="uk-UA"/>
        </w:rPr>
        <w:t xml:space="preserve"> після абзацу четвертого новим абзацом п’ятим такого змісту:</w:t>
      </w:r>
    </w:p>
    <w:p w:rsidR="004702CF" w:rsidRDefault="004702CF"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w:t>
      </w:r>
      <w:r w:rsidRPr="004702CF">
        <w:rPr>
          <w:color w:val="000000"/>
          <w:sz w:val="28"/>
          <w:szCs w:val="28"/>
          <w:lang w:val="uk-UA" w:eastAsia="uk-UA"/>
        </w:rPr>
        <w:t>рішення Комісії про допуск цінних паперів іноземного емітента до обігу на території України;</w:t>
      </w:r>
      <w:r>
        <w:rPr>
          <w:color w:val="000000"/>
          <w:sz w:val="28"/>
          <w:szCs w:val="28"/>
          <w:lang w:val="uk-UA" w:eastAsia="uk-UA"/>
        </w:rPr>
        <w:t>».</w:t>
      </w:r>
    </w:p>
    <w:p w:rsidR="004702CF" w:rsidRPr="00E618EE" w:rsidRDefault="004702CF"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У зв’язку з цим абзаци п’ятий – вісімнадцятий вважати відповідно абзацами шостим – дев’ятнадцятим;</w:t>
      </w:r>
    </w:p>
    <w:p w:rsidR="004702CF" w:rsidRPr="00846AD4" w:rsidRDefault="004702CF" w:rsidP="00473C19">
      <w:pPr>
        <w:pStyle w:val="a3"/>
        <w:keepNext/>
        <w:widowControl w:val="0"/>
        <w:spacing w:before="0" w:beforeAutospacing="0" w:after="0" w:afterAutospacing="0"/>
        <w:ind w:right="-79" w:firstLine="720"/>
        <w:jc w:val="both"/>
        <w:rPr>
          <w:color w:val="000000"/>
          <w:sz w:val="32"/>
          <w:szCs w:val="32"/>
          <w:lang w:val="uk-UA" w:eastAsia="uk-UA"/>
        </w:rPr>
      </w:pPr>
    </w:p>
    <w:p w:rsidR="004702CF" w:rsidRDefault="00C00CAE"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 xml:space="preserve">у пункті </w:t>
      </w:r>
      <w:r w:rsidR="00F174EA">
        <w:rPr>
          <w:color w:val="000000"/>
          <w:sz w:val="28"/>
          <w:szCs w:val="28"/>
          <w:lang w:val="uk-UA" w:eastAsia="uk-UA"/>
        </w:rPr>
        <w:t>9</w:t>
      </w:r>
      <w:r>
        <w:rPr>
          <w:color w:val="000000"/>
          <w:sz w:val="28"/>
          <w:szCs w:val="28"/>
          <w:lang w:val="uk-UA" w:eastAsia="uk-UA"/>
        </w:rPr>
        <w:t>:</w:t>
      </w:r>
    </w:p>
    <w:p w:rsidR="00C00CAE" w:rsidRPr="00846AD4" w:rsidRDefault="00C00CAE" w:rsidP="00473C19">
      <w:pPr>
        <w:pStyle w:val="a3"/>
        <w:keepNext/>
        <w:widowControl w:val="0"/>
        <w:spacing w:before="0" w:beforeAutospacing="0" w:after="0" w:afterAutospacing="0"/>
        <w:ind w:right="-79" w:firstLine="720"/>
        <w:jc w:val="both"/>
        <w:rPr>
          <w:color w:val="000000"/>
          <w:sz w:val="32"/>
          <w:szCs w:val="32"/>
          <w:lang w:val="uk-UA" w:eastAsia="uk-UA"/>
        </w:rPr>
      </w:pPr>
    </w:p>
    <w:p w:rsidR="004702CF" w:rsidRDefault="00292F09" w:rsidP="00473C19">
      <w:pPr>
        <w:pStyle w:val="a3"/>
        <w:keepNext/>
        <w:widowControl w:val="0"/>
        <w:spacing w:before="0" w:beforeAutospacing="0" w:after="0" w:afterAutospacing="0"/>
        <w:ind w:right="-79" w:firstLine="720"/>
        <w:jc w:val="both"/>
        <w:rPr>
          <w:color w:val="000000"/>
          <w:sz w:val="28"/>
          <w:szCs w:val="28"/>
          <w:lang w:val="uk-UA" w:eastAsia="uk-UA"/>
        </w:rPr>
      </w:pPr>
      <w:r>
        <w:rPr>
          <w:color w:val="000000"/>
          <w:sz w:val="28"/>
          <w:szCs w:val="28"/>
          <w:lang w:val="uk-UA" w:eastAsia="uk-UA"/>
        </w:rPr>
        <w:t>в абзаці першому після слів «</w:t>
      </w:r>
      <w:r w:rsidRPr="00292F09">
        <w:rPr>
          <w:color w:val="000000"/>
          <w:sz w:val="28"/>
          <w:szCs w:val="28"/>
          <w:lang w:val="uk-UA" w:eastAsia="uk-UA"/>
        </w:rPr>
        <w:t>мати рахунок у цінних паперах</w:t>
      </w:r>
      <w:r>
        <w:rPr>
          <w:color w:val="000000"/>
          <w:sz w:val="28"/>
          <w:szCs w:val="28"/>
          <w:lang w:val="uk-UA" w:eastAsia="uk-UA"/>
        </w:rPr>
        <w:t>» слова «</w:t>
      </w:r>
      <w:r w:rsidRPr="00292F09">
        <w:rPr>
          <w:color w:val="000000"/>
          <w:sz w:val="28"/>
          <w:szCs w:val="28"/>
          <w:lang w:val="uk-UA" w:eastAsia="uk-UA"/>
        </w:rPr>
        <w:t>в обраній ним(и) депозитарній установі</w:t>
      </w:r>
      <w:r>
        <w:rPr>
          <w:color w:val="000000"/>
          <w:sz w:val="28"/>
          <w:szCs w:val="28"/>
          <w:lang w:val="uk-UA" w:eastAsia="uk-UA"/>
        </w:rPr>
        <w:t>» замінити словами «</w:t>
      </w:r>
      <w:r w:rsidRPr="00292F09">
        <w:rPr>
          <w:color w:val="000000"/>
          <w:sz w:val="28"/>
          <w:szCs w:val="28"/>
          <w:lang w:val="uk-UA" w:eastAsia="uk-UA"/>
        </w:rPr>
        <w:t>, що обслуговується обраною ним(и) депозитарною установою</w:t>
      </w:r>
      <w:r>
        <w:rPr>
          <w:color w:val="000000"/>
          <w:sz w:val="28"/>
          <w:szCs w:val="28"/>
          <w:lang w:val="uk-UA" w:eastAsia="uk-UA"/>
        </w:rPr>
        <w:t>»;</w:t>
      </w:r>
    </w:p>
    <w:p w:rsidR="004702CF" w:rsidRDefault="004702CF" w:rsidP="00473C19">
      <w:pPr>
        <w:pStyle w:val="a3"/>
        <w:keepNext/>
        <w:widowControl w:val="0"/>
        <w:spacing w:before="0" w:beforeAutospacing="0" w:after="0" w:afterAutospacing="0"/>
        <w:ind w:right="-79" w:firstLine="720"/>
        <w:jc w:val="both"/>
        <w:rPr>
          <w:color w:val="000000"/>
          <w:sz w:val="28"/>
          <w:szCs w:val="28"/>
          <w:lang w:val="uk-UA" w:eastAsia="uk-UA"/>
        </w:rPr>
      </w:pPr>
    </w:p>
    <w:p w:rsidR="00B54BD9" w:rsidRDefault="002F64DE" w:rsidP="00473C19">
      <w:pPr>
        <w:keepNext/>
        <w:widowControl w:val="0"/>
        <w:ind w:right="-81" w:firstLine="720"/>
        <w:jc w:val="both"/>
        <w:rPr>
          <w:color w:val="000000"/>
          <w:sz w:val="28"/>
          <w:szCs w:val="28"/>
          <w:lang w:val="uk-UA" w:eastAsia="uk-UA"/>
        </w:rPr>
      </w:pPr>
      <w:r>
        <w:rPr>
          <w:color w:val="000000"/>
          <w:sz w:val="28"/>
          <w:szCs w:val="28"/>
          <w:lang w:val="uk-UA" w:eastAsia="uk-UA"/>
        </w:rPr>
        <w:t>абзац п’ят</w:t>
      </w:r>
      <w:r w:rsidR="00B54BD9">
        <w:rPr>
          <w:color w:val="000000"/>
          <w:sz w:val="28"/>
          <w:szCs w:val="28"/>
          <w:lang w:val="uk-UA" w:eastAsia="uk-UA"/>
        </w:rPr>
        <w:t>ий викласти в такій редакції:</w:t>
      </w:r>
    </w:p>
    <w:p w:rsidR="002F64DE" w:rsidRPr="00373755" w:rsidRDefault="002F64DE" w:rsidP="00473C19">
      <w:pPr>
        <w:keepNext/>
        <w:widowControl w:val="0"/>
        <w:ind w:right="-81" w:firstLine="720"/>
        <w:jc w:val="both"/>
        <w:rPr>
          <w:color w:val="000000"/>
          <w:sz w:val="28"/>
          <w:szCs w:val="28"/>
          <w:lang w:val="uk-UA" w:eastAsia="uk-UA"/>
        </w:rPr>
      </w:pPr>
      <w:r>
        <w:rPr>
          <w:color w:val="000000"/>
          <w:sz w:val="28"/>
          <w:szCs w:val="28"/>
          <w:lang w:val="uk-UA" w:eastAsia="uk-UA"/>
        </w:rPr>
        <w:t>«</w:t>
      </w:r>
      <w:r w:rsidR="00373755" w:rsidRPr="00373755">
        <w:rPr>
          <w:color w:val="000000"/>
          <w:sz w:val="28"/>
          <w:szCs w:val="28"/>
          <w:lang w:val="uk-UA" w:eastAsia="uk-UA"/>
        </w:rPr>
        <w:t>інформації щодо реквізитів рахунку(ів) у цінних паперах спадкоємця(ів), що обслуговується іншою депозитарною установою,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w:t>
      </w:r>
      <w:r w:rsidR="00373755">
        <w:rPr>
          <w:color w:val="000000"/>
          <w:sz w:val="28"/>
          <w:szCs w:val="28"/>
          <w:lang w:val="uk-UA" w:eastAsia="uk-UA"/>
        </w:rPr>
        <w:t xml:space="preserve">нних паперах, </w:t>
      </w:r>
      <w:r w:rsidR="00373755" w:rsidRPr="00373755">
        <w:rPr>
          <w:color w:val="000000"/>
          <w:sz w:val="28"/>
          <w:szCs w:val="28"/>
          <w:lang w:val="uk-UA" w:eastAsia="uk-UA"/>
        </w:rPr>
        <w:t>що обслуговується депозитарною установою, яка обслуговувала спадкодавця).</w:t>
      </w:r>
      <w:r>
        <w:rPr>
          <w:color w:val="000000"/>
          <w:sz w:val="28"/>
          <w:szCs w:val="28"/>
          <w:lang w:val="uk-UA" w:eastAsia="uk-UA"/>
        </w:rPr>
        <w:t>»;</w:t>
      </w:r>
    </w:p>
    <w:p w:rsidR="002F64DE" w:rsidRPr="00846AD4" w:rsidRDefault="002F64DE" w:rsidP="00473C19">
      <w:pPr>
        <w:keepNext/>
        <w:widowControl w:val="0"/>
        <w:ind w:right="-81" w:firstLine="720"/>
        <w:jc w:val="both"/>
        <w:rPr>
          <w:color w:val="000000"/>
          <w:sz w:val="32"/>
          <w:szCs w:val="32"/>
          <w:lang w:val="uk-UA" w:eastAsia="uk-UA"/>
        </w:rPr>
      </w:pPr>
    </w:p>
    <w:p w:rsidR="00E24162" w:rsidRDefault="00E24162" w:rsidP="00473C19">
      <w:pPr>
        <w:keepNext/>
        <w:widowControl w:val="0"/>
        <w:ind w:right="-81" w:firstLine="720"/>
        <w:jc w:val="both"/>
        <w:rPr>
          <w:color w:val="000000"/>
          <w:sz w:val="28"/>
          <w:szCs w:val="28"/>
          <w:lang w:val="uk-UA" w:eastAsia="uk-UA"/>
        </w:rPr>
      </w:pPr>
      <w:r>
        <w:rPr>
          <w:color w:val="000000"/>
          <w:sz w:val="28"/>
          <w:szCs w:val="28"/>
          <w:lang w:val="uk-UA" w:eastAsia="uk-UA"/>
        </w:rPr>
        <w:t>в абзаці сьомому після слів «</w:t>
      </w:r>
      <w:r w:rsidRPr="00E24162">
        <w:rPr>
          <w:color w:val="000000"/>
          <w:sz w:val="28"/>
          <w:szCs w:val="28"/>
          <w:lang w:val="uk-UA" w:eastAsia="uk-UA"/>
        </w:rPr>
        <w:t>на рахунку співвласників, на рахунок у цінних паперах</w:t>
      </w:r>
      <w:r>
        <w:rPr>
          <w:color w:val="000000"/>
          <w:sz w:val="28"/>
          <w:szCs w:val="28"/>
          <w:lang w:val="uk-UA" w:eastAsia="uk-UA"/>
        </w:rPr>
        <w:t>» слова «</w:t>
      </w:r>
      <w:r w:rsidRPr="00E24162">
        <w:rPr>
          <w:color w:val="000000"/>
          <w:sz w:val="28"/>
          <w:szCs w:val="28"/>
          <w:lang w:val="uk-UA" w:eastAsia="uk-UA"/>
        </w:rPr>
        <w:t>, відкритий спадкоємцю в цій депозитарній установі або в іншій депозитарній установі</w:t>
      </w:r>
      <w:r>
        <w:rPr>
          <w:color w:val="000000"/>
          <w:sz w:val="28"/>
          <w:szCs w:val="28"/>
          <w:lang w:val="uk-UA" w:eastAsia="uk-UA"/>
        </w:rPr>
        <w:t>» замінити словами «</w:t>
      </w:r>
      <w:r w:rsidRPr="00E24162">
        <w:rPr>
          <w:color w:val="000000"/>
          <w:sz w:val="28"/>
          <w:szCs w:val="28"/>
          <w:lang w:val="uk-UA" w:eastAsia="uk-UA"/>
        </w:rPr>
        <w:t>спадкоємця, що обслуговується цією або іншою депозитарною установою</w:t>
      </w:r>
      <w:r>
        <w:rPr>
          <w:color w:val="000000"/>
          <w:sz w:val="28"/>
          <w:szCs w:val="28"/>
          <w:lang w:val="uk-UA" w:eastAsia="uk-UA"/>
        </w:rPr>
        <w:t>»;</w:t>
      </w:r>
    </w:p>
    <w:p w:rsidR="004702CF" w:rsidRPr="00846AD4" w:rsidRDefault="004702CF" w:rsidP="00473C19">
      <w:pPr>
        <w:keepNext/>
        <w:widowControl w:val="0"/>
        <w:ind w:right="-81" w:firstLine="720"/>
        <w:jc w:val="both"/>
        <w:rPr>
          <w:color w:val="000000"/>
          <w:sz w:val="36"/>
          <w:szCs w:val="36"/>
          <w:lang w:val="uk-UA" w:eastAsia="uk-UA"/>
        </w:rPr>
      </w:pPr>
    </w:p>
    <w:p w:rsidR="0016777C" w:rsidRDefault="00C90E33" w:rsidP="00473C19">
      <w:pPr>
        <w:keepNext/>
        <w:widowControl w:val="0"/>
        <w:ind w:right="-81" w:firstLine="720"/>
        <w:jc w:val="both"/>
        <w:rPr>
          <w:color w:val="000000"/>
          <w:sz w:val="28"/>
          <w:szCs w:val="28"/>
          <w:lang w:val="uk-UA" w:eastAsia="uk-UA"/>
        </w:rPr>
      </w:pPr>
      <w:r>
        <w:rPr>
          <w:color w:val="000000"/>
          <w:sz w:val="28"/>
          <w:szCs w:val="28"/>
          <w:lang w:val="uk-UA" w:eastAsia="uk-UA"/>
        </w:rPr>
        <w:lastRenderedPageBreak/>
        <w:t>доповнити пункт новим абзацом такого змісту:</w:t>
      </w:r>
    </w:p>
    <w:p w:rsidR="00C90E33" w:rsidRDefault="00C90E33" w:rsidP="00473C19">
      <w:pPr>
        <w:keepNext/>
        <w:widowControl w:val="0"/>
        <w:ind w:right="-81" w:firstLine="720"/>
        <w:jc w:val="both"/>
        <w:rPr>
          <w:color w:val="000000"/>
          <w:sz w:val="28"/>
          <w:szCs w:val="28"/>
          <w:lang w:val="uk-UA" w:eastAsia="uk-UA"/>
        </w:rPr>
      </w:pPr>
      <w:r>
        <w:rPr>
          <w:color w:val="000000"/>
          <w:sz w:val="28"/>
          <w:szCs w:val="28"/>
          <w:lang w:val="uk-UA" w:eastAsia="uk-UA"/>
        </w:rPr>
        <w:t>«</w:t>
      </w:r>
      <w:r w:rsidR="008E3E77" w:rsidRPr="008E3E77">
        <w:rPr>
          <w:color w:val="000000"/>
          <w:sz w:val="28"/>
          <w:szCs w:val="28"/>
          <w:lang w:val="uk-UA" w:eastAsia="uk-UA"/>
        </w:rPr>
        <w:t xml:space="preserve">Безумовні операції, які виконуються Центральним депозитарієм на виконання рішення суду щодо операцій з цінними паперами на сегрегованому рахунку (рахунках) депозитарної установи, виконуються з відображенням відповідних операцій щодо таких цінних паперів на відповідних відокремлених рахунках </w:t>
      </w:r>
      <w:r w:rsidR="008E3E77" w:rsidRPr="00163330">
        <w:rPr>
          <w:color w:val="000000"/>
          <w:sz w:val="28"/>
          <w:szCs w:val="28"/>
          <w:lang w:val="uk-UA" w:eastAsia="uk-UA"/>
        </w:rPr>
        <w:t>депонентів</w:t>
      </w:r>
      <w:r w:rsidR="00963AE0" w:rsidRPr="00163330">
        <w:rPr>
          <w:color w:val="000000"/>
          <w:sz w:val="28"/>
          <w:szCs w:val="28"/>
          <w:lang w:val="uk-UA" w:eastAsia="uk-UA"/>
        </w:rPr>
        <w:t>, клієнтів</w:t>
      </w:r>
      <w:r w:rsidR="008E3E77" w:rsidRPr="00163330">
        <w:rPr>
          <w:color w:val="000000"/>
          <w:sz w:val="28"/>
          <w:szCs w:val="28"/>
          <w:lang w:val="uk-UA" w:eastAsia="uk-UA"/>
        </w:rPr>
        <w:t xml:space="preserve"> та/або</w:t>
      </w:r>
      <w:r w:rsidR="008E3E77" w:rsidRPr="008E3E77">
        <w:rPr>
          <w:color w:val="000000"/>
          <w:sz w:val="28"/>
          <w:szCs w:val="28"/>
          <w:lang w:val="uk-UA" w:eastAsia="uk-UA"/>
        </w:rPr>
        <w:t xml:space="preserve"> відокремлених рахунках депозитарної установи.</w:t>
      </w:r>
      <w:r>
        <w:rPr>
          <w:color w:val="000000"/>
          <w:sz w:val="28"/>
          <w:szCs w:val="28"/>
          <w:lang w:val="uk-UA" w:eastAsia="uk-UA"/>
        </w:rPr>
        <w:t>»;</w:t>
      </w:r>
    </w:p>
    <w:p w:rsidR="00C90E33" w:rsidRDefault="00C90E33" w:rsidP="00473C19">
      <w:pPr>
        <w:keepNext/>
        <w:widowControl w:val="0"/>
        <w:ind w:right="-81" w:firstLine="720"/>
        <w:jc w:val="both"/>
        <w:rPr>
          <w:color w:val="000000"/>
          <w:sz w:val="28"/>
          <w:szCs w:val="28"/>
          <w:lang w:val="uk-UA" w:eastAsia="uk-UA"/>
        </w:rPr>
      </w:pPr>
    </w:p>
    <w:p w:rsidR="00C90E33" w:rsidRDefault="00B606F3" w:rsidP="00473C19">
      <w:pPr>
        <w:keepNext/>
        <w:widowControl w:val="0"/>
        <w:ind w:right="-81" w:firstLine="720"/>
        <w:jc w:val="both"/>
        <w:rPr>
          <w:color w:val="000000"/>
          <w:sz w:val="28"/>
          <w:szCs w:val="28"/>
          <w:lang w:val="uk-UA" w:eastAsia="uk-UA"/>
        </w:rPr>
      </w:pPr>
      <w:r>
        <w:rPr>
          <w:color w:val="000000"/>
          <w:sz w:val="28"/>
          <w:szCs w:val="28"/>
          <w:lang w:val="uk-UA" w:eastAsia="uk-UA"/>
        </w:rPr>
        <w:t>в абзаці шостому пункту 1</w:t>
      </w:r>
      <w:r w:rsidR="00F174EA">
        <w:rPr>
          <w:color w:val="000000"/>
          <w:sz w:val="28"/>
          <w:szCs w:val="28"/>
          <w:lang w:val="uk-UA" w:eastAsia="uk-UA"/>
        </w:rPr>
        <w:t>0</w:t>
      </w:r>
      <w:r>
        <w:rPr>
          <w:color w:val="000000"/>
          <w:sz w:val="28"/>
          <w:szCs w:val="28"/>
          <w:lang w:val="uk-UA" w:eastAsia="uk-UA"/>
        </w:rPr>
        <w:t xml:space="preserve"> після слів «</w:t>
      </w:r>
      <w:r w:rsidRPr="00B606F3">
        <w:rPr>
          <w:color w:val="000000"/>
          <w:sz w:val="28"/>
          <w:szCs w:val="28"/>
          <w:lang w:val="uk-UA" w:eastAsia="uk-UA"/>
        </w:rPr>
        <w:t>мати рахунок у цінних паперах» слова «в обраній ним депозитарній установі, повинен подати депозитарній установі, в якій обліковуються» замінити словами «, що обслуговується обраною ним депозитарною установою, повинен подати депозитарній установі, яка обліковує»;</w:t>
      </w:r>
    </w:p>
    <w:p w:rsidR="00C90E33" w:rsidRDefault="00C90E33" w:rsidP="00473C19">
      <w:pPr>
        <w:keepNext/>
        <w:widowControl w:val="0"/>
        <w:ind w:right="-81" w:firstLine="720"/>
        <w:jc w:val="both"/>
        <w:rPr>
          <w:color w:val="000000"/>
          <w:sz w:val="28"/>
          <w:szCs w:val="28"/>
          <w:lang w:val="uk-UA" w:eastAsia="uk-UA"/>
        </w:rPr>
      </w:pPr>
    </w:p>
    <w:p w:rsidR="00C90E33" w:rsidRDefault="00354031" w:rsidP="00473C19">
      <w:pPr>
        <w:keepNext/>
        <w:widowControl w:val="0"/>
        <w:ind w:right="-81" w:firstLine="720"/>
        <w:jc w:val="both"/>
        <w:rPr>
          <w:color w:val="000000"/>
          <w:sz w:val="28"/>
          <w:szCs w:val="28"/>
          <w:lang w:val="uk-UA" w:eastAsia="uk-UA"/>
        </w:rPr>
      </w:pPr>
      <w:r>
        <w:rPr>
          <w:color w:val="000000"/>
          <w:sz w:val="28"/>
          <w:szCs w:val="28"/>
          <w:lang w:val="uk-UA" w:eastAsia="uk-UA"/>
        </w:rPr>
        <w:t>в абзаці другому пункту 1</w:t>
      </w:r>
      <w:r w:rsidR="00F174EA">
        <w:rPr>
          <w:color w:val="000000"/>
          <w:sz w:val="28"/>
          <w:szCs w:val="28"/>
          <w:lang w:val="uk-UA" w:eastAsia="uk-UA"/>
        </w:rPr>
        <w:t>1</w:t>
      </w:r>
      <w:r>
        <w:rPr>
          <w:color w:val="000000"/>
          <w:sz w:val="28"/>
          <w:szCs w:val="28"/>
          <w:lang w:val="uk-UA" w:eastAsia="uk-UA"/>
        </w:rPr>
        <w:t xml:space="preserve"> після слів «</w:t>
      </w:r>
      <w:r w:rsidRPr="00354031">
        <w:rPr>
          <w:color w:val="000000"/>
          <w:sz w:val="28"/>
          <w:szCs w:val="28"/>
          <w:lang w:val="uk-UA" w:eastAsia="uk-UA"/>
        </w:rPr>
        <w:t>надавати своїм депонентам</w:t>
      </w:r>
      <w:r>
        <w:rPr>
          <w:color w:val="000000"/>
          <w:sz w:val="28"/>
          <w:szCs w:val="28"/>
          <w:lang w:val="uk-UA" w:eastAsia="uk-UA"/>
        </w:rPr>
        <w:t>» слова «</w:t>
      </w:r>
      <w:r w:rsidRPr="00354031">
        <w:rPr>
          <w:color w:val="000000"/>
          <w:sz w:val="28"/>
          <w:szCs w:val="28"/>
          <w:lang w:val="uk-UA" w:eastAsia="uk-UA"/>
        </w:rPr>
        <w:t>тільки після одержання повідомлення про проведення операції та/або</w:t>
      </w:r>
      <w:r>
        <w:rPr>
          <w:color w:val="000000"/>
          <w:sz w:val="28"/>
          <w:szCs w:val="28"/>
          <w:lang w:val="uk-UA" w:eastAsia="uk-UA"/>
        </w:rPr>
        <w:t>» замінити словами «</w:t>
      </w:r>
      <w:r w:rsidRPr="00354031">
        <w:rPr>
          <w:color w:val="000000"/>
          <w:sz w:val="28"/>
          <w:szCs w:val="28"/>
          <w:lang w:val="uk-UA" w:eastAsia="uk-UA"/>
        </w:rPr>
        <w:t>, клієнтам тільки після підтвердження/повідомлення про проведення операції та/або одержання</w:t>
      </w:r>
      <w:r>
        <w:rPr>
          <w:color w:val="000000"/>
          <w:sz w:val="28"/>
          <w:szCs w:val="28"/>
          <w:lang w:val="uk-UA" w:eastAsia="uk-UA"/>
        </w:rPr>
        <w:t>»;</w:t>
      </w:r>
    </w:p>
    <w:p w:rsidR="00C90E33" w:rsidRDefault="00C90E33" w:rsidP="00473C19">
      <w:pPr>
        <w:keepNext/>
        <w:widowControl w:val="0"/>
        <w:ind w:right="-81" w:firstLine="720"/>
        <w:jc w:val="both"/>
        <w:rPr>
          <w:color w:val="000000"/>
          <w:sz w:val="28"/>
          <w:szCs w:val="28"/>
          <w:lang w:val="uk-UA" w:eastAsia="uk-UA"/>
        </w:rPr>
      </w:pPr>
    </w:p>
    <w:p w:rsidR="00AD40F7" w:rsidRDefault="00AD40F7" w:rsidP="00473C19">
      <w:pPr>
        <w:keepNext/>
        <w:widowControl w:val="0"/>
        <w:ind w:right="-81" w:firstLine="720"/>
        <w:jc w:val="both"/>
        <w:rPr>
          <w:color w:val="000000"/>
          <w:sz w:val="28"/>
          <w:szCs w:val="28"/>
          <w:lang w:val="uk-UA" w:eastAsia="uk-UA"/>
        </w:rPr>
      </w:pPr>
      <w:r>
        <w:rPr>
          <w:color w:val="000000"/>
          <w:sz w:val="28"/>
          <w:szCs w:val="28"/>
          <w:lang w:val="uk-UA" w:eastAsia="uk-UA"/>
        </w:rPr>
        <w:t>доповнити абзац перший пункту 1</w:t>
      </w:r>
      <w:r w:rsidR="00F174EA">
        <w:rPr>
          <w:color w:val="000000"/>
          <w:sz w:val="28"/>
          <w:szCs w:val="28"/>
          <w:lang w:val="uk-UA" w:eastAsia="uk-UA"/>
        </w:rPr>
        <w:t>2</w:t>
      </w:r>
      <w:r w:rsidRPr="00AD40F7">
        <w:rPr>
          <w:color w:val="000000"/>
          <w:sz w:val="28"/>
          <w:szCs w:val="28"/>
          <w:lang w:val="uk-UA" w:eastAsia="uk-UA"/>
        </w:rPr>
        <w:t xml:space="preserve"> </w:t>
      </w:r>
      <w:r>
        <w:rPr>
          <w:color w:val="000000"/>
          <w:sz w:val="28"/>
          <w:szCs w:val="28"/>
          <w:lang w:val="uk-UA" w:eastAsia="uk-UA"/>
        </w:rPr>
        <w:t xml:space="preserve">після слів «з </w:t>
      </w:r>
      <w:r w:rsidRPr="00AD40F7">
        <w:rPr>
          <w:color w:val="000000"/>
          <w:sz w:val="28"/>
          <w:szCs w:val="28"/>
          <w:lang w:val="uk-UA" w:eastAsia="uk-UA"/>
        </w:rPr>
        <w:t>дати прийняття розпорядження</w:t>
      </w:r>
      <w:r>
        <w:rPr>
          <w:color w:val="000000"/>
          <w:sz w:val="28"/>
          <w:szCs w:val="28"/>
          <w:lang w:val="uk-UA" w:eastAsia="uk-UA"/>
        </w:rPr>
        <w:t>»</w:t>
      </w:r>
      <w:r w:rsidRPr="00AD40F7">
        <w:rPr>
          <w:color w:val="000000"/>
          <w:sz w:val="28"/>
          <w:szCs w:val="28"/>
          <w:lang w:val="uk-UA" w:eastAsia="uk-UA"/>
        </w:rPr>
        <w:t xml:space="preserve"> </w:t>
      </w:r>
      <w:r>
        <w:rPr>
          <w:color w:val="000000"/>
          <w:sz w:val="28"/>
          <w:szCs w:val="28"/>
          <w:lang w:val="uk-UA" w:eastAsia="uk-UA"/>
        </w:rPr>
        <w:t>словами «</w:t>
      </w:r>
      <w:r w:rsidRPr="00AD40F7">
        <w:rPr>
          <w:color w:val="000000"/>
          <w:sz w:val="28"/>
          <w:szCs w:val="28"/>
          <w:lang w:val="uk-UA" w:eastAsia="uk-UA"/>
        </w:rPr>
        <w:t>(при наявності зустрічного розпорядження)</w:t>
      </w:r>
      <w:r>
        <w:rPr>
          <w:color w:val="000000"/>
          <w:sz w:val="28"/>
          <w:szCs w:val="28"/>
          <w:lang w:val="uk-UA" w:eastAsia="uk-UA"/>
        </w:rPr>
        <w:t>»;</w:t>
      </w:r>
    </w:p>
    <w:p w:rsidR="00AD40F7" w:rsidRDefault="00AD40F7" w:rsidP="00473C19">
      <w:pPr>
        <w:keepNext/>
        <w:widowControl w:val="0"/>
        <w:ind w:right="-81" w:firstLine="720"/>
        <w:jc w:val="both"/>
        <w:rPr>
          <w:color w:val="000000"/>
          <w:sz w:val="28"/>
          <w:szCs w:val="28"/>
          <w:lang w:val="uk-UA" w:eastAsia="uk-UA"/>
        </w:rPr>
      </w:pPr>
    </w:p>
    <w:p w:rsidR="00AD40F7" w:rsidRDefault="007C45B9" w:rsidP="00473C19">
      <w:pPr>
        <w:keepNext/>
        <w:widowControl w:val="0"/>
        <w:ind w:right="-81" w:firstLine="720"/>
        <w:jc w:val="both"/>
        <w:rPr>
          <w:color w:val="000000"/>
          <w:sz w:val="28"/>
          <w:szCs w:val="28"/>
          <w:lang w:val="uk-UA" w:eastAsia="uk-UA"/>
        </w:rPr>
      </w:pPr>
      <w:r>
        <w:rPr>
          <w:color w:val="000000"/>
          <w:sz w:val="28"/>
          <w:szCs w:val="28"/>
          <w:lang w:val="uk-UA" w:eastAsia="uk-UA"/>
        </w:rPr>
        <w:t>викласти абзаци другий – четвертий пункту 1</w:t>
      </w:r>
      <w:r w:rsidR="00F174EA">
        <w:rPr>
          <w:color w:val="000000"/>
          <w:sz w:val="28"/>
          <w:szCs w:val="28"/>
          <w:lang w:val="uk-UA" w:eastAsia="uk-UA"/>
        </w:rPr>
        <w:t>5</w:t>
      </w:r>
      <w:r>
        <w:rPr>
          <w:color w:val="000000"/>
          <w:sz w:val="28"/>
          <w:szCs w:val="28"/>
          <w:lang w:val="uk-UA" w:eastAsia="uk-UA"/>
        </w:rPr>
        <w:t xml:space="preserve"> в такій редакції:</w:t>
      </w:r>
    </w:p>
    <w:p w:rsidR="007C45B9" w:rsidRPr="007C45B9" w:rsidRDefault="007C45B9" w:rsidP="00473C19">
      <w:pPr>
        <w:keepNext/>
        <w:widowControl w:val="0"/>
        <w:ind w:right="-81" w:firstLine="720"/>
        <w:jc w:val="both"/>
        <w:rPr>
          <w:color w:val="000000"/>
          <w:sz w:val="28"/>
          <w:szCs w:val="28"/>
          <w:lang w:val="uk-UA" w:eastAsia="uk-UA"/>
        </w:rPr>
      </w:pPr>
      <w:r>
        <w:rPr>
          <w:color w:val="000000"/>
          <w:sz w:val="28"/>
          <w:szCs w:val="28"/>
          <w:lang w:val="uk-UA" w:eastAsia="uk-UA"/>
        </w:rPr>
        <w:t>«</w:t>
      </w:r>
      <w:r w:rsidRPr="007C45B9">
        <w:rPr>
          <w:color w:val="000000"/>
          <w:sz w:val="28"/>
          <w:szCs w:val="28"/>
          <w:lang w:val="uk-UA" w:eastAsia="uk-UA"/>
        </w:rPr>
        <w:t>переказу цінних паперів між рахунками клієнтів Центрального депозитарію у порядку, встановленому цим Положенням та згідно з Правилами та   іншими внутрішніми документами Центрального депозитарію;</w:t>
      </w:r>
    </w:p>
    <w:p w:rsidR="007C45B9" w:rsidRPr="007C45B9" w:rsidRDefault="007C45B9" w:rsidP="00473C19">
      <w:pPr>
        <w:keepNext/>
        <w:widowControl w:val="0"/>
        <w:ind w:right="-81" w:firstLine="720"/>
        <w:jc w:val="both"/>
        <w:rPr>
          <w:color w:val="000000"/>
          <w:sz w:val="28"/>
          <w:szCs w:val="28"/>
          <w:lang w:val="uk-UA" w:eastAsia="uk-UA"/>
        </w:rPr>
      </w:pPr>
      <w:r w:rsidRPr="007C45B9">
        <w:rPr>
          <w:color w:val="000000"/>
          <w:sz w:val="28"/>
          <w:szCs w:val="28"/>
          <w:lang w:val="uk-UA" w:eastAsia="uk-UA"/>
        </w:rPr>
        <w:t>переказу/списання/зарахування прав на цінні папери за рахунками депонентів, клієнтів депозитарних установ на підставі інформації від Центрального депозитарію відповідно до вимог цього Положення, Правил та інших внутрішніх документів Центрального депозитарію та згідно з внутрішніми документами депозитарних установ відповідно до умов депозитарного договору;</w:t>
      </w:r>
    </w:p>
    <w:p w:rsidR="007C45B9" w:rsidRDefault="007C45B9" w:rsidP="00473C19">
      <w:pPr>
        <w:keepNext/>
        <w:widowControl w:val="0"/>
        <w:ind w:right="-81" w:firstLine="720"/>
        <w:jc w:val="both"/>
        <w:rPr>
          <w:color w:val="000000"/>
          <w:sz w:val="28"/>
          <w:szCs w:val="28"/>
          <w:lang w:val="uk-UA" w:eastAsia="uk-UA"/>
        </w:rPr>
      </w:pPr>
      <w:r w:rsidRPr="007C45B9">
        <w:rPr>
          <w:color w:val="000000"/>
          <w:sz w:val="28"/>
          <w:szCs w:val="28"/>
          <w:lang w:val="uk-UA" w:eastAsia="uk-UA"/>
        </w:rPr>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r>
        <w:rPr>
          <w:color w:val="000000"/>
          <w:sz w:val="28"/>
          <w:szCs w:val="28"/>
          <w:lang w:val="uk-UA" w:eastAsia="uk-UA"/>
        </w:rPr>
        <w:t>»;</w:t>
      </w:r>
    </w:p>
    <w:p w:rsidR="007C45B9" w:rsidRDefault="007C45B9" w:rsidP="00473C19">
      <w:pPr>
        <w:keepNext/>
        <w:widowControl w:val="0"/>
        <w:ind w:right="-81" w:firstLine="720"/>
        <w:jc w:val="both"/>
        <w:rPr>
          <w:color w:val="000000"/>
          <w:sz w:val="28"/>
          <w:szCs w:val="28"/>
          <w:lang w:val="uk-UA" w:eastAsia="uk-UA"/>
        </w:rPr>
      </w:pPr>
    </w:p>
    <w:p w:rsidR="00AD40F7" w:rsidRDefault="00651EB8" w:rsidP="00473C19">
      <w:pPr>
        <w:keepNext/>
        <w:widowControl w:val="0"/>
        <w:ind w:right="-81" w:firstLine="720"/>
        <w:jc w:val="both"/>
        <w:rPr>
          <w:color w:val="000000"/>
          <w:sz w:val="28"/>
          <w:szCs w:val="28"/>
          <w:lang w:val="uk-UA" w:eastAsia="uk-UA"/>
        </w:rPr>
      </w:pPr>
      <w:r>
        <w:rPr>
          <w:color w:val="000000"/>
          <w:sz w:val="28"/>
          <w:szCs w:val="28"/>
          <w:lang w:val="uk-UA" w:eastAsia="uk-UA"/>
        </w:rPr>
        <w:t>абзац перший пункту 1</w:t>
      </w:r>
      <w:r w:rsidR="00F174EA">
        <w:rPr>
          <w:color w:val="000000"/>
          <w:sz w:val="28"/>
          <w:szCs w:val="28"/>
          <w:lang w:val="uk-UA" w:eastAsia="uk-UA"/>
        </w:rPr>
        <w:t>8</w:t>
      </w:r>
      <w:r>
        <w:rPr>
          <w:color w:val="000000"/>
          <w:sz w:val="28"/>
          <w:szCs w:val="28"/>
          <w:lang w:val="uk-UA" w:eastAsia="uk-UA"/>
        </w:rPr>
        <w:t xml:space="preserve"> викласти в такій редакції:</w:t>
      </w:r>
    </w:p>
    <w:p w:rsidR="00651EB8" w:rsidRDefault="00651EB8" w:rsidP="00473C19">
      <w:pPr>
        <w:keepNext/>
        <w:widowControl w:val="0"/>
        <w:ind w:right="-81" w:firstLine="720"/>
        <w:jc w:val="both"/>
        <w:rPr>
          <w:color w:val="000000"/>
          <w:sz w:val="28"/>
          <w:szCs w:val="28"/>
          <w:lang w:val="uk-UA" w:eastAsia="uk-UA"/>
        </w:rPr>
      </w:pPr>
      <w:r>
        <w:rPr>
          <w:color w:val="000000"/>
          <w:sz w:val="28"/>
          <w:szCs w:val="28"/>
          <w:lang w:val="uk-UA" w:eastAsia="uk-UA"/>
        </w:rPr>
        <w:t>«</w:t>
      </w:r>
      <w:r w:rsidRPr="00651EB8">
        <w:rPr>
          <w:color w:val="000000"/>
          <w:sz w:val="28"/>
          <w:szCs w:val="28"/>
          <w:lang w:val="uk-UA" w:eastAsia="uk-UA"/>
        </w:rPr>
        <w:t>1</w:t>
      </w:r>
      <w:r w:rsidR="00F174EA">
        <w:rPr>
          <w:color w:val="000000"/>
          <w:sz w:val="28"/>
          <w:szCs w:val="28"/>
          <w:lang w:val="uk-UA" w:eastAsia="uk-UA"/>
        </w:rPr>
        <w:t>8</w:t>
      </w:r>
      <w:r w:rsidR="0014403F">
        <w:rPr>
          <w:color w:val="000000"/>
          <w:sz w:val="28"/>
          <w:szCs w:val="28"/>
          <w:lang w:val="uk-UA" w:eastAsia="uk-UA"/>
        </w:rPr>
        <w:t xml:space="preserve">. </w:t>
      </w:r>
      <w:r w:rsidRPr="00651EB8">
        <w:rPr>
          <w:color w:val="000000"/>
          <w:sz w:val="28"/>
          <w:szCs w:val="28"/>
          <w:lang w:val="uk-UA" w:eastAsia="uk-UA"/>
        </w:rPr>
        <w:t xml:space="preserve">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w:t>
      </w:r>
      <w:r w:rsidR="00626AE8">
        <w:rPr>
          <w:color w:val="000000"/>
          <w:sz w:val="28"/>
          <w:szCs w:val="28"/>
          <w:lang w:val="uk-UA" w:eastAsia="uk-UA"/>
        </w:rPr>
        <w:t>«</w:t>
      </w:r>
      <w:r w:rsidRPr="00651EB8">
        <w:rPr>
          <w:color w:val="000000"/>
          <w:sz w:val="28"/>
          <w:szCs w:val="28"/>
          <w:lang w:val="uk-UA" w:eastAsia="uk-UA"/>
        </w:rPr>
        <w:t>поста</w:t>
      </w:r>
      <w:r w:rsidR="00626AE8">
        <w:rPr>
          <w:color w:val="000000"/>
          <w:sz w:val="28"/>
          <w:szCs w:val="28"/>
          <w:lang w:val="uk-UA" w:eastAsia="uk-UA"/>
        </w:rPr>
        <w:t>вка цінних паперів проти оплати»</w:t>
      </w:r>
      <w:r w:rsidRPr="00651EB8">
        <w:rPr>
          <w:color w:val="000000"/>
          <w:sz w:val="28"/>
          <w:szCs w:val="28"/>
          <w:lang w:val="uk-UA" w:eastAsia="uk-UA"/>
        </w:rPr>
        <w:t xml:space="preserve">, вважаються завершеними виключно після отримання Центральним депозитарієм інформації від депозитарних установ про здійснення ними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w:t>
      </w:r>
      <w:r w:rsidRPr="00651EB8">
        <w:rPr>
          <w:color w:val="000000"/>
          <w:sz w:val="28"/>
          <w:szCs w:val="28"/>
          <w:lang w:val="uk-UA" w:eastAsia="uk-UA"/>
        </w:rPr>
        <w:lastRenderedPageBreak/>
        <w:t>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r>
        <w:rPr>
          <w:color w:val="000000"/>
          <w:sz w:val="28"/>
          <w:szCs w:val="28"/>
          <w:lang w:val="uk-UA" w:eastAsia="uk-UA"/>
        </w:rPr>
        <w:t>»;</w:t>
      </w:r>
    </w:p>
    <w:p w:rsidR="00651EB8" w:rsidRDefault="00651EB8" w:rsidP="00473C19">
      <w:pPr>
        <w:keepNext/>
        <w:widowControl w:val="0"/>
        <w:ind w:right="-81" w:firstLine="720"/>
        <w:jc w:val="both"/>
        <w:rPr>
          <w:color w:val="000000"/>
          <w:sz w:val="28"/>
          <w:szCs w:val="28"/>
          <w:lang w:val="uk-UA" w:eastAsia="uk-UA"/>
        </w:rPr>
      </w:pPr>
    </w:p>
    <w:p w:rsidR="00651EB8" w:rsidRDefault="00FB190B" w:rsidP="00473C19">
      <w:pPr>
        <w:keepNext/>
        <w:widowControl w:val="0"/>
        <w:ind w:right="-81" w:firstLine="720"/>
        <w:jc w:val="both"/>
        <w:rPr>
          <w:color w:val="000000"/>
          <w:sz w:val="28"/>
          <w:szCs w:val="28"/>
          <w:lang w:val="uk-UA" w:eastAsia="uk-UA"/>
        </w:rPr>
      </w:pPr>
      <w:r>
        <w:rPr>
          <w:color w:val="000000"/>
          <w:sz w:val="28"/>
          <w:szCs w:val="28"/>
          <w:lang w:val="uk-UA" w:eastAsia="uk-UA"/>
        </w:rPr>
        <w:t>у пункті 19:</w:t>
      </w:r>
    </w:p>
    <w:p w:rsidR="00FB190B" w:rsidRDefault="00FB190B" w:rsidP="00473C19">
      <w:pPr>
        <w:keepNext/>
        <w:widowControl w:val="0"/>
        <w:ind w:right="-81" w:firstLine="720"/>
        <w:jc w:val="both"/>
        <w:rPr>
          <w:color w:val="000000"/>
          <w:sz w:val="28"/>
          <w:szCs w:val="28"/>
          <w:lang w:val="uk-UA" w:eastAsia="uk-UA"/>
        </w:rPr>
      </w:pPr>
      <w:r>
        <w:rPr>
          <w:color w:val="000000"/>
          <w:sz w:val="28"/>
          <w:szCs w:val="28"/>
          <w:lang w:val="uk-UA" w:eastAsia="uk-UA"/>
        </w:rPr>
        <w:t>абзац перший після слів «</w:t>
      </w:r>
      <w:r w:rsidRPr="00FB190B">
        <w:rPr>
          <w:color w:val="000000"/>
          <w:sz w:val="28"/>
          <w:szCs w:val="28"/>
          <w:lang w:val="uk-UA" w:eastAsia="uk-UA"/>
        </w:rPr>
        <w:t>внутрішніх документів Центрального депозитарію</w:t>
      </w:r>
      <w:r>
        <w:rPr>
          <w:color w:val="000000"/>
          <w:sz w:val="28"/>
          <w:szCs w:val="28"/>
          <w:lang w:val="uk-UA" w:eastAsia="uk-UA"/>
        </w:rPr>
        <w:t>» доповнити словами «</w:t>
      </w:r>
      <w:r w:rsidRPr="00FB190B">
        <w:rPr>
          <w:color w:val="000000"/>
          <w:sz w:val="28"/>
          <w:szCs w:val="28"/>
          <w:lang w:val="uk-UA" w:eastAsia="uk-UA"/>
        </w:rPr>
        <w:t>і умов договорів з клієнтами</w:t>
      </w:r>
      <w:r>
        <w:rPr>
          <w:color w:val="000000"/>
          <w:sz w:val="28"/>
          <w:szCs w:val="28"/>
          <w:lang w:val="uk-UA" w:eastAsia="uk-UA"/>
        </w:rPr>
        <w:t>»;</w:t>
      </w:r>
    </w:p>
    <w:p w:rsidR="00FB190B" w:rsidRDefault="00FB190B" w:rsidP="00473C19">
      <w:pPr>
        <w:keepNext/>
        <w:widowControl w:val="0"/>
        <w:ind w:right="-81" w:firstLine="720"/>
        <w:jc w:val="both"/>
        <w:rPr>
          <w:color w:val="000000"/>
          <w:sz w:val="28"/>
          <w:szCs w:val="28"/>
          <w:lang w:val="uk-UA" w:eastAsia="uk-UA"/>
        </w:rPr>
      </w:pPr>
    </w:p>
    <w:p w:rsidR="00FB190B" w:rsidRDefault="00B82024" w:rsidP="00473C19">
      <w:pPr>
        <w:keepNext/>
        <w:widowControl w:val="0"/>
        <w:ind w:right="-81" w:firstLine="720"/>
        <w:jc w:val="both"/>
        <w:rPr>
          <w:color w:val="000000"/>
          <w:sz w:val="28"/>
          <w:szCs w:val="28"/>
          <w:lang w:val="uk-UA" w:eastAsia="uk-UA"/>
        </w:rPr>
      </w:pPr>
      <w:r>
        <w:rPr>
          <w:color w:val="000000"/>
          <w:sz w:val="28"/>
          <w:szCs w:val="28"/>
          <w:lang w:val="uk-UA" w:eastAsia="uk-UA"/>
        </w:rPr>
        <w:t xml:space="preserve">абзац п’ятий після слів </w:t>
      </w:r>
      <w:r w:rsidR="002C01FB">
        <w:rPr>
          <w:color w:val="000000"/>
          <w:sz w:val="28"/>
          <w:szCs w:val="28"/>
          <w:lang w:val="uk-UA" w:eastAsia="uk-UA"/>
        </w:rPr>
        <w:t>«</w:t>
      </w:r>
      <w:r w:rsidR="002C01FB" w:rsidRPr="002C01FB">
        <w:rPr>
          <w:color w:val="000000"/>
          <w:sz w:val="28"/>
          <w:szCs w:val="28"/>
          <w:lang w:val="uk-UA" w:eastAsia="uk-UA"/>
        </w:rPr>
        <w:t>внутрішніми документами Центрального депозитарію</w:t>
      </w:r>
      <w:r w:rsidR="002C01FB">
        <w:rPr>
          <w:color w:val="000000"/>
          <w:sz w:val="28"/>
          <w:szCs w:val="28"/>
          <w:lang w:val="uk-UA" w:eastAsia="uk-UA"/>
        </w:rPr>
        <w:t>» доповнити словами «</w:t>
      </w:r>
      <w:r w:rsidR="002C01FB" w:rsidRPr="002C01FB">
        <w:rPr>
          <w:color w:val="000000"/>
          <w:sz w:val="28"/>
          <w:szCs w:val="28"/>
          <w:lang w:val="uk-UA" w:eastAsia="uk-UA"/>
        </w:rPr>
        <w:t>та умовами договорів з клієнтами</w:t>
      </w:r>
      <w:r w:rsidR="002C01FB">
        <w:rPr>
          <w:color w:val="000000"/>
          <w:sz w:val="28"/>
          <w:szCs w:val="28"/>
          <w:lang w:val="uk-UA" w:eastAsia="uk-UA"/>
        </w:rPr>
        <w:t>», після слів «</w:t>
      </w:r>
      <w:r w:rsidR="002C01FB" w:rsidRPr="002C01FB">
        <w:rPr>
          <w:color w:val="000000"/>
          <w:sz w:val="28"/>
          <w:szCs w:val="28"/>
          <w:lang w:val="uk-UA" w:eastAsia="uk-UA"/>
        </w:rPr>
        <w:t>договір про кліринг та розрахунки за правочинами щодо цінних паперів</w:t>
      </w:r>
      <w:r w:rsidR="002C01FB">
        <w:rPr>
          <w:color w:val="000000"/>
          <w:sz w:val="28"/>
          <w:szCs w:val="28"/>
          <w:lang w:val="uk-UA" w:eastAsia="uk-UA"/>
        </w:rPr>
        <w:t>» доповнити словами «</w:t>
      </w:r>
      <w:r w:rsidR="002C01FB" w:rsidRPr="002C01FB">
        <w:rPr>
          <w:color w:val="000000"/>
          <w:sz w:val="28"/>
          <w:szCs w:val="28"/>
          <w:lang w:val="uk-UA" w:eastAsia="uk-UA"/>
        </w:rPr>
        <w:t>, депозитарний договір</w:t>
      </w:r>
      <w:r w:rsidR="002C01FB">
        <w:rPr>
          <w:color w:val="000000"/>
          <w:sz w:val="28"/>
          <w:szCs w:val="28"/>
          <w:lang w:val="uk-UA" w:eastAsia="uk-UA"/>
        </w:rPr>
        <w:t>»;</w:t>
      </w:r>
    </w:p>
    <w:p w:rsidR="002C01FB" w:rsidRDefault="002C01FB" w:rsidP="00473C19">
      <w:pPr>
        <w:keepNext/>
        <w:widowControl w:val="0"/>
        <w:ind w:right="-81" w:firstLine="720"/>
        <w:jc w:val="both"/>
        <w:rPr>
          <w:color w:val="000000"/>
          <w:sz w:val="28"/>
          <w:szCs w:val="28"/>
          <w:lang w:val="uk-UA" w:eastAsia="uk-UA"/>
        </w:rPr>
      </w:pPr>
    </w:p>
    <w:p w:rsidR="003973FA" w:rsidRDefault="003973FA" w:rsidP="00473C19">
      <w:pPr>
        <w:keepNext/>
        <w:widowControl w:val="0"/>
        <w:ind w:right="-81" w:firstLine="720"/>
        <w:jc w:val="both"/>
        <w:rPr>
          <w:color w:val="000000"/>
          <w:sz w:val="28"/>
          <w:szCs w:val="28"/>
          <w:lang w:val="uk-UA" w:eastAsia="uk-UA"/>
        </w:rPr>
      </w:pPr>
      <w:r>
        <w:rPr>
          <w:color w:val="000000"/>
          <w:sz w:val="28"/>
          <w:szCs w:val="28"/>
          <w:lang w:val="uk-UA" w:eastAsia="uk-UA"/>
        </w:rPr>
        <w:t>абзац шостий після слів «</w:t>
      </w:r>
      <w:r w:rsidRPr="002C01FB">
        <w:rPr>
          <w:color w:val="000000"/>
          <w:sz w:val="28"/>
          <w:szCs w:val="28"/>
          <w:lang w:val="uk-UA" w:eastAsia="uk-UA"/>
        </w:rPr>
        <w:t>внутрішніми документами Центрального депозитарію</w:t>
      </w:r>
      <w:r>
        <w:rPr>
          <w:color w:val="000000"/>
          <w:sz w:val="28"/>
          <w:szCs w:val="28"/>
          <w:lang w:val="uk-UA" w:eastAsia="uk-UA"/>
        </w:rPr>
        <w:t>» доповнити словами «</w:t>
      </w:r>
      <w:r w:rsidRPr="002C01FB">
        <w:rPr>
          <w:color w:val="000000"/>
          <w:sz w:val="28"/>
          <w:szCs w:val="28"/>
          <w:lang w:val="uk-UA" w:eastAsia="uk-UA"/>
        </w:rPr>
        <w:t>та умовами договорів з клієнтами</w:t>
      </w:r>
      <w:r>
        <w:rPr>
          <w:color w:val="000000"/>
          <w:sz w:val="28"/>
          <w:szCs w:val="28"/>
          <w:lang w:val="uk-UA" w:eastAsia="uk-UA"/>
        </w:rPr>
        <w:t>», після слів «</w:t>
      </w:r>
      <w:r w:rsidR="00D062A4" w:rsidRPr="00D062A4">
        <w:rPr>
          <w:color w:val="000000"/>
          <w:sz w:val="28"/>
          <w:szCs w:val="28"/>
          <w:lang w:val="uk-UA" w:eastAsia="uk-UA"/>
        </w:rPr>
        <w:t>договір про проведення розрахунків у цінних паперах за результатами клірингу</w:t>
      </w:r>
      <w:r>
        <w:rPr>
          <w:color w:val="000000"/>
          <w:sz w:val="28"/>
          <w:szCs w:val="28"/>
          <w:lang w:val="uk-UA" w:eastAsia="uk-UA"/>
        </w:rPr>
        <w:t>» доповнити словами «</w:t>
      </w:r>
      <w:r w:rsidRPr="002C01FB">
        <w:rPr>
          <w:color w:val="000000"/>
          <w:sz w:val="28"/>
          <w:szCs w:val="28"/>
          <w:lang w:val="uk-UA" w:eastAsia="uk-UA"/>
        </w:rPr>
        <w:t>, депозитарний договір</w:t>
      </w:r>
      <w:r>
        <w:rPr>
          <w:color w:val="000000"/>
          <w:sz w:val="28"/>
          <w:szCs w:val="28"/>
          <w:lang w:val="uk-UA" w:eastAsia="uk-UA"/>
        </w:rPr>
        <w:t>»;</w:t>
      </w:r>
    </w:p>
    <w:p w:rsidR="00651EB8" w:rsidRDefault="00651EB8" w:rsidP="00473C19">
      <w:pPr>
        <w:keepNext/>
        <w:widowControl w:val="0"/>
        <w:ind w:right="-81" w:firstLine="720"/>
        <w:jc w:val="both"/>
        <w:rPr>
          <w:color w:val="000000"/>
          <w:sz w:val="28"/>
          <w:szCs w:val="28"/>
          <w:lang w:val="uk-UA" w:eastAsia="uk-UA"/>
        </w:rPr>
      </w:pPr>
    </w:p>
    <w:p w:rsidR="009570E3" w:rsidRDefault="009570E3" w:rsidP="00473C19">
      <w:pPr>
        <w:keepNext/>
        <w:widowControl w:val="0"/>
        <w:ind w:right="-81" w:firstLine="720"/>
        <w:jc w:val="both"/>
        <w:rPr>
          <w:color w:val="000000"/>
          <w:sz w:val="28"/>
          <w:szCs w:val="28"/>
          <w:lang w:val="uk-UA" w:eastAsia="uk-UA"/>
        </w:rPr>
      </w:pPr>
      <w:r>
        <w:rPr>
          <w:color w:val="000000"/>
          <w:sz w:val="28"/>
          <w:szCs w:val="28"/>
          <w:lang w:val="uk-UA" w:eastAsia="uk-UA"/>
        </w:rPr>
        <w:t>абзац сьомий після слів «</w:t>
      </w:r>
      <w:r w:rsidRPr="002C01FB">
        <w:rPr>
          <w:color w:val="000000"/>
          <w:sz w:val="28"/>
          <w:szCs w:val="28"/>
          <w:lang w:val="uk-UA" w:eastAsia="uk-UA"/>
        </w:rPr>
        <w:t>внутрішніми документами Центрального депозитарію</w:t>
      </w:r>
      <w:r>
        <w:rPr>
          <w:color w:val="000000"/>
          <w:sz w:val="28"/>
          <w:szCs w:val="28"/>
          <w:lang w:val="uk-UA" w:eastAsia="uk-UA"/>
        </w:rPr>
        <w:t>» доповнити словами «</w:t>
      </w:r>
      <w:r w:rsidRPr="002C01FB">
        <w:rPr>
          <w:color w:val="000000"/>
          <w:sz w:val="28"/>
          <w:szCs w:val="28"/>
          <w:lang w:val="uk-UA" w:eastAsia="uk-UA"/>
        </w:rPr>
        <w:t>та умовами договорів з клієнтами</w:t>
      </w:r>
      <w:r>
        <w:rPr>
          <w:color w:val="000000"/>
          <w:sz w:val="28"/>
          <w:szCs w:val="28"/>
          <w:lang w:val="uk-UA" w:eastAsia="uk-UA"/>
        </w:rPr>
        <w:t>»;</w:t>
      </w:r>
    </w:p>
    <w:p w:rsidR="009570E3" w:rsidRDefault="009570E3" w:rsidP="00473C19">
      <w:pPr>
        <w:keepNext/>
        <w:widowControl w:val="0"/>
        <w:ind w:right="-81" w:firstLine="720"/>
        <w:jc w:val="both"/>
        <w:rPr>
          <w:color w:val="000000"/>
          <w:sz w:val="28"/>
          <w:szCs w:val="28"/>
          <w:lang w:val="uk-UA" w:eastAsia="uk-UA"/>
        </w:rPr>
      </w:pPr>
    </w:p>
    <w:p w:rsidR="00050E30" w:rsidRDefault="00050E30" w:rsidP="00473C19">
      <w:pPr>
        <w:keepNext/>
        <w:widowControl w:val="0"/>
        <w:ind w:right="-81" w:firstLine="720"/>
        <w:jc w:val="both"/>
        <w:rPr>
          <w:color w:val="000000"/>
          <w:sz w:val="28"/>
          <w:szCs w:val="28"/>
          <w:lang w:val="uk-UA" w:eastAsia="uk-UA"/>
        </w:rPr>
      </w:pPr>
      <w:r>
        <w:rPr>
          <w:color w:val="000000"/>
          <w:sz w:val="28"/>
          <w:szCs w:val="28"/>
          <w:lang w:val="uk-UA" w:eastAsia="uk-UA"/>
        </w:rPr>
        <w:t>абзац дев’ятий після слів «</w:t>
      </w:r>
      <w:r w:rsidRPr="002C01FB">
        <w:rPr>
          <w:color w:val="000000"/>
          <w:sz w:val="28"/>
          <w:szCs w:val="28"/>
          <w:lang w:val="uk-UA" w:eastAsia="uk-UA"/>
        </w:rPr>
        <w:t>внутрішніми документами Центрального депозитарію</w:t>
      </w:r>
      <w:r>
        <w:rPr>
          <w:color w:val="000000"/>
          <w:sz w:val="28"/>
          <w:szCs w:val="28"/>
          <w:lang w:val="uk-UA" w:eastAsia="uk-UA"/>
        </w:rPr>
        <w:t>» доповнити словами «</w:t>
      </w:r>
      <w:r w:rsidRPr="002C01FB">
        <w:rPr>
          <w:color w:val="000000"/>
          <w:sz w:val="28"/>
          <w:szCs w:val="28"/>
          <w:lang w:val="uk-UA" w:eastAsia="uk-UA"/>
        </w:rPr>
        <w:t>та умовами договорів з клієнтами</w:t>
      </w:r>
      <w:r>
        <w:rPr>
          <w:color w:val="000000"/>
          <w:sz w:val="28"/>
          <w:szCs w:val="28"/>
          <w:lang w:val="uk-UA" w:eastAsia="uk-UA"/>
        </w:rPr>
        <w:t>», після слів «</w:t>
      </w:r>
      <w:r w:rsidRPr="002C01FB">
        <w:rPr>
          <w:color w:val="000000"/>
          <w:sz w:val="28"/>
          <w:szCs w:val="28"/>
          <w:lang w:val="uk-UA" w:eastAsia="uk-UA"/>
        </w:rPr>
        <w:t>договір про кліринг та розрахунки за правочинами щодо цінних паперів</w:t>
      </w:r>
      <w:r>
        <w:rPr>
          <w:color w:val="000000"/>
          <w:sz w:val="28"/>
          <w:szCs w:val="28"/>
          <w:lang w:val="uk-UA" w:eastAsia="uk-UA"/>
        </w:rPr>
        <w:t>» доповнити словами «</w:t>
      </w:r>
      <w:r w:rsidRPr="002C01FB">
        <w:rPr>
          <w:color w:val="000000"/>
          <w:sz w:val="28"/>
          <w:szCs w:val="28"/>
          <w:lang w:val="uk-UA" w:eastAsia="uk-UA"/>
        </w:rPr>
        <w:t>, депозитарний договір</w:t>
      </w:r>
      <w:r>
        <w:rPr>
          <w:color w:val="000000"/>
          <w:sz w:val="28"/>
          <w:szCs w:val="28"/>
          <w:lang w:val="uk-UA" w:eastAsia="uk-UA"/>
        </w:rPr>
        <w:t>»;</w:t>
      </w:r>
    </w:p>
    <w:p w:rsidR="009570E3" w:rsidRDefault="009570E3" w:rsidP="00473C19">
      <w:pPr>
        <w:keepNext/>
        <w:widowControl w:val="0"/>
        <w:ind w:right="-81" w:firstLine="720"/>
        <w:jc w:val="both"/>
        <w:rPr>
          <w:color w:val="000000"/>
          <w:sz w:val="28"/>
          <w:szCs w:val="28"/>
          <w:lang w:val="uk-UA" w:eastAsia="uk-UA"/>
        </w:rPr>
      </w:pPr>
    </w:p>
    <w:p w:rsidR="009570E3" w:rsidRDefault="00F13FC7" w:rsidP="00473C19">
      <w:pPr>
        <w:keepNext/>
        <w:widowControl w:val="0"/>
        <w:ind w:right="-81" w:firstLine="720"/>
        <w:jc w:val="both"/>
        <w:rPr>
          <w:color w:val="000000"/>
          <w:sz w:val="28"/>
          <w:szCs w:val="28"/>
          <w:lang w:val="uk-UA" w:eastAsia="uk-UA"/>
        </w:rPr>
      </w:pPr>
      <w:r>
        <w:rPr>
          <w:color w:val="000000"/>
          <w:sz w:val="28"/>
          <w:szCs w:val="28"/>
          <w:lang w:val="uk-UA" w:eastAsia="uk-UA"/>
        </w:rPr>
        <w:t>абзац десятий викласти в такій редакції:</w:t>
      </w:r>
    </w:p>
    <w:p w:rsidR="00F13FC7" w:rsidRPr="00F13FC7" w:rsidRDefault="00F13FC7" w:rsidP="00473C19">
      <w:pPr>
        <w:keepNext/>
        <w:widowControl w:val="0"/>
        <w:ind w:right="-81" w:firstLine="720"/>
        <w:jc w:val="both"/>
        <w:rPr>
          <w:color w:val="000000"/>
          <w:sz w:val="28"/>
          <w:szCs w:val="28"/>
          <w:lang w:val="uk-UA" w:eastAsia="uk-UA"/>
        </w:rPr>
      </w:pPr>
      <w:r>
        <w:rPr>
          <w:color w:val="000000"/>
          <w:sz w:val="28"/>
          <w:szCs w:val="28"/>
          <w:lang w:val="uk-UA" w:eastAsia="uk-UA"/>
        </w:rPr>
        <w:t>«</w:t>
      </w:r>
      <w:r w:rsidRPr="00F13FC7">
        <w:rPr>
          <w:color w:val="000000"/>
          <w:sz w:val="28"/>
          <w:szCs w:val="28"/>
          <w:lang w:val="uk-UA" w:eastAsia="uk-UA"/>
        </w:rPr>
        <w:t xml:space="preserve">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цінних паперах депонентів, номінальних утримувачів та/або припинення зобов'язань депонентів, номінальних утримувачів за результатами неттінгу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надати номінальному утримувачу відповідну інформацію про виконані </w:t>
      </w:r>
      <w:r w:rsidRPr="00F13FC7">
        <w:rPr>
          <w:color w:val="000000"/>
          <w:sz w:val="28"/>
          <w:szCs w:val="28"/>
          <w:lang w:val="uk-UA" w:eastAsia="uk-UA"/>
        </w:rPr>
        <w:lastRenderedPageBreak/>
        <w:t>правочини. Номінальний утримувач до 14:00 (за київським часом) наступного робочого дня має надати депозитарній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r>
        <w:rPr>
          <w:color w:val="000000"/>
          <w:sz w:val="28"/>
          <w:szCs w:val="28"/>
          <w:lang w:val="uk-UA" w:eastAsia="uk-UA"/>
        </w:rPr>
        <w:t>».</w:t>
      </w:r>
    </w:p>
    <w:p w:rsidR="009570E3" w:rsidRDefault="009570E3" w:rsidP="00473C19">
      <w:pPr>
        <w:keepNext/>
        <w:widowControl w:val="0"/>
        <w:ind w:right="-81" w:firstLine="720"/>
        <w:jc w:val="both"/>
        <w:rPr>
          <w:color w:val="000000"/>
          <w:sz w:val="28"/>
          <w:szCs w:val="28"/>
          <w:lang w:val="uk-UA" w:eastAsia="uk-UA"/>
        </w:rPr>
      </w:pPr>
    </w:p>
    <w:p w:rsidR="00C3125B" w:rsidRPr="00C202B4" w:rsidRDefault="008C6679" w:rsidP="00473C19">
      <w:pPr>
        <w:keepNext/>
        <w:widowControl w:val="0"/>
        <w:ind w:right="-81" w:firstLine="720"/>
        <w:jc w:val="both"/>
        <w:rPr>
          <w:color w:val="000000"/>
          <w:sz w:val="28"/>
          <w:szCs w:val="28"/>
          <w:lang w:val="uk-UA" w:eastAsia="uk-UA"/>
        </w:rPr>
      </w:pPr>
      <w:r>
        <w:rPr>
          <w:color w:val="000000"/>
          <w:sz w:val="28"/>
          <w:szCs w:val="28"/>
          <w:lang w:val="uk-UA" w:eastAsia="uk-UA"/>
        </w:rPr>
        <w:t>3</w:t>
      </w:r>
      <w:r w:rsidR="00960BAD" w:rsidRPr="00C202B4">
        <w:rPr>
          <w:color w:val="000000"/>
          <w:sz w:val="28"/>
          <w:szCs w:val="28"/>
          <w:lang w:val="uk-UA" w:eastAsia="uk-UA"/>
        </w:rPr>
        <w:t xml:space="preserve">) у главі </w:t>
      </w:r>
      <w:r w:rsidR="00C64F66" w:rsidRPr="00C202B4">
        <w:rPr>
          <w:color w:val="000000"/>
          <w:sz w:val="28"/>
          <w:szCs w:val="28"/>
          <w:lang w:val="uk-UA" w:eastAsia="uk-UA"/>
        </w:rPr>
        <w:t>3</w:t>
      </w:r>
      <w:r w:rsidR="00960BAD" w:rsidRPr="00C202B4">
        <w:rPr>
          <w:color w:val="000000"/>
          <w:sz w:val="28"/>
          <w:szCs w:val="28"/>
          <w:lang w:val="uk-UA" w:eastAsia="uk-UA"/>
        </w:rPr>
        <w:t>:</w:t>
      </w:r>
    </w:p>
    <w:p w:rsidR="00960BAD" w:rsidRPr="00C202B4" w:rsidRDefault="00960BAD" w:rsidP="00473C19">
      <w:pPr>
        <w:keepNext/>
        <w:widowControl w:val="0"/>
        <w:ind w:right="-81" w:firstLine="720"/>
        <w:jc w:val="both"/>
        <w:rPr>
          <w:color w:val="000000"/>
          <w:sz w:val="28"/>
          <w:szCs w:val="28"/>
          <w:lang w:val="uk-UA" w:eastAsia="uk-UA"/>
        </w:rPr>
      </w:pPr>
    </w:p>
    <w:p w:rsidR="002D7E51" w:rsidRDefault="002D7E51"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у пункті 1:</w:t>
      </w:r>
    </w:p>
    <w:p w:rsidR="002D7E51" w:rsidRDefault="00CF2DC4" w:rsidP="00473C19">
      <w:pPr>
        <w:pStyle w:val="a3"/>
        <w:keepNext/>
        <w:widowControl w:val="0"/>
        <w:spacing w:before="0" w:beforeAutospacing="0" w:after="0" w:afterAutospacing="0"/>
        <w:ind w:right="-81" w:firstLine="720"/>
        <w:jc w:val="both"/>
        <w:rPr>
          <w:color w:val="000000"/>
          <w:sz w:val="28"/>
          <w:szCs w:val="28"/>
          <w:lang w:val="uk-UA" w:eastAsia="uk-UA"/>
        </w:rPr>
      </w:pPr>
      <w:r w:rsidRPr="00C202B4">
        <w:rPr>
          <w:color w:val="000000"/>
          <w:sz w:val="28"/>
          <w:szCs w:val="28"/>
          <w:lang w:val="uk-UA" w:eastAsia="uk-UA"/>
        </w:rPr>
        <w:t xml:space="preserve">абзац </w:t>
      </w:r>
      <w:r w:rsidR="002D7E51">
        <w:rPr>
          <w:color w:val="000000"/>
          <w:sz w:val="28"/>
          <w:szCs w:val="28"/>
          <w:lang w:val="uk-UA" w:eastAsia="uk-UA"/>
        </w:rPr>
        <w:t>перший</w:t>
      </w:r>
      <w:r w:rsidRPr="00C202B4">
        <w:rPr>
          <w:color w:val="000000"/>
          <w:sz w:val="28"/>
          <w:szCs w:val="28"/>
          <w:lang w:val="uk-UA" w:eastAsia="uk-UA"/>
        </w:rPr>
        <w:t xml:space="preserve"> </w:t>
      </w:r>
      <w:r w:rsidR="00A5676A">
        <w:rPr>
          <w:color w:val="000000"/>
          <w:sz w:val="28"/>
          <w:szCs w:val="28"/>
          <w:lang w:val="uk-UA" w:eastAsia="uk-UA"/>
        </w:rPr>
        <w:t>викласти в такій редакції:</w:t>
      </w:r>
    </w:p>
    <w:p w:rsidR="00A5676A" w:rsidRPr="00C202B4" w:rsidRDefault="00A5676A"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w:t>
      </w:r>
      <w:r w:rsidRPr="00A5676A">
        <w:rPr>
          <w:color w:val="000000"/>
          <w:sz w:val="28"/>
          <w:szCs w:val="28"/>
          <w:lang w:val="uk-UA" w:eastAsia="uk-UA"/>
        </w:rPr>
        <w:t xml:space="preserve">1. Розпорядження та повідомлення надаються депозитарною установою її депонентам, клієнтам та депонентами, клієнтами </w:t>
      </w:r>
      <w:r>
        <w:rPr>
          <w:color w:val="000000"/>
          <w:sz w:val="28"/>
          <w:szCs w:val="28"/>
          <w:lang w:val="uk-UA" w:eastAsia="uk-UA"/>
        </w:rPr>
        <w:t xml:space="preserve">– </w:t>
      </w:r>
      <w:r w:rsidRPr="00A5676A">
        <w:rPr>
          <w:color w:val="000000"/>
          <w:sz w:val="28"/>
          <w:szCs w:val="28"/>
          <w:lang w:val="uk-UA" w:eastAsia="uk-UA"/>
        </w:rPr>
        <w:t>депозитарній установі у формі, визначеній внутрішніми документами депозитарної установи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рахунка в цінних паперах номінального утримувача) (паперові документи, електронні документи, S.W.I.F.T.-повідомлення, в іншій формі).</w:t>
      </w:r>
      <w:r>
        <w:rPr>
          <w:color w:val="000000"/>
          <w:sz w:val="28"/>
          <w:szCs w:val="28"/>
          <w:lang w:val="uk-UA" w:eastAsia="uk-UA"/>
        </w:rPr>
        <w:t>»;</w:t>
      </w:r>
    </w:p>
    <w:p w:rsidR="00CF2DC4" w:rsidRPr="00C202B4" w:rsidRDefault="00CF2DC4" w:rsidP="00473C19">
      <w:pPr>
        <w:pStyle w:val="a3"/>
        <w:keepNext/>
        <w:widowControl w:val="0"/>
        <w:spacing w:before="0" w:beforeAutospacing="0" w:after="0" w:afterAutospacing="0"/>
        <w:ind w:right="-81" w:firstLine="720"/>
        <w:jc w:val="both"/>
        <w:rPr>
          <w:color w:val="000000"/>
          <w:sz w:val="28"/>
          <w:szCs w:val="28"/>
          <w:lang w:val="uk-UA" w:eastAsia="uk-UA"/>
        </w:rPr>
      </w:pPr>
    </w:p>
    <w:p w:rsidR="001A1539" w:rsidRDefault="001A1539" w:rsidP="00473C19">
      <w:pPr>
        <w:keepNext/>
        <w:widowControl w:val="0"/>
        <w:ind w:right="-81" w:firstLine="720"/>
        <w:jc w:val="both"/>
        <w:rPr>
          <w:color w:val="000000"/>
          <w:sz w:val="28"/>
          <w:szCs w:val="28"/>
          <w:lang w:val="uk-UA" w:eastAsia="uk-UA"/>
        </w:rPr>
      </w:pPr>
      <w:r>
        <w:rPr>
          <w:color w:val="000000"/>
          <w:sz w:val="28"/>
          <w:szCs w:val="28"/>
          <w:lang w:val="uk-UA" w:eastAsia="uk-UA"/>
        </w:rPr>
        <w:t>у другому реченні абзацу друго</w:t>
      </w:r>
      <w:r w:rsidR="00BE33B2">
        <w:rPr>
          <w:color w:val="000000"/>
          <w:sz w:val="28"/>
          <w:szCs w:val="28"/>
          <w:lang w:val="uk-UA" w:eastAsia="uk-UA"/>
        </w:rPr>
        <w:t>го, абзацах</w:t>
      </w:r>
      <w:r>
        <w:rPr>
          <w:color w:val="000000"/>
          <w:sz w:val="28"/>
          <w:szCs w:val="28"/>
          <w:lang w:val="uk-UA" w:eastAsia="uk-UA"/>
        </w:rPr>
        <w:t xml:space="preserve"> третьому</w:t>
      </w:r>
      <w:r w:rsidR="00BE33B2">
        <w:rPr>
          <w:color w:val="000000"/>
          <w:sz w:val="28"/>
          <w:szCs w:val="28"/>
          <w:lang w:val="uk-UA" w:eastAsia="uk-UA"/>
        </w:rPr>
        <w:t>, п’ятому</w:t>
      </w:r>
      <w:r>
        <w:rPr>
          <w:color w:val="000000"/>
          <w:sz w:val="28"/>
          <w:szCs w:val="28"/>
          <w:lang w:val="uk-UA" w:eastAsia="uk-UA"/>
        </w:rPr>
        <w:t xml:space="preserve"> слова «Центрального депозитарію або» виключити;</w:t>
      </w:r>
    </w:p>
    <w:p w:rsidR="00616C1E" w:rsidRDefault="00616C1E" w:rsidP="00473C19">
      <w:pPr>
        <w:pStyle w:val="a3"/>
        <w:keepNext/>
        <w:widowControl w:val="0"/>
        <w:spacing w:before="0" w:beforeAutospacing="0" w:after="0" w:afterAutospacing="0"/>
        <w:ind w:right="-81" w:firstLine="720"/>
        <w:jc w:val="both"/>
        <w:rPr>
          <w:color w:val="000000"/>
          <w:sz w:val="28"/>
          <w:szCs w:val="28"/>
          <w:lang w:val="uk-UA" w:eastAsia="uk-UA"/>
        </w:rPr>
      </w:pPr>
    </w:p>
    <w:p w:rsidR="001A1539" w:rsidRDefault="001347FE"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абзац четвертий викласти в такій редакції:</w:t>
      </w:r>
    </w:p>
    <w:p w:rsidR="001347FE" w:rsidRDefault="001347FE"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w:t>
      </w:r>
      <w:r w:rsidRPr="001347FE">
        <w:rPr>
          <w:color w:val="000000"/>
          <w:sz w:val="28"/>
          <w:szCs w:val="28"/>
          <w:lang w:val="uk-UA" w:eastAsia="uk-UA"/>
        </w:rPr>
        <w:t xml:space="preserve">електронна ідентифікація (авторизація) надавача розпорядження, інформаційного повідомлення </w:t>
      </w:r>
      <w:r>
        <w:rPr>
          <w:color w:val="000000"/>
          <w:sz w:val="28"/>
          <w:szCs w:val="28"/>
          <w:lang w:val="uk-UA" w:eastAsia="uk-UA"/>
        </w:rPr>
        <w:t xml:space="preserve">– </w:t>
      </w:r>
      <w:r w:rsidRPr="001347FE">
        <w:rPr>
          <w:color w:val="000000"/>
          <w:sz w:val="28"/>
          <w:szCs w:val="28"/>
          <w:lang w:val="uk-UA" w:eastAsia="uk-UA"/>
        </w:rPr>
        <w:t>у разі надання розпорядження, інформаційного повідомлення у формі S.W.I.F.T.-повідомлення відповідно до міжнародних стандартів або в іншій формі;</w:t>
      </w:r>
      <w:r>
        <w:rPr>
          <w:color w:val="000000"/>
          <w:sz w:val="28"/>
          <w:szCs w:val="28"/>
          <w:lang w:val="uk-UA" w:eastAsia="uk-UA"/>
        </w:rPr>
        <w:t>»;</w:t>
      </w:r>
    </w:p>
    <w:p w:rsidR="00C61A34" w:rsidRDefault="00C61A34" w:rsidP="00473C19">
      <w:pPr>
        <w:pStyle w:val="a3"/>
        <w:keepNext/>
        <w:widowControl w:val="0"/>
        <w:spacing w:before="0" w:beforeAutospacing="0" w:after="0" w:afterAutospacing="0"/>
        <w:ind w:right="-81" w:firstLine="720"/>
        <w:jc w:val="both"/>
        <w:rPr>
          <w:color w:val="000000"/>
          <w:sz w:val="28"/>
          <w:szCs w:val="28"/>
          <w:lang w:val="uk-UA" w:eastAsia="uk-UA"/>
        </w:rPr>
      </w:pPr>
    </w:p>
    <w:p w:rsidR="007C1C92" w:rsidRDefault="007C1C92"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абзаци шостий, сьомий викласти в такій редакції:</w:t>
      </w:r>
    </w:p>
    <w:p w:rsidR="007C1C92" w:rsidRPr="007C1C92" w:rsidRDefault="007C1C92"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w:t>
      </w:r>
      <w:r w:rsidRPr="007C1C92">
        <w:rPr>
          <w:color w:val="000000"/>
          <w:sz w:val="28"/>
          <w:szCs w:val="28"/>
          <w:lang w:val="uk-UA" w:eastAsia="uk-UA"/>
        </w:rPr>
        <w:t>Спосіб підтвердження справжності підпису на розпорядженні, наданому у формі паперового або електронного документа/ ідентифікації (авторизації) надавача розпорядження,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7C1C92" w:rsidRDefault="007C1C92" w:rsidP="00473C19">
      <w:pPr>
        <w:pStyle w:val="a3"/>
        <w:keepNext/>
        <w:widowControl w:val="0"/>
        <w:spacing w:before="0" w:beforeAutospacing="0" w:after="0" w:afterAutospacing="0"/>
        <w:ind w:right="-81" w:firstLine="720"/>
        <w:jc w:val="both"/>
        <w:rPr>
          <w:color w:val="000000"/>
          <w:sz w:val="28"/>
          <w:szCs w:val="28"/>
          <w:lang w:val="uk-UA" w:eastAsia="uk-UA"/>
        </w:rPr>
      </w:pPr>
      <w:r w:rsidRPr="007C1C92">
        <w:rPr>
          <w:color w:val="000000"/>
          <w:sz w:val="28"/>
          <w:szCs w:val="28"/>
          <w:lang w:val="uk-UA" w:eastAsia="uk-UA"/>
        </w:rPr>
        <w:t>Порядок передачі розпоряджень та іншої інформації між Центральним депозитарієм та його клієнтами, у тому числі  порядок автентифікації (авторизації) в інформаційних системах Центрального депозитарію та його клієнтів, визначаються Правилами та іншими внутрішніми документами (стандартами) Центрального депозитарію, внутрішніми документами депозитарної установи та умовами депозитарного договору.</w:t>
      </w:r>
      <w:r>
        <w:rPr>
          <w:color w:val="000000"/>
          <w:sz w:val="28"/>
          <w:szCs w:val="28"/>
          <w:lang w:val="uk-UA" w:eastAsia="uk-UA"/>
        </w:rPr>
        <w:t>»;</w:t>
      </w:r>
    </w:p>
    <w:p w:rsidR="007C1C92" w:rsidRPr="007C1C92" w:rsidRDefault="007C1C92" w:rsidP="00473C19">
      <w:pPr>
        <w:pStyle w:val="a3"/>
        <w:keepNext/>
        <w:widowControl w:val="0"/>
        <w:spacing w:before="0" w:beforeAutospacing="0" w:after="0" w:afterAutospacing="0"/>
        <w:ind w:right="-81" w:firstLine="720"/>
        <w:jc w:val="both"/>
        <w:rPr>
          <w:color w:val="000000"/>
          <w:sz w:val="28"/>
          <w:szCs w:val="28"/>
          <w:lang w:val="uk-UA" w:eastAsia="uk-UA"/>
        </w:rPr>
      </w:pPr>
    </w:p>
    <w:p w:rsidR="00C61A34" w:rsidRDefault="003D4F40"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 xml:space="preserve">речення перше пункту 2 </w:t>
      </w:r>
      <w:r w:rsidR="00785573">
        <w:rPr>
          <w:color w:val="000000"/>
          <w:sz w:val="28"/>
          <w:szCs w:val="28"/>
          <w:lang w:val="uk-UA" w:eastAsia="uk-UA"/>
        </w:rPr>
        <w:t xml:space="preserve">доповнити </w:t>
      </w:r>
      <w:r>
        <w:rPr>
          <w:color w:val="000000"/>
          <w:sz w:val="28"/>
          <w:szCs w:val="28"/>
          <w:lang w:val="uk-UA" w:eastAsia="uk-UA"/>
        </w:rPr>
        <w:t xml:space="preserve">словами «, Центрального </w:t>
      </w:r>
      <w:r>
        <w:rPr>
          <w:color w:val="000000"/>
          <w:sz w:val="28"/>
          <w:szCs w:val="28"/>
          <w:lang w:val="uk-UA" w:eastAsia="uk-UA"/>
        </w:rPr>
        <w:lastRenderedPageBreak/>
        <w:t>депозитарію»;</w:t>
      </w:r>
    </w:p>
    <w:p w:rsidR="003D4F40" w:rsidRDefault="003D4F40" w:rsidP="00473C19">
      <w:pPr>
        <w:pStyle w:val="a3"/>
        <w:keepNext/>
        <w:widowControl w:val="0"/>
        <w:spacing w:before="0" w:beforeAutospacing="0" w:after="0" w:afterAutospacing="0"/>
        <w:ind w:right="-81" w:firstLine="720"/>
        <w:jc w:val="both"/>
        <w:rPr>
          <w:color w:val="000000"/>
          <w:sz w:val="28"/>
          <w:szCs w:val="28"/>
          <w:lang w:val="uk-UA" w:eastAsia="uk-UA"/>
        </w:rPr>
      </w:pPr>
    </w:p>
    <w:p w:rsidR="003D4F40" w:rsidRDefault="00785573"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пункт 4 після слів «</w:t>
      </w:r>
      <w:r w:rsidR="0044313C" w:rsidRPr="0044313C">
        <w:rPr>
          <w:color w:val="000000"/>
          <w:sz w:val="28"/>
          <w:szCs w:val="28"/>
          <w:lang w:val="uk-UA" w:eastAsia="uk-UA"/>
        </w:rPr>
        <w:t>якщо це встановлено</w:t>
      </w:r>
      <w:r>
        <w:rPr>
          <w:color w:val="000000"/>
          <w:sz w:val="28"/>
          <w:szCs w:val="28"/>
          <w:lang w:val="uk-UA" w:eastAsia="uk-UA"/>
        </w:rPr>
        <w:t>» доповнити словами «</w:t>
      </w:r>
      <w:r w:rsidR="0044313C" w:rsidRPr="0044313C">
        <w:rPr>
          <w:color w:val="000000"/>
          <w:sz w:val="28"/>
          <w:szCs w:val="28"/>
          <w:lang w:val="uk-UA" w:eastAsia="uk-UA"/>
        </w:rPr>
        <w:t>внутрішніми документами Центрального депозитарія, депозитарної установи та</w:t>
      </w:r>
      <w:r>
        <w:rPr>
          <w:color w:val="000000"/>
          <w:sz w:val="28"/>
          <w:szCs w:val="28"/>
          <w:lang w:val="uk-UA" w:eastAsia="uk-UA"/>
        </w:rPr>
        <w:t>»;</w:t>
      </w:r>
    </w:p>
    <w:p w:rsidR="00C61A34" w:rsidRDefault="00C61A34" w:rsidP="00473C19">
      <w:pPr>
        <w:pStyle w:val="a3"/>
        <w:keepNext/>
        <w:widowControl w:val="0"/>
        <w:spacing w:before="0" w:beforeAutospacing="0" w:after="0" w:afterAutospacing="0"/>
        <w:ind w:right="-81" w:firstLine="720"/>
        <w:jc w:val="both"/>
        <w:rPr>
          <w:color w:val="000000"/>
          <w:sz w:val="28"/>
          <w:szCs w:val="28"/>
          <w:lang w:val="uk-UA" w:eastAsia="uk-UA"/>
        </w:rPr>
      </w:pPr>
    </w:p>
    <w:p w:rsidR="00492FF8" w:rsidRDefault="00256EA8"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в абзаці восьмому пункту 6</w:t>
      </w:r>
      <w:r w:rsidR="0083742E">
        <w:rPr>
          <w:color w:val="000000"/>
          <w:sz w:val="28"/>
          <w:szCs w:val="28"/>
          <w:lang w:val="uk-UA" w:eastAsia="uk-UA"/>
        </w:rPr>
        <w:t xml:space="preserve">, абзаці чотирнадцятому пункту 7, </w:t>
      </w:r>
      <w:r w:rsidR="0030629C">
        <w:rPr>
          <w:color w:val="000000"/>
          <w:sz w:val="28"/>
          <w:szCs w:val="28"/>
          <w:lang w:val="uk-UA" w:eastAsia="uk-UA"/>
        </w:rPr>
        <w:t>абзаці десятому пункту 8, абзаці десятому пункту 10,</w:t>
      </w:r>
      <w:r>
        <w:rPr>
          <w:color w:val="000000"/>
          <w:sz w:val="28"/>
          <w:szCs w:val="28"/>
          <w:lang w:val="uk-UA" w:eastAsia="uk-UA"/>
        </w:rPr>
        <w:t xml:space="preserve"> після слів «</w:t>
      </w:r>
      <w:r w:rsidRPr="00256EA8">
        <w:rPr>
          <w:color w:val="000000"/>
          <w:sz w:val="28"/>
          <w:szCs w:val="28"/>
          <w:lang w:val="uk-UA" w:eastAsia="uk-UA"/>
        </w:rPr>
        <w:t>У випадку надання розпорядження</w:t>
      </w:r>
      <w:r>
        <w:rPr>
          <w:color w:val="000000"/>
          <w:sz w:val="28"/>
          <w:szCs w:val="28"/>
          <w:lang w:val="uk-UA" w:eastAsia="uk-UA"/>
        </w:rPr>
        <w:t>» слова</w:t>
      </w:r>
      <w:r w:rsidRPr="00256EA8">
        <w:rPr>
          <w:color w:val="000000"/>
          <w:sz w:val="28"/>
          <w:szCs w:val="28"/>
          <w:lang w:val="uk-UA" w:eastAsia="uk-UA"/>
        </w:rPr>
        <w:t xml:space="preserve"> </w:t>
      </w:r>
      <w:r>
        <w:rPr>
          <w:color w:val="000000"/>
          <w:sz w:val="28"/>
          <w:szCs w:val="28"/>
          <w:lang w:val="uk-UA" w:eastAsia="uk-UA"/>
        </w:rPr>
        <w:t>«</w:t>
      </w:r>
      <w:r w:rsidRPr="00256EA8">
        <w:rPr>
          <w:color w:val="000000"/>
          <w:sz w:val="28"/>
          <w:szCs w:val="28"/>
          <w:lang w:val="uk-UA" w:eastAsia="uk-UA"/>
        </w:rPr>
        <w:t>у вигляді електронного документа</w:t>
      </w:r>
      <w:r>
        <w:rPr>
          <w:color w:val="000000"/>
          <w:sz w:val="28"/>
          <w:szCs w:val="28"/>
          <w:lang w:val="uk-UA" w:eastAsia="uk-UA"/>
        </w:rPr>
        <w:t>» виключити;</w:t>
      </w:r>
    </w:p>
    <w:p w:rsidR="007F1B4E" w:rsidRDefault="007F1B4E" w:rsidP="00473C19">
      <w:pPr>
        <w:pStyle w:val="a3"/>
        <w:keepNext/>
        <w:widowControl w:val="0"/>
        <w:spacing w:before="0" w:beforeAutospacing="0" w:after="0" w:afterAutospacing="0"/>
        <w:ind w:right="-81" w:firstLine="720"/>
        <w:jc w:val="both"/>
        <w:rPr>
          <w:color w:val="000000"/>
          <w:sz w:val="28"/>
          <w:szCs w:val="28"/>
          <w:lang w:val="uk-UA" w:eastAsia="uk-UA"/>
        </w:rPr>
      </w:pPr>
    </w:p>
    <w:p w:rsidR="007F1B4E" w:rsidRDefault="00FD6505" w:rsidP="00473C19">
      <w:pPr>
        <w:pStyle w:val="a3"/>
        <w:keepNext/>
        <w:widowControl w:val="0"/>
        <w:spacing w:before="0" w:beforeAutospacing="0" w:after="0" w:afterAutospacing="0"/>
        <w:ind w:right="-81" w:firstLine="720"/>
        <w:jc w:val="both"/>
        <w:rPr>
          <w:color w:val="000000"/>
          <w:sz w:val="28"/>
          <w:szCs w:val="28"/>
          <w:lang w:val="uk-UA" w:eastAsia="uk-UA"/>
        </w:rPr>
      </w:pPr>
      <w:r w:rsidRPr="00163330">
        <w:rPr>
          <w:color w:val="000000"/>
          <w:sz w:val="28"/>
          <w:szCs w:val="28"/>
          <w:lang w:val="uk-UA" w:eastAsia="uk-UA"/>
        </w:rPr>
        <w:t xml:space="preserve">в абзаці першому підпункту 3 пункту 6, </w:t>
      </w:r>
      <w:r w:rsidR="007F1B4E" w:rsidRPr="00163330">
        <w:rPr>
          <w:color w:val="000000"/>
          <w:sz w:val="28"/>
          <w:szCs w:val="28"/>
          <w:lang w:val="uk-UA" w:eastAsia="uk-UA"/>
        </w:rPr>
        <w:t>в абзаці першому підпункту 4</w:t>
      </w:r>
      <w:r w:rsidR="00EF32EF" w:rsidRPr="00163330">
        <w:rPr>
          <w:color w:val="000000"/>
          <w:sz w:val="28"/>
          <w:szCs w:val="28"/>
          <w:lang w:val="uk-UA" w:eastAsia="uk-UA"/>
        </w:rPr>
        <w:t>, абзаці першому підпункту 5</w:t>
      </w:r>
      <w:r w:rsidR="0030629C" w:rsidRPr="00163330">
        <w:rPr>
          <w:color w:val="000000"/>
          <w:sz w:val="28"/>
          <w:szCs w:val="28"/>
          <w:lang w:val="uk-UA" w:eastAsia="uk-UA"/>
        </w:rPr>
        <w:t xml:space="preserve"> пункту 7</w:t>
      </w:r>
      <w:r w:rsidR="00F033B3" w:rsidRPr="00163330">
        <w:rPr>
          <w:color w:val="000000"/>
          <w:sz w:val="28"/>
          <w:szCs w:val="28"/>
          <w:lang w:val="uk-UA" w:eastAsia="uk-UA"/>
        </w:rPr>
        <w:t>, абзаці першому</w:t>
      </w:r>
      <w:r w:rsidR="00F033B3">
        <w:rPr>
          <w:color w:val="000000"/>
          <w:sz w:val="28"/>
          <w:szCs w:val="28"/>
          <w:lang w:val="uk-UA" w:eastAsia="uk-UA"/>
        </w:rPr>
        <w:t xml:space="preserve"> підпункту </w:t>
      </w:r>
      <w:r w:rsidR="0030629C">
        <w:rPr>
          <w:color w:val="000000"/>
          <w:sz w:val="28"/>
          <w:szCs w:val="28"/>
          <w:lang w:val="uk-UA" w:eastAsia="uk-UA"/>
        </w:rPr>
        <w:t xml:space="preserve">4 пункту </w:t>
      </w:r>
      <w:r w:rsidR="00F033B3">
        <w:rPr>
          <w:color w:val="000000"/>
          <w:sz w:val="28"/>
          <w:szCs w:val="28"/>
          <w:lang w:val="uk-UA" w:eastAsia="uk-UA"/>
        </w:rPr>
        <w:t>8</w:t>
      </w:r>
      <w:r w:rsidR="0030629C">
        <w:rPr>
          <w:color w:val="000000"/>
          <w:sz w:val="28"/>
          <w:szCs w:val="28"/>
          <w:lang w:val="uk-UA" w:eastAsia="uk-UA"/>
        </w:rPr>
        <w:t>, підпункті 3 пункту 10</w:t>
      </w:r>
      <w:r w:rsidR="00EF32EF">
        <w:rPr>
          <w:color w:val="000000"/>
          <w:sz w:val="28"/>
          <w:szCs w:val="28"/>
          <w:lang w:val="uk-UA" w:eastAsia="uk-UA"/>
        </w:rPr>
        <w:t xml:space="preserve"> </w:t>
      </w:r>
      <w:r w:rsidR="007F1B4E">
        <w:rPr>
          <w:color w:val="000000"/>
          <w:sz w:val="28"/>
          <w:szCs w:val="28"/>
          <w:lang w:val="uk-UA" w:eastAsia="uk-UA"/>
        </w:rPr>
        <w:t>слова «</w:t>
      </w:r>
      <w:r w:rsidR="007F1B4E" w:rsidRPr="007F1B4E">
        <w:rPr>
          <w:color w:val="000000"/>
          <w:sz w:val="28"/>
          <w:szCs w:val="28"/>
          <w:lang w:val="uk-UA" w:eastAsia="uk-UA"/>
        </w:rPr>
        <w:t>у коді за ЄДРПОУ зазначається "00000000" та в дужках вказується</w:t>
      </w:r>
      <w:r w:rsidR="007F1B4E">
        <w:rPr>
          <w:color w:val="000000"/>
          <w:sz w:val="28"/>
          <w:szCs w:val="28"/>
          <w:lang w:val="uk-UA" w:eastAsia="uk-UA"/>
        </w:rPr>
        <w:t>»</w:t>
      </w:r>
      <w:r w:rsidR="00EF32EF">
        <w:rPr>
          <w:color w:val="000000"/>
          <w:sz w:val="28"/>
          <w:szCs w:val="28"/>
          <w:lang w:val="uk-UA" w:eastAsia="uk-UA"/>
        </w:rPr>
        <w:t>,</w:t>
      </w:r>
      <w:r w:rsidR="007F1B4E">
        <w:rPr>
          <w:color w:val="000000"/>
          <w:sz w:val="28"/>
          <w:szCs w:val="28"/>
          <w:lang w:val="uk-UA" w:eastAsia="uk-UA"/>
        </w:rPr>
        <w:t xml:space="preserve"> слова «</w:t>
      </w:r>
      <w:r w:rsidR="007F1B4E" w:rsidRPr="007F1B4E">
        <w:rPr>
          <w:color w:val="000000"/>
          <w:sz w:val="28"/>
          <w:szCs w:val="28"/>
          <w:lang w:val="uk-UA" w:eastAsia="uk-UA"/>
        </w:rPr>
        <w:t>у коді за ЄДРПОУ зазначається "99999999" та в дужках вказується</w:t>
      </w:r>
      <w:r w:rsidR="007F1B4E">
        <w:rPr>
          <w:color w:val="000000"/>
          <w:sz w:val="28"/>
          <w:szCs w:val="28"/>
          <w:lang w:val="uk-UA" w:eastAsia="uk-UA"/>
        </w:rPr>
        <w:t>» виключити;</w:t>
      </w:r>
    </w:p>
    <w:p w:rsidR="007F1B4E" w:rsidRDefault="007F1B4E" w:rsidP="00473C19">
      <w:pPr>
        <w:pStyle w:val="a3"/>
        <w:keepNext/>
        <w:widowControl w:val="0"/>
        <w:spacing w:before="0" w:beforeAutospacing="0" w:after="0" w:afterAutospacing="0"/>
        <w:ind w:right="-81" w:firstLine="720"/>
        <w:jc w:val="both"/>
        <w:rPr>
          <w:color w:val="000000"/>
          <w:sz w:val="28"/>
          <w:szCs w:val="28"/>
          <w:lang w:val="uk-UA" w:eastAsia="uk-UA"/>
        </w:rPr>
      </w:pPr>
    </w:p>
    <w:p w:rsidR="007F1B4E" w:rsidRDefault="00F75394"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абзац другий пункту 11 викласти в такій редакції:</w:t>
      </w:r>
    </w:p>
    <w:p w:rsidR="00F75394" w:rsidRDefault="00F75394"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w:t>
      </w:r>
      <w:r w:rsidRPr="00F75394">
        <w:rPr>
          <w:color w:val="000000"/>
          <w:sz w:val="28"/>
          <w:szCs w:val="28"/>
          <w:lang w:val="uk-UA" w:eastAsia="uk-UA"/>
        </w:rPr>
        <w:t>Центральний депозитарій, депозитарні установи зобов'язані мати можливість підтвердження кожної депозитарної операції розпорядженнями та/або інформацією</w:t>
      </w:r>
      <w:r>
        <w:rPr>
          <w:color w:val="000000"/>
          <w:sz w:val="28"/>
          <w:szCs w:val="28"/>
          <w:lang w:val="uk-UA" w:eastAsia="uk-UA"/>
        </w:rPr>
        <w:t>,</w:t>
      </w:r>
      <w:r w:rsidRPr="00F75394">
        <w:rPr>
          <w:color w:val="000000"/>
          <w:sz w:val="28"/>
          <w:szCs w:val="28"/>
          <w:lang w:val="uk-UA" w:eastAsia="uk-UA"/>
        </w:rPr>
        <w:t xml:space="preserve"> та/або відповідними документами.</w:t>
      </w:r>
      <w:r>
        <w:rPr>
          <w:color w:val="000000"/>
          <w:sz w:val="28"/>
          <w:szCs w:val="28"/>
          <w:lang w:val="uk-UA" w:eastAsia="uk-UA"/>
        </w:rPr>
        <w:t>»;</w:t>
      </w:r>
    </w:p>
    <w:p w:rsidR="00492FF8" w:rsidRDefault="00492FF8" w:rsidP="00473C19">
      <w:pPr>
        <w:pStyle w:val="a3"/>
        <w:keepNext/>
        <w:widowControl w:val="0"/>
        <w:spacing w:before="0" w:beforeAutospacing="0" w:after="0" w:afterAutospacing="0"/>
        <w:ind w:right="-81" w:firstLine="720"/>
        <w:jc w:val="both"/>
        <w:rPr>
          <w:color w:val="000000"/>
          <w:sz w:val="28"/>
          <w:szCs w:val="28"/>
          <w:lang w:val="uk-UA" w:eastAsia="uk-UA"/>
        </w:rPr>
      </w:pPr>
    </w:p>
    <w:p w:rsidR="00492FF8" w:rsidRDefault="00745203"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пункт 13 викласти в такій редакції:</w:t>
      </w:r>
    </w:p>
    <w:p w:rsidR="00745203" w:rsidRPr="00B61696" w:rsidRDefault="00745203"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w:t>
      </w:r>
      <w:r w:rsidR="00B61696" w:rsidRPr="00B61696">
        <w:rPr>
          <w:color w:val="000000"/>
          <w:sz w:val="28"/>
          <w:szCs w:val="28"/>
          <w:lang w:val="uk-UA" w:eastAsia="uk-UA"/>
        </w:rPr>
        <w:t>13. Центральний депозитарій, депозитарні установи зобов'язані реєструвати в журналах або в інших облікових регістрах системи депозитарного обліку, перелік яких визначений внутрішніми документами Центрального депозитарію, депозитарної установи з урахуванням вимог цього Положення, всі розпорядження депонентів, клієнтів, а також керуючих їх рахунками, та інформацію про проведення та виконання всіх депозитарних операцій в порядку, встановленому внутрішніми документами Центрального депозитарію, депозитарної установи відповідно до законодавства України, та зберігати цю інформацію протягом п'яти років з моменту формування цієї інформації.</w:t>
      </w:r>
      <w:r>
        <w:rPr>
          <w:color w:val="000000"/>
          <w:sz w:val="28"/>
          <w:szCs w:val="28"/>
          <w:lang w:val="uk-UA" w:eastAsia="uk-UA"/>
        </w:rPr>
        <w:t>»;</w:t>
      </w:r>
    </w:p>
    <w:p w:rsidR="00492FF8" w:rsidRPr="00616C1E" w:rsidRDefault="00492FF8" w:rsidP="00473C19">
      <w:pPr>
        <w:pStyle w:val="a3"/>
        <w:keepNext/>
        <w:widowControl w:val="0"/>
        <w:spacing w:before="0" w:beforeAutospacing="0" w:after="0" w:afterAutospacing="0"/>
        <w:ind w:right="-81" w:firstLine="720"/>
        <w:jc w:val="both"/>
        <w:rPr>
          <w:color w:val="000000"/>
          <w:sz w:val="28"/>
          <w:szCs w:val="28"/>
          <w:lang w:val="uk-UA" w:eastAsia="uk-UA"/>
        </w:rPr>
      </w:pPr>
    </w:p>
    <w:p w:rsidR="000434ED" w:rsidRDefault="008C6679" w:rsidP="00473C19">
      <w:pPr>
        <w:pStyle w:val="a3"/>
        <w:keepNext/>
        <w:widowControl w:val="0"/>
        <w:spacing w:before="0" w:beforeAutospacing="0" w:after="0" w:afterAutospacing="0"/>
        <w:ind w:right="-81" w:firstLine="720"/>
        <w:jc w:val="both"/>
        <w:rPr>
          <w:color w:val="000000"/>
          <w:sz w:val="28"/>
          <w:szCs w:val="28"/>
          <w:lang w:val="uk-UA" w:eastAsia="uk-UA"/>
        </w:rPr>
      </w:pPr>
      <w:r w:rsidRPr="00C202B4">
        <w:rPr>
          <w:color w:val="000000"/>
          <w:sz w:val="28"/>
          <w:szCs w:val="28"/>
          <w:lang w:val="uk-UA" w:eastAsia="uk-UA"/>
        </w:rPr>
        <w:t xml:space="preserve">4) </w:t>
      </w:r>
      <w:r w:rsidR="000434ED">
        <w:rPr>
          <w:color w:val="000000"/>
          <w:sz w:val="28"/>
          <w:szCs w:val="28"/>
          <w:lang w:val="uk-UA" w:eastAsia="uk-UA"/>
        </w:rPr>
        <w:t>четверте речення абзацу першого пункту 4 глави 4 після слів «</w:t>
      </w:r>
      <w:r w:rsidR="000434ED" w:rsidRPr="000434ED">
        <w:rPr>
          <w:color w:val="000000"/>
          <w:sz w:val="28"/>
          <w:szCs w:val="28"/>
          <w:lang w:val="uk-UA" w:eastAsia="uk-UA"/>
        </w:rPr>
        <w:t>З метою збереження інформації про права на цінні папери депонента</w:t>
      </w:r>
      <w:r w:rsidR="000434ED">
        <w:rPr>
          <w:color w:val="000000"/>
          <w:sz w:val="28"/>
          <w:szCs w:val="28"/>
          <w:lang w:val="uk-UA" w:eastAsia="uk-UA"/>
        </w:rPr>
        <w:t>» доповнити словами «</w:t>
      </w:r>
      <w:r w:rsidR="000434ED" w:rsidRPr="000434ED">
        <w:rPr>
          <w:color w:val="000000"/>
          <w:sz w:val="28"/>
          <w:szCs w:val="28"/>
          <w:lang w:val="uk-UA" w:eastAsia="uk-UA"/>
        </w:rPr>
        <w:t>, цінні папери якого обліковуються на агрегованому рахунку депозитарної установи в Центральному депозитарії,</w:t>
      </w:r>
      <w:r w:rsidR="000434ED">
        <w:rPr>
          <w:color w:val="000000"/>
          <w:sz w:val="28"/>
          <w:szCs w:val="28"/>
          <w:lang w:val="uk-UA" w:eastAsia="uk-UA"/>
        </w:rPr>
        <w:t>»;</w:t>
      </w:r>
    </w:p>
    <w:p w:rsidR="000434ED" w:rsidRDefault="000434ED" w:rsidP="00473C19">
      <w:pPr>
        <w:keepNext/>
        <w:widowControl w:val="0"/>
        <w:ind w:right="-81" w:firstLine="720"/>
        <w:jc w:val="both"/>
        <w:rPr>
          <w:color w:val="000000"/>
          <w:sz w:val="28"/>
          <w:szCs w:val="28"/>
          <w:lang w:val="uk-UA" w:eastAsia="uk-UA"/>
        </w:rPr>
      </w:pPr>
    </w:p>
    <w:p w:rsidR="00762BC4" w:rsidRPr="00163330" w:rsidRDefault="008C6679" w:rsidP="00473C19">
      <w:pPr>
        <w:pStyle w:val="a3"/>
        <w:keepNext/>
        <w:widowControl w:val="0"/>
        <w:spacing w:before="0" w:beforeAutospacing="0" w:after="0" w:afterAutospacing="0"/>
        <w:ind w:right="-81" w:firstLine="720"/>
        <w:jc w:val="both"/>
        <w:rPr>
          <w:sz w:val="28"/>
          <w:szCs w:val="28"/>
          <w:lang w:val="uk-UA" w:eastAsia="uk-UA"/>
        </w:rPr>
      </w:pPr>
      <w:r w:rsidRPr="00163330">
        <w:rPr>
          <w:sz w:val="28"/>
          <w:szCs w:val="28"/>
          <w:lang w:val="uk-UA" w:eastAsia="uk-UA"/>
        </w:rPr>
        <w:t>5</w:t>
      </w:r>
      <w:r w:rsidR="0099039B" w:rsidRPr="00163330">
        <w:rPr>
          <w:sz w:val="28"/>
          <w:szCs w:val="28"/>
          <w:lang w:val="uk-UA" w:eastAsia="uk-UA"/>
        </w:rPr>
        <w:t>) у главі 5:</w:t>
      </w:r>
    </w:p>
    <w:p w:rsidR="002235FE" w:rsidRDefault="002235FE" w:rsidP="00473C19">
      <w:pPr>
        <w:pStyle w:val="a3"/>
        <w:keepNext/>
        <w:widowControl w:val="0"/>
        <w:spacing w:before="0" w:beforeAutospacing="0" w:after="0" w:afterAutospacing="0"/>
        <w:ind w:right="-81" w:firstLine="720"/>
        <w:jc w:val="both"/>
        <w:rPr>
          <w:color w:val="000000"/>
          <w:sz w:val="28"/>
          <w:szCs w:val="28"/>
          <w:lang w:val="uk-UA" w:eastAsia="uk-UA"/>
        </w:rPr>
      </w:pPr>
    </w:p>
    <w:p w:rsidR="002235FE" w:rsidRDefault="002235FE"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у пункті 5:</w:t>
      </w:r>
    </w:p>
    <w:p w:rsidR="0099039B" w:rsidRDefault="002235FE"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 xml:space="preserve">у </w:t>
      </w:r>
      <w:r w:rsidRPr="00163330">
        <w:rPr>
          <w:color w:val="000000"/>
          <w:sz w:val="28"/>
          <w:szCs w:val="28"/>
          <w:lang w:val="uk-UA" w:eastAsia="uk-UA"/>
        </w:rPr>
        <w:t>другому реченн</w:t>
      </w:r>
      <w:r w:rsidR="00F16DB9" w:rsidRPr="00163330">
        <w:rPr>
          <w:color w:val="000000"/>
          <w:sz w:val="28"/>
          <w:szCs w:val="28"/>
          <w:lang w:val="uk-UA" w:eastAsia="uk-UA"/>
        </w:rPr>
        <w:t>і</w:t>
      </w:r>
      <w:r w:rsidRPr="00163330">
        <w:rPr>
          <w:color w:val="000000"/>
          <w:sz w:val="28"/>
          <w:szCs w:val="28"/>
          <w:lang w:val="uk-UA" w:eastAsia="uk-UA"/>
        </w:rPr>
        <w:t xml:space="preserve"> абзацу</w:t>
      </w:r>
      <w:r>
        <w:rPr>
          <w:color w:val="000000"/>
          <w:sz w:val="28"/>
          <w:szCs w:val="28"/>
          <w:lang w:val="uk-UA" w:eastAsia="uk-UA"/>
        </w:rPr>
        <w:t xml:space="preserve"> першого після слів «</w:t>
      </w:r>
      <w:r w:rsidRPr="002235FE">
        <w:rPr>
          <w:color w:val="000000"/>
          <w:sz w:val="28"/>
          <w:szCs w:val="28"/>
          <w:lang w:val="uk-UA" w:eastAsia="uk-UA"/>
        </w:rPr>
        <w:t>крім випадків, визначених законодавством, та за</w:t>
      </w:r>
      <w:r>
        <w:rPr>
          <w:color w:val="000000"/>
          <w:sz w:val="28"/>
          <w:szCs w:val="28"/>
          <w:lang w:val="uk-UA" w:eastAsia="uk-UA"/>
        </w:rPr>
        <w:t>» слово «розпорядженням» замінити словами «</w:t>
      </w:r>
      <w:r w:rsidRPr="002235FE">
        <w:rPr>
          <w:color w:val="000000"/>
          <w:sz w:val="28"/>
          <w:szCs w:val="28"/>
          <w:lang w:val="uk-UA" w:eastAsia="uk-UA"/>
        </w:rPr>
        <w:t>розпорядженням/повідомленням (інформацією)</w:t>
      </w:r>
      <w:r>
        <w:rPr>
          <w:color w:val="000000"/>
          <w:sz w:val="28"/>
          <w:szCs w:val="28"/>
          <w:lang w:val="uk-UA" w:eastAsia="uk-UA"/>
        </w:rPr>
        <w:t>»;</w:t>
      </w:r>
    </w:p>
    <w:p w:rsidR="002235FE" w:rsidRDefault="002235FE" w:rsidP="00473C19">
      <w:pPr>
        <w:pStyle w:val="a3"/>
        <w:keepNext/>
        <w:widowControl w:val="0"/>
        <w:spacing w:before="0" w:beforeAutospacing="0" w:after="0" w:afterAutospacing="0"/>
        <w:ind w:right="-81" w:firstLine="720"/>
        <w:jc w:val="both"/>
        <w:rPr>
          <w:color w:val="000000"/>
          <w:sz w:val="28"/>
          <w:szCs w:val="28"/>
          <w:lang w:val="uk-UA" w:eastAsia="uk-UA"/>
        </w:rPr>
      </w:pPr>
    </w:p>
    <w:p w:rsidR="009D69AB" w:rsidRPr="00F16DB9" w:rsidRDefault="00297085"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 xml:space="preserve">в абзацах четвертому, п’ятому </w:t>
      </w:r>
      <w:r w:rsidR="002235FE">
        <w:rPr>
          <w:color w:val="000000"/>
          <w:sz w:val="28"/>
          <w:szCs w:val="28"/>
          <w:lang w:val="uk-UA" w:eastAsia="uk-UA"/>
        </w:rPr>
        <w:t>після слів «</w:t>
      </w:r>
      <w:r w:rsidR="009D69AB" w:rsidRPr="009D69AB">
        <w:rPr>
          <w:color w:val="000000"/>
          <w:sz w:val="28"/>
          <w:szCs w:val="28"/>
          <w:lang w:val="uk-UA" w:eastAsia="uk-UA"/>
        </w:rPr>
        <w:t xml:space="preserve">здійснюється депозитарними </w:t>
      </w:r>
      <w:r w:rsidR="009D69AB" w:rsidRPr="00F16DB9">
        <w:rPr>
          <w:color w:val="000000"/>
          <w:sz w:val="28"/>
          <w:szCs w:val="28"/>
          <w:lang w:val="uk-UA" w:eastAsia="uk-UA"/>
        </w:rPr>
        <w:lastRenderedPageBreak/>
        <w:t xml:space="preserve">установами за» слово «розпорядженням» замінити </w:t>
      </w:r>
      <w:r w:rsidRPr="00F16DB9">
        <w:rPr>
          <w:color w:val="000000"/>
          <w:sz w:val="28"/>
          <w:szCs w:val="28"/>
          <w:lang w:val="uk-UA" w:eastAsia="uk-UA"/>
        </w:rPr>
        <w:t xml:space="preserve">словами </w:t>
      </w:r>
      <w:r w:rsidR="009D69AB" w:rsidRPr="00F16DB9">
        <w:rPr>
          <w:color w:val="000000"/>
          <w:sz w:val="28"/>
          <w:szCs w:val="28"/>
          <w:lang w:val="uk-UA" w:eastAsia="uk-UA"/>
        </w:rPr>
        <w:t>«розпорядженням/повідомленням (інформацією)»;</w:t>
      </w:r>
    </w:p>
    <w:p w:rsidR="002235FE" w:rsidRPr="00F972F8" w:rsidRDefault="002235FE" w:rsidP="00473C19">
      <w:pPr>
        <w:pStyle w:val="a3"/>
        <w:keepNext/>
        <w:widowControl w:val="0"/>
        <w:spacing w:before="0" w:beforeAutospacing="0" w:after="0" w:afterAutospacing="0"/>
        <w:ind w:right="-81" w:firstLine="720"/>
        <w:jc w:val="both"/>
        <w:rPr>
          <w:b/>
          <w:color w:val="000000"/>
          <w:sz w:val="28"/>
          <w:szCs w:val="28"/>
          <w:lang w:val="uk-UA" w:eastAsia="uk-UA"/>
        </w:rPr>
      </w:pPr>
    </w:p>
    <w:p w:rsidR="0099728A" w:rsidRDefault="0099728A" w:rsidP="00473C19">
      <w:pPr>
        <w:pStyle w:val="a3"/>
        <w:keepNext/>
        <w:widowControl w:val="0"/>
        <w:spacing w:before="0" w:beforeAutospacing="0" w:after="0" w:afterAutospacing="0"/>
        <w:ind w:right="-81" w:firstLine="720"/>
        <w:jc w:val="both"/>
        <w:rPr>
          <w:color w:val="000000"/>
          <w:sz w:val="28"/>
          <w:szCs w:val="28"/>
          <w:lang w:val="uk-UA" w:eastAsia="uk-UA"/>
        </w:rPr>
      </w:pPr>
      <w:r w:rsidRPr="00F16DB9">
        <w:rPr>
          <w:color w:val="000000"/>
          <w:sz w:val="28"/>
          <w:szCs w:val="28"/>
          <w:lang w:val="uk-UA" w:eastAsia="uk-UA"/>
        </w:rPr>
        <w:t xml:space="preserve">в абзаці </w:t>
      </w:r>
      <w:r w:rsidR="00A80D58" w:rsidRPr="00F16DB9">
        <w:rPr>
          <w:color w:val="000000"/>
          <w:sz w:val="28"/>
          <w:szCs w:val="28"/>
          <w:lang w:val="uk-UA" w:eastAsia="uk-UA"/>
        </w:rPr>
        <w:t>шостому</w:t>
      </w:r>
      <w:r w:rsidRPr="00F16DB9">
        <w:rPr>
          <w:color w:val="000000"/>
          <w:sz w:val="28"/>
          <w:szCs w:val="28"/>
          <w:lang w:val="uk-UA" w:eastAsia="uk-UA"/>
        </w:rPr>
        <w:t xml:space="preserve"> після слів «</w:t>
      </w:r>
      <w:r w:rsidR="00297085" w:rsidRPr="00F16DB9">
        <w:rPr>
          <w:color w:val="000000"/>
          <w:sz w:val="28"/>
          <w:szCs w:val="28"/>
          <w:lang w:val="uk-UA" w:eastAsia="uk-UA"/>
        </w:rPr>
        <w:t xml:space="preserve">заборонено їх обіг, </w:t>
      </w:r>
      <w:r w:rsidR="00297085" w:rsidRPr="00163330">
        <w:rPr>
          <w:color w:val="000000"/>
          <w:sz w:val="28"/>
          <w:szCs w:val="28"/>
          <w:lang w:val="uk-UA" w:eastAsia="uk-UA"/>
        </w:rPr>
        <w:t>мають</w:t>
      </w:r>
      <w:r w:rsidRPr="00163330">
        <w:rPr>
          <w:color w:val="000000"/>
          <w:sz w:val="28"/>
          <w:szCs w:val="28"/>
          <w:lang w:val="uk-UA" w:eastAsia="uk-UA"/>
        </w:rPr>
        <w:t>» слов</w:t>
      </w:r>
      <w:r w:rsidR="00F16DB9" w:rsidRPr="00163330">
        <w:rPr>
          <w:color w:val="000000"/>
          <w:sz w:val="28"/>
          <w:szCs w:val="28"/>
          <w:lang w:val="uk-UA" w:eastAsia="uk-UA"/>
        </w:rPr>
        <w:t>а</w:t>
      </w:r>
      <w:r w:rsidRPr="00F16DB9">
        <w:rPr>
          <w:color w:val="000000"/>
          <w:sz w:val="28"/>
          <w:szCs w:val="28"/>
          <w:lang w:val="uk-UA" w:eastAsia="uk-UA"/>
        </w:rPr>
        <w:t xml:space="preserve"> «</w:t>
      </w:r>
      <w:r w:rsidR="00297085" w:rsidRPr="00F16DB9">
        <w:rPr>
          <w:color w:val="000000"/>
          <w:sz w:val="28"/>
          <w:szCs w:val="28"/>
          <w:lang w:val="uk-UA" w:eastAsia="uk-UA"/>
        </w:rPr>
        <w:t>блокуватися</w:t>
      </w:r>
      <w:r w:rsidR="00297085" w:rsidRPr="00297085">
        <w:rPr>
          <w:color w:val="000000"/>
          <w:sz w:val="28"/>
          <w:szCs w:val="28"/>
          <w:lang w:val="uk-UA" w:eastAsia="uk-UA"/>
        </w:rPr>
        <w:t xml:space="preserve"> на рахунках клієнтів, депонентів</w:t>
      </w:r>
      <w:r>
        <w:rPr>
          <w:color w:val="000000"/>
          <w:sz w:val="28"/>
          <w:szCs w:val="28"/>
          <w:lang w:val="uk-UA" w:eastAsia="uk-UA"/>
        </w:rPr>
        <w:t>» замінити «</w:t>
      </w:r>
      <w:r w:rsidR="00297085" w:rsidRPr="00297085">
        <w:rPr>
          <w:color w:val="000000"/>
          <w:sz w:val="28"/>
          <w:szCs w:val="28"/>
          <w:lang w:val="uk-UA" w:eastAsia="uk-UA"/>
        </w:rPr>
        <w:t>обліковуватися з відповідним обмеженням</w:t>
      </w:r>
      <w:r>
        <w:rPr>
          <w:color w:val="000000"/>
          <w:sz w:val="28"/>
          <w:szCs w:val="28"/>
          <w:lang w:val="uk-UA" w:eastAsia="uk-UA"/>
        </w:rPr>
        <w:t>»;</w:t>
      </w:r>
    </w:p>
    <w:p w:rsidR="009D69AB" w:rsidRDefault="009D69AB" w:rsidP="00473C19">
      <w:pPr>
        <w:pStyle w:val="a3"/>
        <w:keepNext/>
        <w:widowControl w:val="0"/>
        <w:spacing w:before="0" w:beforeAutospacing="0" w:after="0" w:afterAutospacing="0"/>
        <w:ind w:right="-81" w:firstLine="720"/>
        <w:jc w:val="both"/>
        <w:rPr>
          <w:color w:val="000000"/>
          <w:sz w:val="28"/>
          <w:szCs w:val="28"/>
          <w:lang w:val="uk-UA" w:eastAsia="uk-UA"/>
        </w:rPr>
      </w:pPr>
    </w:p>
    <w:p w:rsidR="00297085" w:rsidRPr="00F972F8" w:rsidRDefault="00A80D58" w:rsidP="00473C19">
      <w:pPr>
        <w:pStyle w:val="a3"/>
        <w:keepNext/>
        <w:widowControl w:val="0"/>
        <w:spacing w:before="0" w:beforeAutospacing="0" w:after="0" w:afterAutospacing="0"/>
        <w:ind w:right="-81" w:firstLine="720"/>
        <w:jc w:val="both"/>
        <w:rPr>
          <w:color w:val="000000"/>
          <w:sz w:val="28"/>
          <w:szCs w:val="28"/>
          <w:lang w:val="uk-UA" w:eastAsia="uk-UA"/>
        </w:rPr>
      </w:pPr>
      <w:r w:rsidRPr="00F972F8">
        <w:rPr>
          <w:color w:val="000000"/>
          <w:sz w:val="28"/>
          <w:szCs w:val="28"/>
          <w:lang w:val="uk-UA" w:eastAsia="uk-UA"/>
        </w:rPr>
        <w:t xml:space="preserve">абзац перший пункту 7 </w:t>
      </w:r>
      <w:r w:rsidR="00F972F8" w:rsidRPr="00F972F8">
        <w:rPr>
          <w:color w:val="000000"/>
          <w:sz w:val="28"/>
          <w:szCs w:val="28"/>
          <w:lang w:val="uk-UA" w:eastAsia="uk-UA"/>
        </w:rPr>
        <w:t>викласти в такій редакції:</w:t>
      </w:r>
    </w:p>
    <w:p w:rsidR="00F972F8" w:rsidRPr="00F972F8" w:rsidRDefault="00F972F8" w:rsidP="00473C19">
      <w:pPr>
        <w:pStyle w:val="a3"/>
        <w:keepNext/>
        <w:widowControl w:val="0"/>
        <w:spacing w:before="0" w:beforeAutospacing="0" w:after="0" w:afterAutospacing="0"/>
        <w:ind w:right="-81" w:firstLine="720"/>
        <w:jc w:val="both"/>
        <w:rPr>
          <w:color w:val="000000"/>
          <w:sz w:val="28"/>
          <w:szCs w:val="28"/>
          <w:lang w:val="uk-UA" w:eastAsia="uk-UA"/>
        </w:rPr>
      </w:pPr>
      <w:r w:rsidRPr="00F972F8">
        <w:rPr>
          <w:color w:val="000000"/>
          <w:sz w:val="28"/>
          <w:szCs w:val="28"/>
          <w:lang w:val="uk-UA" w:eastAsia="uk-UA"/>
        </w:rPr>
        <w:t>«7. Права на придбані під час розміщення цінні папери виникають з моменту їх зарахування депозитарною установою на рахунок у цінних паперах власника або номінального утримувача, або у клієнта номінального утримувача.»;</w:t>
      </w:r>
    </w:p>
    <w:p w:rsidR="00A80D58" w:rsidRPr="00F972F8" w:rsidRDefault="00A80D58" w:rsidP="00473C19">
      <w:pPr>
        <w:pStyle w:val="a3"/>
        <w:keepNext/>
        <w:widowControl w:val="0"/>
        <w:spacing w:before="0" w:beforeAutospacing="0" w:after="0" w:afterAutospacing="0"/>
        <w:ind w:right="-81" w:firstLine="720"/>
        <w:jc w:val="both"/>
        <w:rPr>
          <w:b/>
          <w:color w:val="000000"/>
          <w:sz w:val="28"/>
          <w:szCs w:val="28"/>
          <w:lang w:val="uk-UA" w:eastAsia="uk-UA"/>
        </w:rPr>
      </w:pPr>
    </w:p>
    <w:p w:rsidR="00A80D58" w:rsidRDefault="00F253AA" w:rsidP="00473C19">
      <w:pPr>
        <w:pStyle w:val="a3"/>
        <w:keepNext/>
        <w:widowControl w:val="0"/>
        <w:spacing w:before="0" w:beforeAutospacing="0" w:after="0" w:afterAutospacing="0"/>
        <w:ind w:right="-81" w:firstLine="720"/>
        <w:jc w:val="both"/>
        <w:rPr>
          <w:color w:val="000000"/>
          <w:sz w:val="28"/>
          <w:szCs w:val="28"/>
          <w:lang w:val="uk-UA" w:eastAsia="uk-UA"/>
        </w:rPr>
      </w:pPr>
      <w:r w:rsidRPr="007F3801">
        <w:rPr>
          <w:color w:val="000000"/>
          <w:sz w:val="28"/>
          <w:szCs w:val="28"/>
          <w:lang w:val="uk-UA" w:eastAsia="uk-UA"/>
        </w:rPr>
        <w:t>в абзаці сьомому пункту 8 після</w:t>
      </w:r>
      <w:r w:rsidR="007F3801">
        <w:rPr>
          <w:color w:val="000000"/>
          <w:sz w:val="28"/>
          <w:szCs w:val="28"/>
          <w:lang w:val="uk-UA" w:eastAsia="uk-UA"/>
        </w:rPr>
        <w:t xml:space="preserve"> </w:t>
      </w:r>
      <w:r w:rsidRPr="007F3801">
        <w:rPr>
          <w:color w:val="000000"/>
          <w:sz w:val="28"/>
          <w:szCs w:val="28"/>
          <w:lang w:val="uk-UA" w:eastAsia="uk-UA"/>
        </w:rPr>
        <w:t>слів</w:t>
      </w:r>
      <w:r>
        <w:rPr>
          <w:color w:val="000000"/>
          <w:sz w:val="28"/>
          <w:szCs w:val="28"/>
          <w:lang w:val="uk-UA" w:eastAsia="uk-UA"/>
        </w:rPr>
        <w:t xml:space="preserve"> «</w:t>
      </w:r>
      <w:r w:rsidRPr="00F253AA">
        <w:rPr>
          <w:color w:val="000000"/>
          <w:sz w:val="28"/>
          <w:szCs w:val="28"/>
          <w:lang w:val="uk-UA" w:eastAsia="uk-UA"/>
        </w:rPr>
        <w:t>з одночасним наданням депозитарним установам відповідних</w:t>
      </w:r>
      <w:r>
        <w:rPr>
          <w:color w:val="000000"/>
          <w:sz w:val="28"/>
          <w:szCs w:val="28"/>
          <w:lang w:val="uk-UA" w:eastAsia="uk-UA"/>
        </w:rPr>
        <w:t>» слово «розпоряджень» замінити словами «</w:t>
      </w:r>
      <w:r w:rsidRPr="00F253AA">
        <w:rPr>
          <w:color w:val="000000"/>
          <w:sz w:val="28"/>
          <w:szCs w:val="28"/>
          <w:lang w:val="uk-UA" w:eastAsia="uk-UA"/>
        </w:rPr>
        <w:t>розпоряджень/повідомлень (інформації)</w:t>
      </w:r>
      <w:r>
        <w:rPr>
          <w:color w:val="000000"/>
          <w:sz w:val="28"/>
          <w:szCs w:val="28"/>
          <w:lang w:val="uk-UA" w:eastAsia="uk-UA"/>
        </w:rPr>
        <w:t>»;</w:t>
      </w:r>
    </w:p>
    <w:p w:rsidR="00F253AA" w:rsidRDefault="00F253AA" w:rsidP="00473C19">
      <w:pPr>
        <w:pStyle w:val="a3"/>
        <w:keepNext/>
        <w:widowControl w:val="0"/>
        <w:spacing w:before="0" w:beforeAutospacing="0" w:after="0" w:afterAutospacing="0"/>
        <w:ind w:right="-81" w:firstLine="720"/>
        <w:jc w:val="both"/>
        <w:rPr>
          <w:color w:val="000000"/>
          <w:sz w:val="28"/>
          <w:szCs w:val="28"/>
          <w:lang w:val="uk-UA" w:eastAsia="uk-UA"/>
        </w:rPr>
      </w:pPr>
    </w:p>
    <w:p w:rsidR="00F253AA" w:rsidRDefault="002A1B39"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у пункті 9:</w:t>
      </w:r>
    </w:p>
    <w:p w:rsidR="002A1B39" w:rsidRDefault="00D52471"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абзац перший викласти в такій редакції:</w:t>
      </w:r>
    </w:p>
    <w:p w:rsidR="00D52471" w:rsidRDefault="00D52471"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w:t>
      </w:r>
      <w:r w:rsidRPr="00D52471">
        <w:rPr>
          <w:color w:val="000000"/>
          <w:sz w:val="28"/>
          <w:szCs w:val="28"/>
          <w:lang w:val="uk-UA" w:eastAsia="uk-UA"/>
        </w:rPr>
        <w:t xml:space="preserve">9.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w:t>
      </w:r>
      <w:r w:rsidRPr="00163330">
        <w:rPr>
          <w:color w:val="000000"/>
          <w:sz w:val="28"/>
          <w:szCs w:val="28"/>
          <w:lang w:val="uk-UA" w:eastAsia="uk-UA"/>
        </w:rPr>
        <w:t xml:space="preserve">цінних </w:t>
      </w:r>
      <w:r w:rsidR="00E97927" w:rsidRPr="00163330">
        <w:rPr>
          <w:color w:val="000000"/>
          <w:sz w:val="28"/>
          <w:szCs w:val="28"/>
          <w:lang w:val="uk-UA" w:eastAsia="uk-UA"/>
        </w:rPr>
        <w:t xml:space="preserve">паперах </w:t>
      </w:r>
      <w:r w:rsidRPr="00163330">
        <w:rPr>
          <w:color w:val="000000"/>
          <w:sz w:val="28"/>
          <w:szCs w:val="28"/>
          <w:lang w:val="uk-UA" w:eastAsia="uk-UA"/>
        </w:rPr>
        <w:t>емітента</w:t>
      </w:r>
      <w:r w:rsidRPr="00D52471">
        <w:rPr>
          <w:color w:val="000000"/>
          <w:sz w:val="28"/>
          <w:szCs w:val="28"/>
          <w:lang w:val="uk-UA" w:eastAsia="uk-UA"/>
        </w:rPr>
        <w:t xml:space="preserve"> та певної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r>
        <w:rPr>
          <w:color w:val="000000"/>
          <w:sz w:val="28"/>
          <w:szCs w:val="28"/>
          <w:lang w:val="uk-UA" w:eastAsia="uk-UA"/>
        </w:rPr>
        <w:t>»</w:t>
      </w:r>
      <w:r w:rsidR="00A540B3">
        <w:rPr>
          <w:color w:val="000000"/>
          <w:sz w:val="28"/>
          <w:szCs w:val="28"/>
          <w:lang w:val="uk-UA" w:eastAsia="uk-UA"/>
        </w:rPr>
        <w:t>;</w:t>
      </w:r>
    </w:p>
    <w:p w:rsidR="00A540B3" w:rsidRDefault="00A540B3" w:rsidP="00473C19">
      <w:pPr>
        <w:pStyle w:val="a3"/>
        <w:keepNext/>
        <w:widowControl w:val="0"/>
        <w:spacing w:before="0" w:beforeAutospacing="0" w:after="0" w:afterAutospacing="0"/>
        <w:ind w:right="-81" w:firstLine="720"/>
        <w:jc w:val="both"/>
        <w:rPr>
          <w:color w:val="000000"/>
          <w:sz w:val="28"/>
          <w:szCs w:val="28"/>
          <w:lang w:val="uk-UA" w:eastAsia="uk-UA"/>
        </w:rPr>
      </w:pPr>
    </w:p>
    <w:p w:rsidR="00A540B3" w:rsidRDefault="00A540B3" w:rsidP="00473C19">
      <w:pPr>
        <w:keepNext/>
        <w:widowControl w:val="0"/>
        <w:ind w:firstLine="720"/>
        <w:jc w:val="both"/>
        <w:textAlignment w:val="baseline"/>
        <w:rPr>
          <w:color w:val="000000"/>
          <w:sz w:val="28"/>
          <w:szCs w:val="28"/>
          <w:lang w:val="uk-UA" w:eastAsia="uk-UA"/>
        </w:rPr>
      </w:pPr>
      <w:r>
        <w:rPr>
          <w:color w:val="000000"/>
          <w:sz w:val="28"/>
          <w:szCs w:val="28"/>
          <w:lang w:val="uk-UA" w:eastAsia="uk-UA"/>
        </w:rPr>
        <w:t>в абзаці другому після слова «</w:t>
      </w:r>
      <w:r w:rsidRPr="00A540B3">
        <w:rPr>
          <w:color w:val="000000"/>
          <w:sz w:val="28"/>
          <w:szCs w:val="28"/>
          <w:lang w:val="uk-UA" w:eastAsia="uk-UA"/>
        </w:rPr>
        <w:t>здійснюється</w:t>
      </w:r>
      <w:r>
        <w:rPr>
          <w:color w:val="000000"/>
          <w:sz w:val="28"/>
          <w:szCs w:val="28"/>
          <w:lang w:val="uk-UA" w:eastAsia="uk-UA"/>
        </w:rPr>
        <w:t>» слова «</w:t>
      </w:r>
      <w:r w:rsidRPr="00A540B3">
        <w:rPr>
          <w:color w:val="000000"/>
          <w:sz w:val="28"/>
          <w:szCs w:val="28"/>
          <w:lang w:val="uk-UA" w:eastAsia="uk-UA"/>
        </w:rPr>
        <w:t>за умови отримання</w:t>
      </w:r>
      <w:r>
        <w:rPr>
          <w:color w:val="000000"/>
          <w:sz w:val="28"/>
          <w:szCs w:val="28"/>
          <w:lang w:val="uk-UA" w:eastAsia="uk-UA"/>
        </w:rPr>
        <w:t>» замінити словами «на підставі»;</w:t>
      </w:r>
    </w:p>
    <w:p w:rsidR="00A540B3" w:rsidRPr="00A540B3" w:rsidRDefault="00A540B3" w:rsidP="00473C19">
      <w:pPr>
        <w:pStyle w:val="a3"/>
        <w:keepNext/>
        <w:widowControl w:val="0"/>
        <w:spacing w:before="0" w:beforeAutospacing="0" w:after="0" w:afterAutospacing="0"/>
        <w:ind w:right="-81" w:firstLine="720"/>
        <w:jc w:val="both"/>
        <w:rPr>
          <w:color w:val="000000"/>
          <w:sz w:val="28"/>
          <w:szCs w:val="28"/>
          <w:lang w:val="uk-UA" w:eastAsia="uk-UA"/>
        </w:rPr>
      </w:pPr>
    </w:p>
    <w:p w:rsidR="00A540B3" w:rsidRDefault="00057E2D" w:rsidP="00473C19">
      <w:pPr>
        <w:pStyle w:val="a3"/>
        <w:keepNext/>
        <w:widowControl w:val="0"/>
        <w:spacing w:before="0" w:beforeAutospacing="0" w:after="0" w:afterAutospacing="0"/>
        <w:ind w:right="-81" w:firstLine="720"/>
        <w:jc w:val="both"/>
        <w:rPr>
          <w:color w:val="000000"/>
          <w:sz w:val="28"/>
          <w:szCs w:val="28"/>
          <w:lang w:val="uk-UA" w:eastAsia="uk-UA"/>
        </w:rPr>
      </w:pPr>
      <w:r>
        <w:rPr>
          <w:color w:val="000000"/>
          <w:sz w:val="28"/>
          <w:szCs w:val="28"/>
          <w:lang w:val="uk-UA" w:eastAsia="uk-UA"/>
        </w:rPr>
        <w:t>в абзаці четвертому після слів «</w:t>
      </w:r>
      <w:r w:rsidRPr="00057E2D">
        <w:rPr>
          <w:color w:val="000000"/>
          <w:sz w:val="28"/>
          <w:szCs w:val="28"/>
          <w:lang w:val="uk-UA" w:eastAsia="uk-UA"/>
        </w:rPr>
        <w:t>з/на рахунку(ок) депозитарної установи,</w:t>
      </w:r>
      <w:r>
        <w:rPr>
          <w:color w:val="000000"/>
          <w:sz w:val="28"/>
          <w:szCs w:val="28"/>
          <w:lang w:val="uk-UA" w:eastAsia="uk-UA"/>
        </w:rPr>
        <w:t>» слова «</w:t>
      </w:r>
      <w:r w:rsidRPr="00057E2D">
        <w:rPr>
          <w:color w:val="000000"/>
          <w:sz w:val="28"/>
          <w:szCs w:val="28"/>
          <w:lang w:val="uk-UA" w:eastAsia="uk-UA"/>
        </w:rPr>
        <w:t>в якій відкрито</w:t>
      </w:r>
      <w:r>
        <w:rPr>
          <w:color w:val="000000"/>
          <w:sz w:val="28"/>
          <w:szCs w:val="28"/>
          <w:lang w:val="uk-UA" w:eastAsia="uk-UA"/>
        </w:rPr>
        <w:t>» замінити словами «яка обслуговує»;</w:t>
      </w:r>
    </w:p>
    <w:p w:rsidR="00057E2D" w:rsidRDefault="00057E2D" w:rsidP="00473C19">
      <w:pPr>
        <w:pStyle w:val="a3"/>
        <w:keepNext/>
        <w:widowControl w:val="0"/>
        <w:spacing w:before="0" w:beforeAutospacing="0" w:after="0" w:afterAutospacing="0"/>
        <w:ind w:right="-81" w:firstLine="720"/>
        <w:jc w:val="both"/>
        <w:rPr>
          <w:color w:val="000000"/>
          <w:sz w:val="28"/>
          <w:szCs w:val="28"/>
          <w:lang w:val="uk-UA" w:eastAsia="uk-UA"/>
        </w:rPr>
      </w:pPr>
    </w:p>
    <w:p w:rsidR="00C22A87" w:rsidRPr="00473C19" w:rsidRDefault="00C22A87" w:rsidP="00473C19">
      <w:pPr>
        <w:keepNext/>
        <w:widowControl w:val="0"/>
        <w:ind w:right="-81" w:firstLine="720"/>
        <w:jc w:val="both"/>
        <w:rPr>
          <w:sz w:val="28"/>
          <w:szCs w:val="28"/>
          <w:lang w:val="uk-UA" w:eastAsia="uk-UA"/>
        </w:rPr>
      </w:pPr>
      <w:r>
        <w:rPr>
          <w:color w:val="000000"/>
          <w:sz w:val="28"/>
          <w:szCs w:val="28"/>
          <w:lang w:val="uk-UA" w:eastAsia="uk-UA"/>
        </w:rPr>
        <w:t xml:space="preserve">в </w:t>
      </w:r>
      <w:r w:rsidRPr="00473C19">
        <w:rPr>
          <w:sz w:val="28"/>
          <w:szCs w:val="28"/>
          <w:lang w:val="uk-UA" w:eastAsia="uk-UA"/>
        </w:rPr>
        <w:t>абзацах шостому, дев’ятому після слів «депозитарною установою – за» слово «розпорядженням» замінити словами «розпорядженням/повідомленням (інформацією)»;</w:t>
      </w:r>
    </w:p>
    <w:p w:rsidR="00C22A87" w:rsidRPr="00473C19" w:rsidRDefault="00C22A87" w:rsidP="00473C19">
      <w:pPr>
        <w:keepNext/>
        <w:widowControl w:val="0"/>
        <w:ind w:right="-81" w:firstLine="720"/>
        <w:jc w:val="both"/>
        <w:rPr>
          <w:sz w:val="28"/>
          <w:szCs w:val="28"/>
          <w:lang w:val="uk-UA" w:eastAsia="uk-UA"/>
        </w:rPr>
      </w:pPr>
    </w:p>
    <w:p w:rsidR="004F32E3" w:rsidRPr="00473C19" w:rsidRDefault="00473C19" w:rsidP="00473C19">
      <w:pPr>
        <w:keepNext/>
        <w:widowControl w:val="0"/>
        <w:ind w:right="-81" w:firstLine="720"/>
        <w:jc w:val="both"/>
        <w:rPr>
          <w:sz w:val="28"/>
          <w:szCs w:val="28"/>
          <w:lang w:val="uk-UA" w:eastAsia="uk-UA"/>
        </w:rPr>
      </w:pPr>
      <w:r w:rsidRPr="00473C19">
        <w:rPr>
          <w:sz w:val="28"/>
          <w:szCs w:val="28"/>
          <w:lang w:val="uk-UA" w:eastAsia="uk-UA"/>
        </w:rPr>
        <w:t>пункт 10 викласти в такій редакції:</w:t>
      </w:r>
    </w:p>
    <w:p w:rsidR="00473C19" w:rsidRPr="00473C19" w:rsidRDefault="00473C19" w:rsidP="00473C19">
      <w:pPr>
        <w:keepNext/>
        <w:widowControl w:val="0"/>
        <w:ind w:right="-81" w:firstLine="720"/>
        <w:jc w:val="both"/>
        <w:rPr>
          <w:sz w:val="28"/>
          <w:szCs w:val="28"/>
          <w:lang w:val="uk-UA" w:eastAsia="uk-UA"/>
        </w:rPr>
      </w:pPr>
      <w:r w:rsidRPr="00473C19">
        <w:rPr>
          <w:sz w:val="28"/>
          <w:szCs w:val="28"/>
          <w:lang w:val="uk-UA" w:eastAsia="uk-UA"/>
        </w:rPr>
        <w:t>«10. Обслуговування корпоративних операцій емітента щодо дроблення або консолідації випуску цінних паперів (далі - деномінація), щодо зміни номінальної вартості цінних паперів, яка не пов'язана з деномінацією, здійснюється Центральним депозитарієм, депозитарними установами згідно з Правилами та іншими внутрішніми докумен</w:t>
      </w:r>
      <w:r w:rsidR="00051B3C">
        <w:rPr>
          <w:sz w:val="28"/>
          <w:szCs w:val="28"/>
          <w:lang w:val="uk-UA" w:eastAsia="uk-UA"/>
        </w:rPr>
        <w:t xml:space="preserve">тами Центрального депозитарію, </w:t>
      </w:r>
      <w:r w:rsidRPr="00473C19">
        <w:rPr>
          <w:sz w:val="28"/>
          <w:szCs w:val="28"/>
          <w:lang w:val="uk-UA" w:eastAsia="uk-UA"/>
        </w:rPr>
        <w:lastRenderedPageBreak/>
        <w:t xml:space="preserve">внутрішніми документами депозитарної установи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w:t>
      </w:r>
      <w:r w:rsidR="00051B3C" w:rsidRPr="00473C19">
        <w:rPr>
          <w:sz w:val="28"/>
          <w:szCs w:val="28"/>
          <w:lang w:val="uk-UA" w:eastAsia="uk-UA"/>
        </w:rPr>
        <w:t xml:space="preserve">– </w:t>
      </w:r>
      <w:r w:rsidRPr="00473C19">
        <w:rPr>
          <w:sz w:val="28"/>
          <w:szCs w:val="28"/>
          <w:lang w:val="uk-UA" w:eastAsia="uk-UA"/>
        </w:rPr>
        <w:t>рішення про деномінацію), рішення про зміну номінальної вартості цінних паперів, яка не пов'язана з деномінацією.»;</w:t>
      </w:r>
    </w:p>
    <w:p w:rsidR="00473C19" w:rsidRPr="00473C19" w:rsidRDefault="00473C19" w:rsidP="00473C19">
      <w:pPr>
        <w:keepNext/>
        <w:widowControl w:val="0"/>
        <w:ind w:right="-81" w:firstLine="720"/>
        <w:jc w:val="both"/>
        <w:rPr>
          <w:sz w:val="28"/>
          <w:szCs w:val="28"/>
          <w:lang w:val="uk-UA" w:eastAsia="uk-UA"/>
        </w:rPr>
      </w:pPr>
    </w:p>
    <w:p w:rsidR="00D65130" w:rsidRDefault="00D65130" w:rsidP="00D65130">
      <w:pPr>
        <w:keepNext/>
        <w:widowControl w:val="0"/>
        <w:ind w:right="-81" w:firstLine="720"/>
        <w:jc w:val="both"/>
        <w:rPr>
          <w:sz w:val="28"/>
          <w:szCs w:val="28"/>
          <w:lang w:val="uk-UA" w:eastAsia="uk-UA"/>
        </w:rPr>
      </w:pPr>
      <w:r>
        <w:rPr>
          <w:sz w:val="28"/>
          <w:szCs w:val="28"/>
          <w:lang w:val="uk-UA" w:eastAsia="uk-UA"/>
        </w:rPr>
        <w:t>у пункті 11:</w:t>
      </w:r>
    </w:p>
    <w:p w:rsidR="00D65130" w:rsidRPr="00D65130" w:rsidRDefault="00D65130" w:rsidP="00D65130">
      <w:pPr>
        <w:keepNext/>
        <w:widowControl w:val="0"/>
        <w:ind w:right="-81" w:firstLine="720"/>
        <w:jc w:val="both"/>
        <w:rPr>
          <w:sz w:val="28"/>
          <w:szCs w:val="28"/>
          <w:lang w:val="uk-UA" w:eastAsia="uk-UA"/>
        </w:rPr>
      </w:pPr>
      <w:r>
        <w:rPr>
          <w:sz w:val="28"/>
          <w:szCs w:val="28"/>
          <w:lang w:val="uk-UA" w:eastAsia="uk-UA"/>
        </w:rPr>
        <w:t>абзац другий після слів «</w:t>
      </w:r>
      <w:r w:rsidRPr="00D65130">
        <w:rPr>
          <w:sz w:val="28"/>
          <w:szCs w:val="28"/>
          <w:lang w:val="uk-UA" w:eastAsia="uk-UA"/>
        </w:rPr>
        <w:t>у разі проведення консолідації</w:t>
      </w:r>
      <w:r>
        <w:rPr>
          <w:sz w:val="28"/>
          <w:szCs w:val="28"/>
          <w:lang w:val="uk-UA" w:eastAsia="uk-UA"/>
        </w:rPr>
        <w:t>» доповнити словами «</w:t>
      </w:r>
      <w:r w:rsidRPr="00D65130">
        <w:rPr>
          <w:sz w:val="28"/>
          <w:szCs w:val="28"/>
          <w:lang w:val="uk-UA" w:eastAsia="uk-UA"/>
        </w:rPr>
        <w:t>в порядку, встановленому Правилами та іншими внутрішніми документами Центрального депозитарію</w:t>
      </w:r>
      <w:r>
        <w:rPr>
          <w:sz w:val="28"/>
          <w:szCs w:val="28"/>
          <w:lang w:val="uk-UA" w:eastAsia="uk-UA"/>
        </w:rPr>
        <w:t>»;</w:t>
      </w:r>
    </w:p>
    <w:p w:rsidR="00D65130" w:rsidRDefault="00D65130" w:rsidP="00473C19">
      <w:pPr>
        <w:keepNext/>
        <w:widowControl w:val="0"/>
        <w:ind w:right="-81" w:firstLine="720"/>
        <w:jc w:val="both"/>
        <w:rPr>
          <w:sz w:val="28"/>
          <w:szCs w:val="28"/>
          <w:lang w:val="uk-UA" w:eastAsia="uk-UA"/>
        </w:rPr>
      </w:pPr>
    </w:p>
    <w:p w:rsidR="00473C19" w:rsidRPr="00473C19" w:rsidRDefault="00BE1EDE" w:rsidP="00473C19">
      <w:pPr>
        <w:keepNext/>
        <w:widowControl w:val="0"/>
        <w:ind w:right="-81" w:firstLine="720"/>
        <w:jc w:val="both"/>
        <w:rPr>
          <w:sz w:val="28"/>
          <w:szCs w:val="28"/>
          <w:lang w:val="uk-UA" w:eastAsia="uk-UA"/>
        </w:rPr>
      </w:pPr>
      <w:r>
        <w:rPr>
          <w:sz w:val="28"/>
          <w:szCs w:val="28"/>
          <w:lang w:val="uk-UA" w:eastAsia="uk-UA"/>
        </w:rPr>
        <w:t>абзаци третій, четвертий виключити;</w:t>
      </w:r>
    </w:p>
    <w:p w:rsidR="004F32E3" w:rsidRPr="00473C19" w:rsidRDefault="004F32E3" w:rsidP="00473C19">
      <w:pPr>
        <w:keepNext/>
        <w:widowControl w:val="0"/>
        <w:ind w:right="-81" w:firstLine="720"/>
        <w:jc w:val="both"/>
        <w:rPr>
          <w:sz w:val="28"/>
          <w:szCs w:val="28"/>
          <w:lang w:val="uk-UA" w:eastAsia="uk-UA"/>
        </w:rPr>
      </w:pPr>
    </w:p>
    <w:p w:rsidR="004F32E3" w:rsidRDefault="009E4F7E" w:rsidP="00473C19">
      <w:pPr>
        <w:keepNext/>
        <w:widowControl w:val="0"/>
        <w:ind w:right="-81" w:firstLine="720"/>
        <w:jc w:val="both"/>
        <w:rPr>
          <w:sz w:val="28"/>
          <w:szCs w:val="28"/>
          <w:lang w:val="uk-UA" w:eastAsia="uk-UA"/>
        </w:rPr>
      </w:pPr>
      <w:r>
        <w:rPr>
          <w:sz w:val="28"/>
          <w:szCs w:val="28"/>
          <w:lang w:val="uk-UA" w:eastAsia="uk-UA"/>
        </w:rPr>
        <w:t>у пункті 12:</w:t>
      </w:r>
    </w:p>
    <w:p w:rsidR="009E4F7E" w:rsidRDefault="009E4F7E" w:rsidP="009E4F7E">
      <w:pPr>
        <w:keepNext/>
        <w:widowControl w:val="0"/>
        <w:ind w:right="-81" w:firstLine="720"/>
        <w:jc w:val="both"/>
        <w:rPr>
          <w:sz w:val="28"/>
          <w:szCs w:val="28"/>
          <w:lang w:val="uk-UA" w:eastAsia="uk-UA"/>
        </w:rPr>
      </w:pPr>
      <w:r>
        <w:rPr>
          <w:sz w:val="28"/>
          <w:szCs w:val="28"/>
          <w:lang w:val="uk-UA" w:eastAsia="uk-UA"/>
        </w:rPr>
        <w:t>абзац перший викласти в такій редакції:</w:t>
      </w:r>
    </w:p>
    <w:p w:rsidR="009E4F7E" w:rsidRDefault="009E4F7E" w:rsidP="009E4F7E">
      <w:pPr>
        <w:keepNext/>
        <w:widowControl w:val="0"/>
        <w:ind w:right="-81" w:firstLine="720"/>
        <w:jc w:val="both"/>
        <w:rPr>
          <w:sz w:val="28"/>
          <w:szCs w:val="28"/>
          <w:lang w:val="uk-UA" w:eastAsia="uk-UA"/>
        </w:rPr>
      </w:pPr>
      <w:r>
        <w:rPr>
          <w:sz w:val="28"/>
          <w:szCs w:val="28"/>
          <w:lang w:val="uk-UA" w:eastAsia="uk-UA"/>
        </w:rPr>
        <w:t>«</w:t>
      </w:r>
      <w:r w:rsidRPr="009E4F7E">
        <w:rPr>
          <w:sz w:val="28"/>
          <w:szCs w:val="28"/>
          <w:lang w:val="uk-UA" w:eastAsia="uk-UA"/>
        </w:rPr>
        <w:t>12. У разі проведення консолідації Центральний депозитарій не пізніше одного робочого дня з дня отримання від емітента розпорядження про деномінацію складає реєстр власників цінних паперів випуску, який підлягає консолідації, станом на 24:00 (за київським часом) дня, наступного за днем приймання до виконання розпорядження емітента про деномінацію (дата обліку), в порядку, встановленому Правилами та іншими внутрішніми документами Центрального депозитарію та умовами договорів з клієнтами.</w:t>
      </w:r>
      <w:r>
        <w:rPr>
          <w:sz w:val="28"/>
          <w:szCs w:val="28"/>
          <w:lang w:val="uk-UA" w:eastAsia="uk-UA"/>
        </w:rPr>
        <w:t>»;</w:t>
      </w:r>
    </w:p>
    <w:p w:rsidR="009E4F7E" w:rsidRDefault="009E4F7E" w:rsidP="009E4F7E">
      <w:pPr>
        <w:keepNext/>
        <w:widowControl w:val="0"/>
        <w:ind w:right="-81" w:firstLine="720"/>
        <w:jc w:val="both"/>
        <w:rPr>
          <w:sz w:val="28"/>
          <w:szCs w:val="28"/>
          <w:lang w:val="uk-UA" w:eastAsia="uk-UA"/>
        </w:rPr>
      </w:pPr>
    </w:p>
    <w:p w:rsidR="009E4F7E" w:rsidRDefault="009E4F7E" w:rsidP="009E4F7E">
      <w:pPr>
        <w:keepNext/>
        <w:widowControl w:val="0"/>
        <w:ind w:right="-81" w:firstLine="720"/>
        <w:jc w:val="both"/>
        <w:rPr>
          <w:sz w:val="28"/>
          <w:szCs w:val="28"/>
          <w:lang w:val="uk-UA" w:eastAsia="uk-UA"/>
        </w:rPr>
      </w:pPr>
      <w:r>
        <w:rPr>
          <w:sz w:val="28"/>
          <w:szCs w:val="28"/>
          <w:lang w:val="uk-UA" w:eastAsia="uk-UA"/>
        </w:rPr>
        <w:t>абзаци другий, третій виключити</w:t>
      </w:r>
      <w:r w:rsidR="00147AC5">
        <w:rPr>
          <w:sz w:val="28"/>
          <w:szCs w:val="28"/>
          <w:lang w:val="uk-UA" w:eastAsia="uk-UA"/>
        </w:rPr>
        <w:t>.</w:t>
      </w:r>
    </w:p>
    <w:p w:rsidR="00147AC5" w:rsidRDefault="00147AC5" w:rsidP="009E4F7E">
      <w:pPr>
        <w:keepNext/>
        <w:widowControl w:val="0"/>
        <w:ind w:right="-81" w:firstLine="720"/>
        <w:jc w:val="both"/>
        <w:rPr>
          <w:sz w:val="28"/>
          <w:szCs w:val="28"/>
          <w:lang w:val="uk-UA" w:eastAsia="uk-UA"/>
        </w:rPr>
      </w:pPr>
      <w:r>
        <w:rPr>
          <w:sz w:val="28"/>
          <w:szCs w:val="28"/>
          <w:lang w:val="uk-UA" w:eastAsia="uk-UA"/>
        </w:rPr>
        <w:t>У зв’язку з цим абзаци четвертий – дев’ятий вважати відповідно абзацами другим – сьомим;</w:t>
      </w:r>
    </w:p>
    <w:p w:rsidR="00147AC5" w:rsidRDefault="00147AC5" w:rsidP="009E4F7E">
      <w:pPr>
        <w:keepNext/>
        <w:widowControl w:val="0"/>
        <w:ind w:right="-81" w:firstLine="720"/>
        <w:jc w:val="both"/>
        <w:rPr>
          <w:sz w:val="28"/>
          <w:szCs w:val="28"/>
          <w:lang w:val="uk-UA" w:eastAsia="uk-UA"/>
        </w:rPr>
      </w:pPr>
    </w:p>
    <w:p w:rsidR="00E5066F" w:rsidRDefault="00E5066F" w:rsidP="009E4F7E">
      <w:pPr>
        <w:keepNext/>
        <w:widowControl w:val="0"/>
        <w:ind w:right="-81" w:firstLine="720"/>
        <w:jc w:val="both"/>
        <w:rPr>
          <w:sz w:val="28"/>
          <w:szCs w:val="28"/>
          <w:lang w:val="uk-UA" w:eastAsia="uk-UA"/>
        </w:rPr>
      </w:pPr>
      <w:r>
        <w:rPr>
          <w:sz w:val="28"/>
          <w:szCs w:val="28"/>
          <w:lang w:val="uk-UA" w:eastAsia="uk-UA"/>
        </w:rPr>
        <w:t>підпункт 1</w:t>
      </w:r>
      <w:r w:rsidR="00785D51">
        <w:rPr>
          <w:sz w:val="28"/>
          <w:szCs w:val="28"/>
          <w:lang w:val="uk-UA" w:eastAsia="uk-UA"/>
        </w:rPr>
        <w:t xml:space="preserve"> пункт</w:t>
      </w:r>
      <w:r>
        <w:rPr>
          <w:sz w:val="28"/>
          <w:szCs w:val="28"/>
          <w:lang w:val="uk-UA" w:eastAsia="uk-UA"/>
        </w:rPr>
        <w:t>у</w:t>
      </w:r>
      <w:r w:rsidR="00785D51">
        <w:rPr>
          <w:sz w:val="28"/>
          <w:szCs w:val="28"/>
          <w:lang w:val="uk-UA" w:eastAsia="uk-UA"/>
        </w:rPr>
        <w:t xml:space="preserve"> 14</w:t>
      </w:r>
      <w:r>
        <w:rPr>
          <w:sz w:val="28"/>
          <w:szCs w:val="28"/>
          <w:lang w:val="uk-UA" w:eastAsia="uk-UA"/>
        </w:rPr>
        <w:t xml:space="preserve"> викласти в такій редакції:</w:t>
      </w:r>
    </w:p>
    <w:p w:rsidR="00147AC5" w:rsidRPr="00E5066F" w:rsidRDefault="00E5066F" w:rsidP="00E5066F">
      <w:pPr>
        <w:keepNext/>
        <w:widowControl w:val="0"/>
        <w:ind w:right="-81" w:firstLine="720"/>
        <w:jc w:val="both"/>
        <w:rPr>
          <w:sz w:val="28"/>
          <w:szCs w:val="28"/>
          <w:lang w:val="uk-UA" w:eastAsia="uk-UA"/>
        </w:rPr>
      </w:pPr>
      <w:r>
        <w:rPr>
          <w:sz w:val="28"/>
          <w:szCs w:val="28"/>
          <w:lang w:val="uk-UA" w:eastAsia="uk-UA"/>
        </w:rPr>
        <w:t>«</w:t>
      </w:r>
      <w:r w:rsidRPr="00E5066F">
        <w:rPr>
          <w:sz w:val="28"/>
          <w:szCs w:val="28"/>
          <w:lang w:val="uk-UA" w:eastAsia="uk-UA"/>
        </w:rPr>
        <w:t>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операцій емітента щодо випущених ним цінних паперів;</w:t>
      </w:r>
      <w:r>
        <w:rPr>
          <w:sz w:val="28"/>
          <w:szCs w:val="28"/>
          <w:lang w:val="uk-UA" w:eastAsia="uk-UA"/>
        </w:rPr>
        <w:t>»;</w:t>
      </w:r>
    </w:p>
    <w:p w:rsidR="00785D51" w:rsidRDefault="00785D51" w:rsidP="009E4F7E">
      <w:pPr>
        <w:keepNext/>
        <w:widowControl w:val="0"/>
        <w:ind w:right="-81" w:firstLine="720"/>
        <w:jc w:val="both"/>
        <w:rPr>
          <w:sz w:val="28"/>
          <w:szCs w:val="28"/>
          <w:lang w:val="uk-UA" w:eastAsia="uk-UA"/>
        </w:rPr>
      </w:pPr>
    </w:p>
    <w:p w:rsidR="009E4F7E" w:rsidRPr="009E4F7E" w:rsidRDefault="00613B36" w:rsidP="009E4F7E">
      <w:pPr>
        <w:keepNext/>
        <w:widowControl w:val="0"/>
        <w:ind w:right="-81" w:firstLine="720"/>
        <w:jc w:val="both"/>
        <w:rPr>
          <w:sz w:val="28"/>
          <w:szCs w:val="28"/>
          <w:lang w:val="uk-UA" w:eastAsia="uk-UA"/>
        </w:rPr>
      </w:pPr>
      <w:r>
        <w:rPr>
          <w:sz w:val="28"/>
          <w:szCs w:val="28"/>
          <w:lang w:val="uk-UA" w:eastAsia="uk-UA"/>
        </w:rPr>
        <w:t>абзаци другий, третій пункту 1</w:t>
      </w:r>
      <w:r w:rsidR="00DC116D">
        <w:rPr>
          <w:sz w:val="28"/>
          <w:szCs w:val="28"/>
          <w:lang w:val="uk-UA" w:eastAsia="uk-UA"/>
        </w:rPr>
        <w:t>5</w:t>
      </w:r>
      <w:r>
        <w:rPr>
          <w:sz w:val="28"/>
          <w:szCs w:val="28"/>
          <w:lang w:val="uk-UA" w:eastAsia="uk-UA"/>
        </w:rPr>
        <w:t xml:space="preserve"> виключити;</w:t>
      </w:r>
    </w:p>
    <w:p w:rsidR="009E4F7E" w:rsidRPr="009E4F7E" w:rsidRDefault="009E4F7E" w:rsidP="009E4F7E">
      <w:pPr>
        <w:keepNext/>
        <w:widowControl w:val="0"/>
        <w:ind w:right="-81" w:firstLine="720"/>
        <w:jc w:val="both"/>
        <w:rPr>
          <w:sz w:val="28"/>
          <w:szCs w:val="28"/>
          <w:lang w:val="uk-UA" w:eastAsia="uk-UA"/>
        </w:rPr>
      </w:pPr>
    </w:p>
    <w:p w:rsidR="009E4F7E" w:rsidRDefault="006C5E49" w:rsidP="00473C19">
      <w:pPr>
        <w:keepNext/>
        <w:widowControl w:val="0"/>
        <w:ind w:right="-81" w:firstLine="720"/>
        <w:jc w:val="both"/>
        <w:rPr>
          <w:sz w:val="28"/>
          <w:szCs w:val="28"/>
          <w:lang w:val="uk-UA" w:eastAsia="uk-UA"/>
        </w:rPr>
      </w:pPr>
      <w:r>
        <w:rPr>
          <w:sz w:val="28"/>
          <w:szCs w:val="28"/>
          <w:lang w:val="uk-UA" w:eastAsia="uk-UA"/>
        </w:rPr>
        <w:t>пункт 16 викласти в такій редакції:</w:t>
      </w:r>
    </w:p>
    <w:p w:rsidR="006C5E49" w:rsidRPr="006C5E49" w:rsidRDefault="006C5E49" w:rsidP="006C5E49">
      <w:pPr>
        <w:keepNext/>
        <w:widowControl w:val="0"/>
        <w:ind w:right="-81" w:firstLine="720"/>
        <w:jc w:val="both"/>
        <w:rPr>
          <w:sz w:val="28"/>
          <w:szCs w:val="28"/>
          <w:lang w:val="uk-UA" w:eastAsia="uk-UA"/>
        </w:rPr>
      </w:pPr>
      <w:r>
        <w:rPr>
          <w:sz w:val="28"/>
          <w:szCs w:val="28"/>
          <w:lang w:val="uk-UA" w:eastAsia="uk-UA"/>
        </w:rPr>
        <w:t>«</w:t>
      </w:r>
      <w:r w:rsidRPr="006C5E49">
        <w:rPr>
          <w:sz w:val="28"/>
          <w:szCs w:val="28"/>
          <w:lang w:val="uk-UA" w:eastAsia="uk-UA"/>
        </w:rPr>
        <w:t xml:space="preserve">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та </w:t>
      </w:r>
      <w:r w:rsidRPr="006C5E49">
        <w:rPr>
          <w:sz w:val="28"/>
          <w:szCs w:val="28"/>
          <w:lang w:val="uk-UA" w:eastAsia="uk-UA"/>
        </w:rPr>
        <w:lastRenderedPageBreak/>
        <w:t>внутрішніми документами депозитарних установ і депозитаріїв-кореспондентів та умовами відповідних договорів (депозитарного договору, договору про кореспондентські відносини).</w:t>
      </w:r>
      <w:r>
        <w:rPr>
          <w:sz w:val="28"/>
          <w:szCs w:val="28"/>
          <w:lang w:val="uk-UA" w:eastAsia="uk-UA"/>
        </w:rPr>
        <w:t>»;</w:t>
      </w:r>
    </w:p>
    <w:p w:rsidR="006C5E49" w:rsidRDefault="006C5E49" w:rsidP="00473C19">
      <w:pPr>
        <w:keepNext/>
        <w:widowControl w:val="0"/>
        <w:ind w:right="-81" w:firstLine="720"/>
        <w:jc w:val="both"/>
        <w:rPr>
          <w:sz w:val="28"/>
          <w:szCs w:val="28"/>
          <w:lang w:val="uk-UA" w:eastAsia="uk-UA"/>
        </w:rPr>
      </w:pPr>
    </w:p>
    <w:p w:rsidR="005041F5" w:rsidRDefault="005041F5" w:rsidP="00473C19">
      <w:pPr>
        <w:keepNext/>
        <w:widowControl w:val="0"/>
        <w:ind w:right="-81" w:firstLine="720"/>
        <w:jc w:val="both"/>
        <w:rPr>
          <w:sz w:val="28"/>
          <w:szCs w:val="28"/>
          <w:lang w:val="uk-UA" w:eastAsia="uk-UA"/>
        </w:rPr>
      </w:pPr>
      <w:r>
        <w:rPr>
          <w:sz w:val="28"/>
          <w:szCs w:val="28"/>
          <w:lang w:val="uk-UA" w:eastAsia="uk-UA"/>
        </w:rPr>
        <w:t>абзаци шостий, сьомий пункту 17 викласти в такій редакції:</w:t>
      </w:r>
    </w:p>
    <w:p w:rsidR="005041F5" w:rsidRPr="0096500E" w:rsidRDefault="005041F5" w:rsidP="005041F5">
      <w:pPr>
        <w:keepNext/>
        <w:widowControl w:val="0"/>
        <w:ind w:right="-81" w:firstLine="720"/>
        <w:jc w:val="both"/>
        <w:rPr>
          <w:sz w:val="28"/>
          <w:szCs w:val="28"/>
          <w:lang w:val="uk-UA" w:eastAsia="uk-UA"/>
        </w:rPr>
      </w:pPr>
      <w:r>
        <w:rPr>
          <w:sz w:val="28"/>
          <w:szCs w:val="28"/>
          <w:lang w:val="uk-UA" w:eastAsia="uk-UA"/>
        </w:rPr>
        <w:t>«</w:t>
      </w:r>
      <w:r w:rsidRPr="005041F5">
        <w:rPr>
          <w:sz w:val="28"/>
          <w:szCs w:val="28"/>
          <w:lang w:val="uk-UA" w:eastAsia="uk-UA"/>
        </w:rPr>
        <w:t xml:space="preserve">Списання цінних </w:t>
      </w:r>
      <w:r w:rsidRPr="0096500E">
        <w:rPr>
          <w:sz w:val="28"/>
          <w:szCs w:val="28"/>
          <w:lang w:val="uk-UA" w:eastAsia="uk-UA"/>
        </w:rPr>
        <w:t>паперів</w:t>
      </w:r>
      <w:r w:rsidR="00150D3C" w:rsidRPr="0096500E">
        <w:rPr>
          <w:sz w:val="28"/>
          <w:szCs w:val="28"/>
          <w:lang w:val="uk-UA" w:eastAsia="uk-UA"/>
        </w:rPr>
        <w:t xml:space="preserve">, </w:t>
      </w:r>
      <w:r w:rsidRPr="0096500E">
        <w:rPr>
          <w:sz w:val="28"/>
          <w:szCs w:val="28"/>
          <w:lang w:val="uk-UA" w:eastAsia="uk-UA"/>
        </w:rPr>
        <w:t>прав на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w:t>
      </w:r>
    </w:p>
    <w:p w:rsidR="009E4F7E" w:rsidRPr="0096500E" w:rsidRDefault="005041F5" w:rsidP="005041F5">
      <w:pPr>
        <w:keepNext/>
        <w:widowControl w:val="0"/>
        <w:ind w:right="-81" w:firstLine="720"/>
        <w:jc w:val="both"/>
        <w:rPr>
          <w:sz w:val="28"/>
          <w:szCs w:val="28"/>
          <w:lang w:val="uk-UA" w:eastAsia="uk-UA"/>
        </w:rPr>
      </w:pPr>
      <w:r w:rsidRPr="0096500E">
        <w:rPr>
          <w:sz w:val="28"/>
          <w:szCs w:val="28"/>
          <w:lang w:val="uk-UA" w:eastAsia="uk-UA"/>
        </w:rP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п'яти років з дня проведення такої операції.»;</w:t>
      </w:r>
    </w:p>
    <w:p w:rsidR="005041F5" w:rsidRPr="0096500E" w:rsidRDefault="005041F5" w:rsidP="00473C19">
      <w:pPr>
        <w:keepNext/>
        <w:widowControl w:val="0"/>
        <w:ind w:right="-81" w:firstLine="720"/>
        <w:jc w:val="both"/>
        <w:rPr>
          <w:sz w:val="28"/>
          <w:szCs w:val="28"/>
          <w:lang w:val="uk-UA" w:eastAsia="uk-UA"/>
        </w:rPr>
      </w:pPr>
    </w:p>
    <w:p w:rsidR="0009693A" w:rsidRPr="0096500E" w:rsidRDefault="0009693A" w:rsidP="0009693A">
      <w:pPr>
        <w:keepNext/>
        <w:widowControl w:val="0"/>
        <w:ind w:right="-81" w:firstLine="720"/>
        <w:jc w:val="both"/>
        <w:rPr>
          <w:sz w:val="28"/>
          <w:szCs w:val="28"/>
          <w:lang w:val="uk-UA" w:eastAsia="uk-UA"/>
        </w:rPr>
      </w:pPr>
      <w:r w:rsidRPr="0096500E">
        <w:rPr>
          <w:sz w:val="28"/>
          <w:szCs w:val="28"/>
          <w:lang w:val="uk-UA" w:eastAsia="uk-UA"/>
        </w:rPr>
        <w:t>абзаци четвертий пункту 18 викласти в такій редакції:</w:t>
      </w:r>
    </w:p>
    <w:p w:rsidR="009E4F7E" w:rsidRDefault="0009693A" w:rsidP="00473C19">
      <w:pPr>
        <w:keepNext/>
        <w:widowControl w:val="0"/>
        <w:ind w:right="-81" w:firstLine="720"/>
        <w:jc w:val="both"/>
        <w:rPr>
          <w:sz w:val="28"/>
          <w:szCs w:val="28"/>
          <w:lang w:val="uk-UA" w:eastAsia="uk-UA"/>
        </w:rPr>
      </w:pPr>
      <w:r w:rsidRPr="0096500E">
        <w:rPr>
          <w:sz w:val="28"/>
          <w:szCs w:val="28"/>
          <w:lang w:val="uk-UA" w:eastAsia="uk-UA"/>
        </w:rPr>
        <w:t>«</w:t>
      </w:r>
      <w:r w:rsidR="00A04A83" w:rsidRPr="0096500E">
        <w:rPr>
          <w:sz w:val="28"/>
          <w:szCs w:val="28"/>
          <w:lang w:val="uk-UA" w:eastAsia="uk-UA"/>
        </w:rPr>
        <w:t>Списання цінних паперів</w:t>
      </w:r>
      <w:r w:rsidR="00150D3C" w:rsidRPr="0096500E">
        <w:rPr>
          <w:sz w:val="28"/>
          <w:szCs w:val="28"/>
          <w:lang w:val="uk-UA" w:eastAsia="uk-UA"/>
        </w:rPr>
        <w:t xml:space="preserve">, </w:t>
      </w:r>
      <w:r w:rsidR="00A04A83" w:rsidRPr="0096500E">
        <w:rPr>
          <w:sz w:val="28"/>
          <w:szCs w:val="28"/>
          <w:lang w:val="uk-UA" w:eastAsia="uk-UA"/>
        </w:rPr>
        <w:t>прав на цінні папери, що підлягають погашенню, з рахунків клієнтів, депонентів,</w:t>
      </w:r>
      <w:r w:rsidR="00A04A83" w:rsidRPr="00A04A83">
        <w:rPr>
          <w:sz w:val="28"/>
          <w:szCs w:val="28"/>
          <w:lang w:val="uk-UA" w:eastAsia="uk-UA"/>
        </w:rPr>
        <w:t xml:space="preserve">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w:t>
      </w:r>
      <w:r>
        <w:rPr>
          <w:sz w:val="28"/>
          <w:szCs w:val="28"/>
          <w:lang w:val="uk-UA" w:eastAsia="uk-UA"/>
        </w:rPr>
        <w:t>»;</w:t>
      </w:r>
    </w:p>
    <w:p w:rsidR="0009693A" w:rsidRDefault="0009693A" w:rsidP="00473C19">
      <w:pPr>
        <w:keepNext/>
        <w:widowControl w:val="0"/>
        <w:ind w:right="-81" w:firstLine="720"/>
        <w:jc w:val="both"/>
        <w:rPr>
          <w:sz w:val="28"/>
          <w:szCs w:val="28"/>
          <w:lang w:val="uk-UA" w:eastAsia="uk-UA"/>
        </w:rPr>
      </w:pPr>
    </w:p>
    <w:p w:rsidR="0009693A" w:rsidRDefault="00C11D06" w:rsidP="00473C19">
      <w:pPr>
        <w:keepNext/>
        <w:widowControl w:val="0"/>
        <w:ind w:right="-81" w:firstLine="720"/>
        <w:jc w:val="both"/>
        <w:rPr>
          <w:sz w:val="28"/>
          <w:szCs w:val="28"/>
          <w:lang w:val="uk-UA" w:eastAsia="uk-UA"/>
        </w:rPr>
      </w:pPr>
      <w:r>
        <w:rPr>
          <w:sz w:val="28"/>
          <w:szCs w:val="28"/>
          <w:lang w:val="uk-UA" w:eastAsia="uk-UA"/>
        </w:rPr>
        <w:t>пункт 19 викласти в такій редакції:</w:t>
      </w:r>
    </w:p>
    <w:p w:rsidR="00C11D06" w:rsidRDefault="00C11D06" w:rsidP="00473C19">
      <w:pPr>
        <w:keepNext/>
        <w:widowControl w:val="0"/>
        <w:ind w:right="-81" w:firstLine="720"/>
        <w:jc w:val="both"/>
        <w:rPr>
          <w:sz w:val="28"/>
          <w:szCs w:val="28"/>
          <w:lang w:val="uk-UA" w:eastAsia="uk-UA"/>
        </w:rPr>
      </w:pPr>
      <w:r>
        <w:rPr>
          <w:sz w:val="28"/>
          <w:szCs w:val="28"/>
          <w:lang w:val="uk-UA" w:eastAsia="uk-UA"/>
        </w:rPr>
        <w:t>«</w:t>
      </w:r>
      <w:r w:rsidR="00E6709F" w:rsidRPr="00E6709F">
        <w:rPr>
          <w:sz w:val="28"/>
          <w:szCs w:val="28"/>
          <w:lang w:val="uk-UA" w:eastAsia="uk-UA"/>
        </w:rPr>
        <w:t xml:space="preserve">19. Обслуговування корпоративних операцій акціонерних товариств </w:t>
      </w:r>
      <w:r w:rsidR="00E6709F" w:rsidRPr="00473C19">
        <w:rPr>
          <w:sz w:val="28"/>
          <w:szCs w:val="28"/>
          <w:lang w:val="uk-UA" w:eastAsia="uk-UA"/>
        </w:rPr>
        <w:t xml:space="preserve">– </w:t>
      </w:r>
      <w:r w:rsidR="00E6709F" w:rsidRPr="00E6709F">
        <w:rPr>
          <w:sz w:val="28"/>
          <w:szCs w:val="28"/>
          <w:lang w:val="uk-UA" w:eastAsia="uk-UA"/>
        </w:rPr>
        <w:t>емітентів внаслідок злиття, приєднання, поділу, виділу, перетворення здійснюється Центральним депозитарієм, депозитарними установами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депозитарія. При обслуговуванні корпоративних операцій емітентами оформлюються та депонуються глобальні/тимчасові глобальні сертифікати відповідно до вимог законодавства згідно з Правилами та іншими внутрішніми документами Центрального депозитарія.</w:t>
      </w:r>
      <w:r>
        <w:rPr>
          <w:sz w:val="28"/>
          <w:szCs w:val="28"/>
          <w:lang w:val="uk-UA" w:eastAsia="uk-UA"/>
        </w:rPr>
        <w:t>»;</w:t>
      </w:r>
    </w:p>
    <w:p w:rsidR="009E4F7E" w:rsidRDefault="009E4F7E" w:rsidP="00473C19">
      <w:pPr>
        <w:keepNext/>
        <w:widowControl w:val="0"/>
        <w:ind w:right="-81" w:firstLine="720"/>
        <w:jc w:val="both"/>
        <w:rPr>
          <w:sz w:val="28"/>
          <w:szCs w:val="28"/>
          <w:lang w:val="uk-UA" w:eastAsia="uk-UA"/>
        </w:rPr>
      </w:pPr>
    </w:p>
    <w:p w:rsidR="00C11D06" w:rsidRDefault="001B5FDB" w:rsidP="00473C19">
      <w:pPr>
        <w:keepNext/>
        <w:widowControl w:val="0"/>
        <w:ind w:right="-81" w:firstLine="720"/>
        <w:jc w:val="both"/>
        <w:rPr>
          <w:sz w:val="28"/>
          <w:szCs w:val="28"/>
          <w:lang w:val="uk-UA" w:eastAsia="uk-UA"/>
        </w:rPr>
      </w:pPr>
      <w:r>
        <w:rPr>
          <w:sz w:val="28"/>
          <w:szCs w:val="28"/>
          <w:lang w:val="uk-UA" w:eastAsia="uk-UA"/>
        </w:rPr>
        <w:t>пункти 20 – 31 виключити.</w:t>
      </w:r>
    </w:p>
    <w:p w:rsidR="001B5FDB" w:rsidRDefault="001B5FDB" w:rsidP="00473C19">
      <w:pPr>
        <w:keepNext/>
        <w:widowControl w:val="0"/>
        <w:ind w:right="-81" w:firstLine="720"/>
        <w:jc w:val="both"/>
        <w:rPr>
          <w:sz w:val="28"/>
          <w:szCs w:val="28"/>
          <w:lang w:val="uk-UA" w:eastAsia="uk-UA"/>
        </w:rPr>
      </w:pPr>
      <w:r>
        <w:rPr>
          <w:sz w:val="28"/>
          <w:szCs w:val="28"/>
          <w:lang w:val="uk-UA" w:eastAsia="uk-UA"/>
        </w:rPr>
        <w:t>У зв’язку з цим пункти 32 – 35 вважати відповідно пунктами 20 – 23</w:t>
      </w:r>
      <w:r w:rsidR="004C0F28">
        <w:rPr>
          <w:sz w:val="28"/>
          <w:szCs w:val="28"/>
          <w:lang w:val="uk-UA" w:eastAsia="uk-UA"/>
        </w:rPr>
        <w:t>;</w:t>
      </w:r>
    </w:p>
    <w:p w:rsidR="00C11D06" w:rsidRDefault="00C11D06" w:rsidP="00473C19">
      <w:pPr>
        <w:keepNext/>
        <w:widowControl w:val="0"/>
        <w:ind w:right="-81" w:firstLine="720"/>
        <w:jc w:val="both"/>
        <w:rPr>
          <w:sz w:val="28"/>
          <w:szCs w:val="28"/>
          <w:lang w:val="uk-UA" w:eastAsia="uk-UA"/>
        </w:rPr>
      </w:pPr>
    </w:p>
    <w:p w:rsidR="001B5FDB" w:rsidRDefault="004C0F28" w:rsidP="00473C19">
      <w:pPr>
        <w:keepNext/>
        <w:widowControl w:val="0"/>
        <w:ind w:right="-81" w:firstLine="720"/>
        <w:jc w:val="both"/>
        <w:rPr>
          <w:sz w:val="28"/>
          <w:szCs w:val="28"/>
          <w:lang w:val="uk-UA" w:eastAsia="uk-UA"/>
        </w:rPr>
      </w:pPr>
      <w:r>
        <w:rPr>
          <w:sz w:val="28"/>
          <w:szCs w:val="28"/>
          <w:lang w:val="uk-UA" w:eastAsia="uk-UA"/>
        </w:rPr>
        <w:t>четверт</w:t>
      </w:r>
      <w:r w:rsidR="003571F0">
        <w:rPr>
          <w:sz w:val="28"/>
          <w:szCs w:val="28"/>
          <w:lang w:val="uk-UA" w:eastAsia="uk-UA"/>
        </w:rPr>
        <w:t>ий</w:t>
      </w:r>
      <w:r>
        <w:rPr>
          <w:sz w:val="28"/>
          <w:szCs w:val="28"/>
          <w:lang w:val="uk-UA" w:eastAsia="uk-UA"/>
        </w:rPr>
        <w:t xml:space="preserve"> абзац </w:t>
      </w:r>
      <w:r w:rsidR="00294E24">
        <w:rPr>
          <w:sz w:val="28"/>
          <w:szCs w:val="28"/>
          <w:lang w:val="uk-UA" w:eastAsia="uk-UA"/>
        </w:rPr>
        <w:t>пункту</w:t>
      </w:r>
      <w:r>
        <w:rPr>
          <w:sz w:val="28"/>
          <w:szCs w:val="28"/>
          <w:lang w:val="uk-UA" w:eastAsia="uk-UA"/>
        </w:rPr>
        <w:t xml:space="preserve"> 21</w:t>
      </w:r>
      <w:r w:rsidR="003571F0">
        <w:rPr>
          <w:sz w:val="28"/>
          <w:szCs w:val="28"/>
          <w:lang w:val="uk-UA" w:eastAsia="uk-UA"/>
        </w:rPr>
        <w:t xml:space="preserve"> викласти в такій редакції</w:t>
      </w:r>
      <w:r>
        <w:rPr>
          <w:sz w:val="28"/>
          <w:szCs w:val="28"/>
          <w:lang w:val="uk-UA" w:eastAsia="uk-UA"/>
        </w:rPr>
        <w:t>:</w:t>
      </w:r>
    </w:p>
    <w:p w:rsidR="003571F0" w:rsidRPr="003571F0" w:rsidRDefault="000C4C47" w:rsidP="003571F0">
      <w:pPr>
        <w:keepNext/>
        <w:widowControl w:val="0"/>
        <w:ind w:right="-81" w:firstLine="720"/>
        <w:jc w:val="both"/>
        <w:rPr>
          <w:sz w:val="28"/>
          <w:szCs w:val="28"/>
          <w:lang w:val="uk-UA" w:eastAsia="uk-UA"/>
        </w:rPr>
      </w:pPr>
      <w:r>
        <w:rPr>
          <w:sz w:val="28"/>
          <w:szCs w:val="28"/>
          <w:lang w:val="uk-UA" w:eastAsia="uk-UA"/>
        </w:rPr>
        <w:t>«</w:t>
      </w:r>
      <w:r w:rsidR="003571F0" w:rsidRPr="003571F0">
        <w:rPr>
          <w:sz w:val="28"/>
          <w:szCs w:val="28"/>
          <w:lang w:val="uk-UA" w:eastAsia="uk-UA"/>
        </w:rPr>
        <w:t xml:space="preserve">Центральний депозитарій має забезпечити переказ коштів зі свого рахунку в Розрахунковому центрі (не пізніше трьох робочих днів з моменту їх </w:t>
      </w:r>
      <w:r w:rsidR="003571F0" w:rsidRPr="003571F0">
        <w:rPr>
          <w:sz w:val="28"/>
          <w:szCs w:val="28"/>
          <w:lang w:val="uk-UA" w:eastAsia="uk-UA"/>
        </w:rPr>
        <w:lastRenderedPageBreak/>
        <w:t>надходження та надання емітентом Центральному депозитарію документів, передбачених Правилами</w:t>
      </w:r>
      <w:r>
        <w:rPr>
          <w:sz w:val="28"/>
          <w:szCs w:val="28"/>
          <w:lang w:val="uk-UA" w:eastAsia="uk-UA"/>
        </w:rPr>
        <w:t xml:space="preserve"> </w:t>
      </w:r>
      <w:r w:rsidR="003571F0" w:rsidRPr="003571F0">
        <w:rPr>
          <w:sz w:val="28"/>
          <w:szCs w:val="28"/>
          <w:lang w:val="uk-UA" w:eastAsia="uk-UA"/>
        </w:rPr>
        <w:t xml:space="preserve">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 </w:t>
      </w:r>
      <w:r w:rsidR="003571F0" w:rsidRPr="0096500E">
        <w:rPr>
          <w:sz w:val="28"/>
          <w:szCs w:val="28"/>
          <w:lang w:val="uk-UA" w:eastAsia="uk-UA"/>
        </w:rPr>
        <w:t xml:space="preserve">повідомлень </w:t>
      </w:r>
      <w:r w:rsidR="00150D3C" w:rsidRPr="0096500E">
        <w:rPr>
          <w:sz w:val="28"/>
          <w:szCs w:val="28"/>
          <w:lang w:val="uk-UA" w:eastAsia="uk-UA"/>
        </w:rPr>
        <w:t xml:space="preserve">(інформації) </w:t>
      </w:r>
      <w:r w:rsidR="003571F0" w:rsidRPr="0096500E">
        <w:rPr>
          <w:sz w:val="28"/>
          <w:szCs w:val="28"/>
          <w:lang w:val="uk-UA" w:eastAsia="uk-UA"/>
        </w:rPr>
        <w:t>про</w:t>
      </w:r>
      <w:r w:rsidR="003571F0" w:rsidRPr="003571F0">
        <w:rPr>
          <w:sz w:val="28"/>
          <w:szCs w:val="28"/>
          <w:lang w:val="uk-UA" w:eastAsia="uk-UA"/>
        </w:rPr>
        <w:t xml:space="preserve"> виплату доходів за цінними паперами із зазначенням загальної суми нарахованих доходів, розміру нарахованих доходів на один цінний папір.</w:t>
      </w:r>
      <w:r>
        <w:rPr>
          <w:sz w:val="28"/>
          <w:szCs w:val="28"/>
          <w:lang w:val="uk-UA" w:eastAsia="uk-UA"/>
        </w:rPr>
        <w:t>»;</w:t>
      </w:r>
    </w:p>
    <w:p w:rsidR="004C0F28" w:rsidRDefault="004C0F28" w:rsidP="00473C19">
      <w:pPr>
        <w:keepNext/>
        <w:widowControl w:val="0"/>
        <w:ind w:right="-81" w:firstLine="720"/>
        <w:jc w:val="both"/>
        <w:rPr>
          <w:sz w:val="28"/>
          <w:szCs w:val="28"/>
          <w:lang w:val="uk-UA" w:eastAsia="uk-UA"/>
        </w:rPr>
      </w:pPr>
    </w:p>
    <w:p w:rsidR="004C0F28" w:rsidRDefault="00F3731A" w:rsidP="00473C19">
      <w:pPr>
        <w:keepNext/>
        <w:widowControl w:val="0"/>
        <w:ind w:right="-81" w:firstLine="720"/>
        <w:jc w:val="both"/>
        <w:rPr>
          <w:sz w:val="28"/>
          <w:szCs w:val="28"/>
          <w:lang w:val="uk-UA" w:eastAsia="uk-UA"/>
        </w:rPr>
      </w:pPr>
      <w:r>
        <w:rPr>
          <w:sz w:val="28"/>
          <w:szCs w:val="28"/>
          <w:lang w:val="uk-UA" w:eastAsia="uk-UA"/>
        </w:rPr>
        <w:t>абзац перший пункту 22 викласти в такій редакції:</w:t>
      </w:r>
    </w:p>
    <w:p w:rsidR="00F3731A" w:rsidRDefault="00F3731A" w:rsidP="00473C19">
      <w:pPr>
        <w:keepNext/>
        <w:widowControl w:val="0"/>
        <w:ind w:right="-81" w:firstLine="720"/>
        <w:jc w:val="both"/>
        <w:rPr>
          <w:sz w:val="28"/>
          <w:szCs w:val="28"/>
          <w:lang w:val="uk-UA" w:eastAsia="uk-UA"/>
        </w:rPr>
      </w:pPr>
      <w:r>
        <w:rPr>
          <w:sz w:val="28"/>
          <w:szCs w:val="28"/>
          <w:lang w:val="uk-UA" w:eastAsia="uk-UA"/>
        </w:rPr>
        <w:t>«</w:t>
      </w:r>
      <w:r w:rsidRPr="00F3731A">
        <w:rPr>
          <w:sz w:val="28"/>
          <w:szCs w:val="28"/>
          <w:lang w:val="uk-UA" w:eastAsia="uk-UA"/>
        </w:rPr>
        <w:t>22. Центральний депозитарій забезпечує здійснення виплати дивідендів (доходів) за цінними паперами, які розміщені за межами України, відповідно до Правил та інших внутрішніх документів Центрального депозитарію.</w:t>
      </w:r>
      <w:r>
        <w:rPr>
          <w:sz w:val="28"/>
          <w:szCs w:val="28"/>
          <w:lang w:val="uk-UA" w:eastAsia="uk-UA"/>
        </w:rPr>
        <w:t>».</w:t>
      </w:r>
    </w:p>
    <w:p w:rsidR="001B5FDB" w:rsidRPr="00473C19" w:rsidRDefault="001B5FDB" w:rsidP="00473C19">
      <w:pPr>
        <w:keepNext/>
        <w:widowControl w:val="0"/>
        <w:ind w:right="-81" w:firstLine="720"/>
        <w:jc w:val="both"/>
        <w:rPr>
          <w:sz w:val="28"/>
          <w:szCs w:val="28"/>
          <w:lang w:val="uk-UA" w:eastAsia="uk-UA"/>
        </w:rPr>
      </w:pPr>
    </w:p>
    <w:p w:rsidR="00741420" w:rsidRPr="00C202B4" w:rsidRDefault="00BA13B2" w:rsidP="00473C19">
      <w:pPr>
        <w:keepNext/>
        <w:widowControl w:val="0"/>
        <w:ind w:right="-81" w:firstLine="720"/>
        <w:jc w:val="both"/>
        <w:rPr>
          <w:sz w:val="28"/>
          <w:szCs w:val="28"/>
          <w:lang w:val="uk-UA" w:eastAsia="uk-UA"/>
        </w:rPr>
      </w:pPr>
      <w:r>
        <w:rPr>
          <w:sz w:val="28"/>
          <w:szCs w:val="28"/>
          <w:lang w:val="uk-UA" w:eastAsia="uk-UA"/>
        </w:rPr>
        <w:t>6</w:t>
      </w:r>
      <w:r w:rsidR="00741420" w:rsidRPr="00C202B4">
        <w:rPr>
          <w:sz w:val="28"/>
          <w:szCs w:val="28"/>
          <w:lang w:val="uk-UA" w:eastAsia="uk-UA"/>
        </w:rPr>
        <w:t>. У розділі VІ:</w:t>
      </w:r>
    </w:p>
    <w:p w:rsidR="00866462" w:rsidRPr="00EF6408" w:rsidRDefault="00866462" w:rsidP="00473C19">
      <w:pPr>
        <w:keepNext/>
        <w:widowControl w:val="0"/>
        <w:ind w:right="-81" w:firstLine="720"/>
        <w:jc w:val="both"/>
        <w:rPr>
          <w:sz w:val="28"/>
          <w:szCs w:val="28"/>
          <w:lang w:val="uk-UA" w:eastAsia="uk-UA"/>
        </w:rPr>
      </w:pPr>
    </w:p>
    <w:p w:rsidR="00CE2796" w:rsidRDefault="00DA167B" w:rsidP="00473C19">
      <w:pPr>
        <w:keepNext/>
        <w:widowControl w:val="0"/>
        <w:ind w:right="-81" w:firstLine="720"/>
        <w:jc w:val="both"/>
        <w:rPr>
          <w:sz w:val="28"/>
          <w:szCs w:val="28"/>
          <w:lang w:val="uk-UA" w:eastAsia="uk-UA"/>
        </w:rPr>
      </w:pPr>
      <w:r>
        <w:rPr>
          <w:sz w:val="28"/>
          <w:szCs w:val="28"/>
          <w:lang w:val="uk-UA" w:eastAsia="uk-UA"/>
        </w:rPr>
        <w:t xml:space="preserve">1) </w:t>
      </w:r>
      <w:r w:rsidR="008A4C91">
        <w:rPr>
          <w:sz w:val="28"/>
          <w:szCs w:val="28"/>
          <w:lang w:val="uk-UA" w:eastAsia="uk-UA"/>
        </w:rPr>
        <w:t>у пункті 1:</w:t>
      </w:r>
    </w:p>
    <w:p w:rsidR="008A4C91" w:rsidRDefault="00901D0A" w:rsidP="00473C19">
      <w:pPr>
        <w:keepNext/>
        <w:widowControl w:val="0"/>
        <w:ind w:right="-81" w:firstLine="720"/>
        <w:jc w:val="both"/>
        <w:rPr>
          <w:sz w:val="28"/>
          <w:szCs w:val="28"/>
          <w:lang w:val="uk-UA" w:eastAsia="uk-UA"/>
        </w:rPr>
      </w:pPr>
      <w:r>
        <w:rPr>
          <w:sz w:val="28"/>
          <w:szCs w:val="28"/>
          <w:lang w:val="uk-UA" w:eastAsia="uk-UA"/>
        </w:rPr>
        <w:t>в абзаці першому слова «</w:t>
      </w:r>
      <w:r w:rsidRPr="00901D0A">
        <w:rPr>
          <w:sz w:val="28"/>
          <w:szCs w:val="28"/>
          <w:lang w:val="uk-UA" w:eastAsia="uk-UA"/>
        </w:rPr>
        <w:t>Реєстр власників іменних цінних паперів складає Центральний депозитарій, обліковий реєстр складають депозитарні установи та депозитарії-кореспонденти</w:t>
      </w:r>
      <w:r>
        <w:rPr>
          <w:sz w:val="28"/>
          <w:szCs w:val="28"/>
          <w:lang w:val="uk-UA" w:eastAsia="uk-UA"/>
        </w:rPr>
        <w:t>» замінити словами «</w:t>
      </w:r>
      <w:r w:rsidR="00695F11" w:rsidRPr="00695F11">
        <w:rPr>
          <w:sz w:val="28"/>
          <w:szCs w:val="28"/>
          <w:lang w:val="uk-UA" w:eastAsia="uk-UA"/>
        </w:rPr>
        <w:t>Центральний депозитарій складає реєстр власників іменних цінних паперів</w:t>
      </w:r>
      <w:r>
        <w:rPr>
          <w:sz w:val="28"/>
          <w:szCs w:val="28"/>
          <w:lang w:val="uk-UA" w:eastAsia="uk-UA"/>
        </w:rPr>
        <w:t>»;</w:t>
      </w:r>
    </w:p>
    <w:p w:rsidR="002D5DE5" w:rsidRDefault="002D5DE5" w:rsidP="00473C19">
      <w:pPr>
        <w:keepNext/>
        <w:widowControl w:val="0"/>
        <w:ind w:firstLine="709"/>
        <w:jc w:val="both"/>
        <w:rPr>
          <w:sz w:val="28"/>
          <w:szCs w:val="28"/>
          <w:lang w:val="uk-UA" w:eastAsia="uk-UA"/>
        </w:rPr>
      </w:pPr>
    </w:p>
    <w:p w:rsidR="002D5DE5" w:rsidRDefault="00695F11" w:rsidP="00473C19">
      <w:pPr>
        <w:keepNext/>
        <w:widowControl w:val="0"/>
        <w:ind w:firstLine="709"/>
        <w:jc w:val="both"/>
        <w:rPr>
          <w:sz w:val="28"/>
          <w:szCs w:val="28"/>
          <w:lang w:val="uk-UA" w:eastAsia="uk-UA"/>
        </w:rPr>
      </w:pPr>
      <w:r>
        <w:rPr>
          <w:sz w:val="28"/>
          <w:szCs w:val="28"/>
          <w:lang w:val="uk-UA" w:eastAsia="uk-UA"/>
        </w:rPr>
        <w:t>доповнити пункт після першого абзацу новим абзацом другим такого змісту:</w:t>
      </w:r>
    </w:p>
    <w:p w:rsidR="00695F11" w:rsidRPr="00695F11" w:rsidRDefault="00695F11" w:rsidP="00695F11">
      <w:pPr>
        <w:keepNext/>
        <w:widowControl w:val="0"/>
        <w:ind w:firstLine="709"/>
        <w:jc w:val="both"/>
        <w:rPr>
          <w:sz w:val="28"/>
          <w:szCs w:val="28"/>
          <w:lang w:val="uk-UA" w:eastAsia="uk-UA"/>
        </w:rPr>
      </w:pPr>
      <w:r>
        <w:rPr>
          <w:sz w:val="28"/>
          <w:szCs w:val="28"/>
          <w:lang w:val="uk-UA" w:eastAsia="uk-UA"/>
        </w:rPr>
        <w:t>«</w:t>
      </w:r>
      <w:r w:rsidRPr="00695F11">
        <w:rPr>
          <w:sz w:val="28"/>
          <w:szCs w:val="28"/>
          <w:lang w:val="uk-UA" w:eastAsia="uk-UA"/>
        </w:rPr>
        <w:t>Депозитарій-кореспондент, депозитарна установа складають облікові реєстри у випадках, визначених законодавством та Правилами  Центрального депозитарію, відповідно до умов договору про кореспондентські відносини, депозитарного договору на підставі розпорядження/повідомлення Центрального депозитарію.</w:t>
      </w:r>
      <w:r>
        <w:rPr>
          <w:sz w:val="28"/>
          <w:szCs w:val="28"/>
          <w:lang w:val="uk-UA" w:eastAsia="uk-UA"/>
        </w:rPr>
        <w:t>»</w:t>
      </w:r>
      <w:r w:rsidR="000B0979">
        <w:rPr>
          <w:sz w:val="28"/>
          <w:szCs w:val="28"/>
          <w:lang w:val="uk-UA" w:eastAsia="uk-UA"/>
        </w:rPr>
        <w:t>.</w:t>
      </w:r>
    </w:p>
    <w:p w:rsidR="002D5DE5" w:rsidRDefault="000B0979" w:rsidP="00473C19">
      <w:pPr>
        <w:keepNext/>
        <w:widowControl w:val="0"/>
        <w:ind w:firstLine="709"/>
        <w:jc w:val="both"/>
        <w:rPr>
          <w:sz w:val="28"/>
          <w:szCs w:val="28"/>
          <w:lang w:val="uk-UA" w:eastAsia="uk-UA"/>
        </w:rPr>
      </w:pPr>
      <w:r>
        <w:rPr>
          <w:sz w:val="28"/>
          <w:szCs w:val="28"/>
          <w:lang w:val="uk-UA" w:eastAsia="uk-UA"/>
        </w:rPr>
        <w:t xml:space="preserve">У зв’язку з цим абзаци другий – двадцять перший вважати відповідно абзацами </w:t>
      </w:r>
      <w:r w:rsidR="007200A1">
        <w:rPr>
          <w:sz w:val="28"/>
          <w:szCs w:val="28"/>
          <w:lang w:val="uk-UA" w:eastAsia="uk-UA"/>
        </w:rPr>
        <w:t>третім – двадцять другим;</w:t>
      </w:r>
    </w:p>
    <w:p w:rsidR="007200A1" w:rsidRDefault="007200A1" w:rsidP="00473C19">
      <w:pPr>
        <w:keepNext/>
        <w:widowControl w:val="0"/>
        <w:ind w:firstLine="709"/>
        <w:jc w:val="both"/>
        <w:rPr>
          <w:sz w:val="28"/>
          <w:szCs w:val="28"/>
          <w:lang w:val="uk-UA" w:eastAsia="uk-UA"/>
        </w:rPr>
      </w:pPr>
    </w:p>
    <w:p w:rsidR="000B0979" w:rsidRDefault="00294E24" w:rsidP="00473C19">
      <w:pPr>
        <w:keepNext/>
        <w:widowControl w:val="0"/>
        <w:ind w:firstLine="709"/>
        <w:jc w:val="both"/>
        <w:rPr>
          <w:sz w:val="28"/>
          <w:szCs w:val="28"/>
          <w:lang w:val="uk-UA" w:eastAsia="uk-UA"/>
        </w:rPr>
      </w:pPr>
      <w:r>
        <w:rPr>
          <w:sz w:val="28"/>
          <w:szCs w:val="28"/>
          <w:lang w:val="uk-UA" w:eastAsia="uk-UA"/>
        </w:rPr>
        <w:t>в абзаці дев’ятнадцятому слова «восьмим, дев’ятим» замінити словами «дев’ятим – десятим»;</w:t>
      </w:r>
    </w:p>
    <w:p w:rsidR="000B0979" w:rsidRDefault="000B0979" w:rsidP="00473C19">
      <w:pPr>
        <w:keepNext/>
        <w:widowControl w:val="0"/>
        <w:ind w:firstLine="709"/>
        <w:jc w:val="both"/>
        <w:rPr>
          <w:sz w:val="28"/>
          <w:szCs w:val="28"/>
          <w:lang w:val="uk-UA" w:eastAsia="uk-UA"/>
        </w:rPr>
      </w:pPr>
    </w:p>
    <w:p w:rsidR="000B0979" w:rsidRDefault="00DA167B" w:rsidP="00473C19">
      <w:pPr>
        <w:keepNext/>
        <w:widowControl w:val="0"/>
        <w:ind w:firstLine="709"/>
        <w:jc w:val="both"/>
        <w:rPr>
          <w:sz w:val="28"/>
          <w:szCs w:val="28"/>
          <w:lang w:val="uk-UA" w:eastAsia="uk-UA"/>
        </w:rPr>
      </w:pPr>
      <w:r>
        <w:rPr>
          <w:sz w:val="28"/>
          <w:szCs w:val="28"/>
          <w:lang w:val="uk-UA" w:eastAsia="uk-UA"/>
        </w:rPr>
        <w:t xml:space="preserve">2) </w:t>
      </w:r>
      <w:r w:rsidR="00A42716">
        <w:rPr>
          <w:sz w:val="28"/>
          <w:szCs w:val="28"/>
          <w:lang w:val="uk-UA" w:eastAsia="uk-UA"/>
        </w:rPr>
        <w:t>пункт 5</w:t>
      </w:r>
      <w:r w:rsidR="00BD0138">
        <w:rPr>
          <w:sz w:val="28"/>
          <w:szCs w:val="28"/>
          <w:lang w:val="uk-UA" w:eastAsia="uk-UA"/>
        </w:rPr>
        <w:t xml:space="preserve"> викласти в такій редакції:</w:t>
      </w:r>
    </w:p>
    <w:p w:rsidR="000B293C" w:rsidRPr="000B293C" w:rsidRDefault="00BD0138" w:rsidP="000B293C">
      <w:pPr>
        <w:keepNext/>
        <w:widowControl w:val="0"/>
        <w:ind w:firstLine="709"/>
        <w:jc w:val="both"/>
        <w:rPr>
          <w:sz w:val="28"/>
          <w:szCs w:val="28"/>
          <w:lang w:val="uk-UA" w:eastAsia="uk-UA"/>
        </w:rPr>
      </w:pPr>
      <w:r>
        <w:rPr>
          <w:sz w:val="28"/>
          <w:szCs w:val="28"/>
          <w:lang w:val="uk-UA" w:eastAsia="uk-UA"/>
        </w:rPr>
        <w:t>«</w:t>
      </w:r>
      <w:r w:rsidR="000B293C" w:rsidRPr="000B293C">
        <w:rPr>
          <w:sz w:val="28"/>
          <w:szCs w:val="28"/>
          <w:lang w:val="uk-UA" w:eastAsia="uk-UA"/>
        </w:rPr>
        <w:t>5. Реєстр власників іменних цінних паперів Центральний депозитарій складає та надає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0B293C" w:rsidRPr="000B293C" w:rsidRDefault="000B293C" w:rsidP="000B293C">
      <w:pPr>
        <w:keepNext/>
        <w:widowControl w:val="0"/>
        <w:ind w:firstLine="709"/>
        <w:jc w:val="both"/>
        <w:rPr>
          <w:sz w:val="28"/>
          <w:szCs w:val="28"/>
          <w:lang w:val="uk-UA" w:eastAsia="uk-UA"/>
        </w:rPr>
      </w:pPr>
      <w:r w:rsidRPr="000B293C">
        <w:rPr>
          <w:sz w:val="28"/>
          <w:szCs w:val="28"/>
          <w:lang w:val="uk-UA" w:eastAsia="uk-UA"/>
        </w:rPr>
        <w:t>Внутрішніми документами Центрального депозитарію можуть бути передбачені порядок та інші випадки складення реєстру власників іменних цінних паперів у формі паперового документа та надання його особі, яка надала розпорядження на його отримання.</w:t>
      </w:r>
    </w:p>
    <w:p w:rsidR="000B293C" w:rsidRPr="000B293C" w:rsidRDefault="000B293C" w:rsidP="000B293C">
      <w:pPr>
        <w:keepNext/>
        <w:widowControl w:val="0"/>
        <w:ind w:firstLine="709"/>
        <w:jc w:val="both"/>
        <w:rPr>
          <w:sz w:val="28"/>
          <w:szCs w:val="28"/>
          <w:lang w:val="uk-UA" w:eastAsia="uk-UA"/>
        </w:rPr>
      </w:pPr>
      <w:r w:rsidRPr="000B293C">
        <w:rPr>
          <w:sz w:val="28"/>
          <w:szCs w:val="28"/>
          <w:lang w:val="uk-UA" w:eastAsia="uk-UA"/>
        </w:rPr>
        <w:t>Передання реєстру власників іменних цінних па</w:t>
      </w:r>
      <w:r>
        <w:rPr>
          <w:sz w:val="28"/>
          <w:szCs w:val="28"/>
          <w:lang w:val="uk-UA" w:eastAsia="uk-UA"/>
        </w:rPr>
        <w:t xml:space="preserve">перів / Переліку власників та </w:t>
      </w:r>
      <w:r w:rsidRPr="000B293C">
        <w:rPr>
          <w:sz w:val="28"/>
          <w:szCs w:val="28"/>
          <w:lang w:val="uk-UA" w:eastAsia="uk-UA"/>
        </w:rPr>
        <w:t xml:space="preserve">облікового реєстру між Центральним депозитарієм та </w:t>
      </w:r>
      <w:r w:rsidRPr="000B293C">
        <w:rPr>
          <w:sz w:val="28"/>
          <w:szCs w:val="28"/>
          <w:lang w:val="uk-UA" w:eastAsia="uk-UA"/>
        </w:rPr>
        <w:lastRenderedPageBreak/>
        <w:t xml:space="preserve">депозитарними установами, між Центральним депозитарієм та депозитарієм-кореспондентом, від Центрального депозитарію до емітента здійснюється у порядку, встановленому Правилами та іншими внутрішніми документами (стандартами) Центрального депозитарію, внутрішніми документами депозитарної установи та умовами договору з клієнтом.  </w:t>
      </w:r>
    </w:p>
    <w:p w:rsidR="00BD0138" w:rsidRDefault="000B293C" w:rsidP="000B293C">
      <w:pPr>
        <w:keepNext/>
        <w:widowControl w:val="0"/>
        <w:ind w:firstLine="709"/>
        <w:jc w:val="both"/>
        <w:rPr>
          <w:sz w:val="28"/>
          <w:szCs w:val="28"/>
          <w:lang w:val="uk-UA" w:eastAsia="uk-UA"/>
        </w:rPr>
      </w:pPr>
      <w:r w:rsidRPr="000B293C">
        <w:rPr>
          <w:sz w:val="28"/>
          <w:szCs w:val="28"/>
          <w:lang w:val="uk-UA" w:eastAsia="uk-UA"/>
        </w:rPr>
        <w:t>У разі надання Центральним депозитарієм реєстру власників іменних цінних паперів у формі електронного документа емітенту отриманий емітентом реєстр власників іменних цінних паперів у вигляді електронного документа може бути перетворений у копію на папері. Ідентичність цієї паперової копії електронному документу засвідчується печаткою та підписом уповноваженої особи емітента. Усі аркуші реєстру власників іменних цінних паперів повинні бути пронумеровані та прошнуровані.</w:t>
      </w:r>
      <w:r w:rsidR="00BD0138">
        <w:rPr>
          <w:sz w:val="28"/>
          <w:szCs w:val="28"/>
          <w:lang w:val="uk-UA" w:eastAsia="uk-UA"/>
        </w:rPr>
        <w:t>»;</w:t>
      </w:r>
    </w:p>
    <w:p w:rsidR="00A42716" w:rsidRDefault="00A42716" w:rsidP="00473C19">
      <w:pPr>
        <w:keepNext/>
        <w:widowControl w:val="0"/>
        <w:ind w:firstLine="709"/>
        <w:jc w:val="both"/>
        <w:rPr>
          <w:sz w:val="28"/>
          <w:szCs w:val="28"/>
          <w:lang w:val="uk-UA" w:eastAsia="uk-UA"/>
        </w:rPr>
      </w:pPr>
    </w:p>
    <w:p w:rsidR="00BD0138" w:rsidRDefault="00DA167B" w:rsidP="00473C19">
      <w:pPr>
        <w:keepNext/>
        <w:widowControl w:val="0"/>
        <w:ind w:firstLine="709"/>
        <w:jc w:val="both"/>
        <w:rPr>
          <w:sz w:val="28"/>
          <w:szCs w:val="28"/>
          <w:lang w:val="uk-UA" w:eastAsia="uk-UA"/>
        </w:rPr>
      </w:pPr>
      <w:r>
        <w:rPr>
          <w:sz w:val="28"/>
          <w:szCs w:val="28"/>
          <w:lang w:val="uk-UA" w:eastAsia="uk-UA"/>
        </w:rPr>
        <w:t>3) у</w:t>
      </w:r>
      <w:r w:rsidR="0091698C">
        <w:rPr>
          <w:sz w:val="28"/>
          <w:szCs w:val="28"/>
          <w:lang w:val="uk-UA" w:eastAsia="uk-UA"/>
        </w:rPr>
        <w:t xml:space="preserve"> пункті 6:</w:t>
      </w:r>
    </w:p>
    <w:p w:rsidR="0091698C" w:rsidRDefault="0091698C" w:rsidP="00473C19">
      <w:pPr>
        <w:keepNext/>
        <w:widowControl w:val="0"/>
        <w:ind w:firstLine="709"/>
        <w:jc w:val="both"/>
        <w:rPr>
          <w:sz w:val="28"/>
          <w:szCs w:val="28"/>
          <w:lang w:val="uk-UA" w:eastAsia="uk-UA"/>
        </w:rPr>
      </w:pPr>
      <w:r>
        <w:rPr>
          <w:sz w:val="28"/>
          <w:szCs w:val="28"/>
          <w:lang w:val="uk-UA" w:eastAsia="uk-UA"/>
        </w:rPr>
        <w:t>абзац перший викласти в такій редакції:</w:t>
      </w:r>
    </w:p>
    <w:p w:rsidR="0091698C" w:rsidRDefault="0091698C" w:rsidP="00473C19">
      <w:pPr>
        <w:keepNext/>
        <w:widowControl w:val="0"/>
        <w:ind w:firstLine="709"/>
        <w:jc w:val="both"/>
        <w:rPr>
          <w:sz w:val="28"/>
          <w:szCs w:val="28"/>
          <w:lang w:val="uk-UA" w:eastAsia="uk-UA"/>
        </w:rPr>
      </w:pPr>
      <w:r>
        <w:rPr>
          <w:sz w:val="28"/>
          <w:szCs w:val="28"/>
          <w:lang w:val="uk-UA" w:eastAsia="uk-UA"/>
        </w:rPr>
        <w:t>«</w:t>
      </w:r>
      <w:r w:rsidRPr="0091698C">
        <w:rPr>
          <w:sz w:val="28"/>
          <w:szCs w:val="28"/>
          <w:lang w:val="uk-UA" w:eastAsia="uk-UA"/>
        </w:rPr>
        <w:t>6. Центральний депозитарій складає реєстр власників іменних цінних паперів на підставі інформації депозитарних установ, депозитаріїв-кореспондентів про власників цінних паперів, яка формується відповідно до записів на рахунках у цінних паперах їх депонентів, та інформації про власників цінних паперів, що надаються депозитарним установам номінальними утримувачами, що обслуговуються цими депозитарними установами та на рахунках в цінних паперах яких обліковуються цінні папери таких власників, станом на 24:00 (за київським часом) дня дати обліку та записів на рахунку в цінних паперах емітента станом на 24:00 (за київським часом) дня дати обліку в порядку, встановленому Правилами та іншими внутрішніми документами Центрального депозитарія та умовами договорів з клієнтами (депозитарний договір, договір про кореспондентські відносини).</w:t>
      </w:r>
      <w:r>
        <w:rPr>
          <w:sz w:val="28"/>
          <w:szCs w:val="28"/>
          <w:lang w:val="uk-UA" w:eastAsia="uk-UA"/>
        </w:rPr>
        <w:t>»;</w:t>
      </w:r>
    </w:p>
    <w:p w:rsidR="00A42716" w:rsidRDefault="00A42716" w:rsidP="00473C19">
      <w:pPr>
        <w:keepNext/>
        <w:widowControl w:val="0"/>
        <w:ind w:firstLine="709"/>
        <w:jc w:val="both"/>
        <w:rPr>
          <w:sz w:val="28"/>
          <w:szCs w:val="28"/>
          <w:lang w:val="uk-UA" w:eastAsia="uk-UA"/>
        </w:rPr>
      </w:pPr>
    </w:p>
    <w:p w:rsidR="00A42716" w:rsidRDefault="00D57248" w:rsidP="00473C19">
      <w:pPr>
        <w:keepNext/>
        <w:widowControl w:val="0"/>
        <w:ind w:firstLine="709"/>
        <w:jc w:val="both"/>
        <w:rPr>
          <w:sz w:val="28"/>
          <w:szCs w:val="28"/>
          <w:lang w:val="uk-UA" w:eastAsia="uk-UA"/>
        </w:rPr>
      </w:pPr>
      <w:r>
        <w:rPr>
          <w:sz w:val="28"/>
          <w:szCs w:val="28"/>
          <w:lang w:val="uk-UA" w:eastAsia="uk-UA"/>
        </w:rPr>
        <w:t>друге речення абзацу другого викласти в такій редакції:</w:t>
      </w:r>
    </w:p>
    <w:p w:rsidR="00D57248" w:rsidRDefault="00D57248" w:rsidP="00473C19">
      <w:pPr>
        <w:keepNext/>
        <w:widowControl w:val="0"/>
        <w:ind w:firstLine="709"/>
        <w:jc w:val="both"/>
        <w:rPr>
          <w:sz w:val="28"/>
          <w:szCs w:val="28"/>
          <w:lang w:val="uk-UA" w:eastAsia="uk-UA"/>
        </w:rPr>
      </w:pPr>
      <w:r>
        <w:rPr>
          <w:sz w:val="28"/>
          <w:szCs w:val="28"/>
          <w:lang w:val="uk-UA" w:eastAsia="uk-UA"/>
        </w:rPr>
        <w:t>«</w:t>
      </w:r>
      <w:r w:rsidRPr="00D57248">
        <w:rPr>
          <w:sz w:val="28"/>
          <w:szCs w:val="28"/>
          <w:lang w:val="uk-UA" w:eastAsia="uk-UA"/>
        </w:rPr>
        <w:t>Розпорядження/повідомлення на складання облікового реєстру надається Центральним депозитарієм депозитарним установам, на агрегованих рахунках яких в Центральному депозитарії обліковуються цінні папери відповідного випуску, до закінчення операційного дня дати обліку, облікові реєстри формуються депозитарними установами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w:t>
      </w:r>
      <w:r>
        <w:rPr>
          <w:sz w:val="28"/>
          <w:szCs w:val="28"/>
          <w:lang w:val="uk-UA" w:eastAsia="uk-UA"/>
        </w:rPr>
        <w:t>»;</w:t>
      </w:r>
    </w:p>
    <w:p w:rsidR="00D57248" w:rsidRDefault="00D57248" w:rsidP="00473C19">
      <w:pPr>
        <w:keepNext/>
        <w:widowControl w:val="0"/>
        <w:ind w:firstLine="709"/>
        <w:jc w:val="both"/>
        <w:rPr>
          <w:sz w:val="28"/>
          <w:szCs w:val="28"/>
          <w:lang w:val="uk-UA" w:eastAsia="uk-UA"/>
        </w:rPr>
      </w:pPr>
    </w:p>
    <w:p w:rsidR="001679C8" w:rsidRDefault="00D26BF3" w:rsidP="00473C19">
      <w:pPr>
        <w:keepNext/>
        <w:widowControl w:val="0"/>
        <w:ind w:firstLine="709"/>
        <w:jc w:val="both"/>
        <w:rPr>
          <w:sz w:val="28"/>
          <w:szCs w:val="28"/>
          <w:lang w:val="uk-UA" w:eastAsia="uk-UA"/>
        </w:rPr>
      </w:pPr>
      <w:r>
        <w:rPr>
          <w:sz w:val="28"/>
          <w:szCs w:val="28"/>
          <w:lang w:val="uk-UA" w:eastAsia="uk-UA"/>
        </w:rPr>
        <w:t xml:space="preserve">перше речення абзацу </w:t>
      </w:r>
      <w:r w:rsidR="00C4077F">
        <w:rPr>
          <w:sz w:val="28"/>
          <w:szCs w:val="28"/>
          <w:lang w:val="uk-UA" w:eastAsia="uk-UA"/>
        </w:rPr>
        <w:t>третього</w:t>
      </w:r>
      <w:r>
        <w:rPr>
          <w:sz w:val="28"/>
          <w:szCs w:val="28"/>
          <w:lang w:val="uk-UA" w:eastAsia="uk-UA"/>
        </w:rPr>
        <w:t xml:space="preserve"> викласти в такій редакції:</w:t>
      </w:r>
    </w:p>
    <w:p w:rsidR="00D26BF3" w:rsidRDefault="00D26BF3" w:rsidP="00473C19">
      <w:pPr>
        <w:keepNext/>
        <w:widowControl w:val="0"/>
        <w:ind w:firstLine="709"/>
        <w:jc w:val="both"/>
        <w:rPr>
          <w:sz w:val="28"/>
          <w:szCs w:val="28"/>
          <w:lang w:val="uk-UA" w:eastAsia="uk-UA"/>
        </w:rPr>
      </w:pPr>
      <w:r>
        <w:rPr>
          <w:sz w:val="28"/>
          <w:szCs w:val="28"/>
          <w:lang w:val="uk-UA" w:eastAsia="uk-UA"/>
        </w:rPr>
        <w:t>«</w:t>
      </w:r>
      <w:r w:rsidRPr="00D26BF3">
        <w:rPr>
          <w:sz w:val="28"/>
          <w:szCs w:val="28"/>
          <w:lang w:val="uk-UA" w:eastAsia="uk-UA"/>
        </w:rPr>
        <w:t>Депозитарна установа, на агрегованому рахунку (рахунках) якої в Центральному депозитарії обліковуються цінні папери відповідного випуску, має надати сформований нею обліковий реєстр Центральному депозитарію протягом операційного дня, наступного за датою обліку, а у разі, якщо цінні папер</w:t>
      </w:r>
      <w:r>
        <w:rPr>
          <w:sz w:val="28"/>
          <w:szCs w:val="28"/>
          <w:lang w:val="uk-UA" w:eastAsia="uk-UA"/>
        </w:rPr>
        <w:t>и певного випуску обліковуються</w:t>
      </w:r>
      <w:r w:rsidRPr="00D26BF3">
        <w:rPr>
          <w:sz w:val="28"/>
          <w:szCs w:val="28"/>
          <w:lang w:val="uk-UA" w:eastAsia="uk-UA"/>
        </w:rPr>
        <w:t xml:space="preserve"> депозитарною установою на рахунку в </w:t>
      </w:r>
      <w:r w:rsidRPr="00D26BF3">
        <w:rPr>
          <w:sz w:val="28"/>
          <w:szCs w:val="28"/>
          <w:lang w:val="uk-UA" w:eastAsia="uk-UA"/>
        </w:rPr>
        <w:lastRenderedPageBreak/>
        <w:t>цінних паперах номінального утримувача, – не пізніше 14:00 (за київським часом) другого операційного дня, наступного за датою обліку.</w:t>
      </w:r>
      <w:r>
        <w:rPr>
          <w:sz w:val="28"/>
          <w:szCs w:val="28"/>
          <w:lang w:val="uk-UA" w:eastAsia="uk-UA"/>
        </w:rPr>
        <w:t>»;</w:t>
      </w:r>
    </w:p>
    <w:p w:rsidR="001679C8" w:rsidRDefault="001679C8" w:rsidP="00473C19">
      <w:pPr>
        <w:keepNext/>
        <w:widowControl w:val="0"/>
        <w:ind w:firstLine="709"/>
        <w:jc w:val="both"/>
        <w:rPr>
          <w:sz w:val="28"/>
          <w:szCs w:val="28"/>
          <w:lang w:val="uk-UA" w:eastAsia="uk-UA"/>
        </w:rPr>
      </w:pPr>
    </w:p>
    <w:p w:rsidR="007926F1" w:rsidRDefault="007926F1" w:rsidP="00473C19">
      <w:pPr>
        <w:keepNext/>
        <w:widowControl w:val="0"/>
        <w:ind w:firstLine="709"/>
        <w:jc w:val="both"/>
        <w:rPr>
          <w:sz w:val="28"/>
          <w:szCs w:val="28"/>
          <w:lang w:val="uk-UA" w:eastAsia="uk-UA"/>
        </w:rPr>
      </w:pPr>
      <w:r>
        <w:rPr>
          <w:sz w:val="28"/>
          <w:szCs w:val="28"/>
          <w:lang w:val="uk-UA" w:eastAsia="uk-UA"/>
        </w:rPr>
        <w:t xml:space="preserve">абзац </w:t>
      </w:r>
      <w:r w:rsidR="00C4077F">
        <w:rPr>
          <w:sz w:val="28"/>
          <w:szCs w:val="28"/>
          <w:lang w:val="uk-UA" w:eastAsia="uk-UA"/>
        </w:rPr>
        <w:t>четвертий</w:t>
      </w:r>
      <w:r>
        <w:rPr>
          <w:sz w:val="28"/>
          <w:szCs w:val="28"/>
          <w:lang w:val="uk-UA" w:eastAsia="uk-UA"/>
        </w:rPr>
        <w:t xml:space="preserve"> викласти в такій редакції:</w:t>
      </w:r>
    </w:p>
    <w:p w:rsidR="007926F1" w:rsidRPr="007926F1" w:rsidRDefault="007926F1" w:rsidP="007926F1">
      <w:pPr>
        <w:keepNext/>
        <w:widowControl w:val="0"/>
        <w:ind w:firstLine="709"/>
        <w:jc w:val="both"/>
        <w:rPr>
          <w:sz w:val="28"/>
          <w:szCs w:val="28"/>
          <w:lang w:val="uk-UA" w:eastAsia="uk-UA"/>
        </w:rPr>
      </w:pPr>
      <w:r>
        <w:rPr>
          <w:sz w:val="28"/>
          <w:szCs w:val="28"/>
          <w:lang w:val="uk-UA" w:eastAsia="uk-UA"/>
        </w:rPr>
        <w:t>«</w:t>
      </w:r>
      <w:r w:rsidRPr="007926F1">
        <w:rPr>
          <w:sz w:val="28"/>
          <w:szCs w:val="28"/>
          <w:lang w:val="uk-UA" w:eastAsia="uk-UA"/>
        </w:rPr>
        <w:t>У випадку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надається Центральним депозитарієм своїм клієнтам – депозитарним установам до закінчення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цією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здійснюють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Pr>
          <w:sz w:val="28"/>
          <w:szCs w:val="28"/>
          <w:lang w:val="uk-UA" w:eastAsia="uk-UA"/>
        </w:rPr>
        <w:t>»;</w:t>
      </w:r>
    </w:p>
    <w:p w:rsidR="007926F1" w:rsidRDefault="007926F1" w:rsidP="00473C19">
      <w:pPr>
        <w:keepNext/>
        <w:widowControl w:val="0"/>
        <w:ind w:firstLine="709"/>
        <w:jc w:val="both"/>
        <w:rPr>
          <w:sz w:val="28"/>
          <w:szCs w:val="28"/>
          <w:lang w:val="uk-UA" w:eastAsia="uk-UA"/>
        </w:rPr>
      </w:pPr>
    </w:p>
    <w:p w:rsidR="007926F1" w:rsidRDefault="00C4077F" w:rsidP="00473C19">
      <w:pPr>
        <w:keepNext/>
        <w:widowControl w:val="0"/>
        <w:ind w:firstLine="709"/>
        <w:jc w:val="both"/>
        <w:rPr>
          <w:sz w:val="28"/>
          <w:szCs w:val="28"/>
          <w:lang w:val="uk-UA" w:eastAsia="uk-UA"/>
        </w:rPr>
      </w:pPr>
      <w:r>
        <w:rPr>
          <w:sz w:val="28"/>
          <w:szCs w:val="28"/>
          <w:lang w:val="uk-UA" w:eastAsia="uk-UA"/>
        </w:rPr>
        <w:t>в абзаці п’ятому після слів «</w:t>
      </w:r>
      <w:r w:rsidRPr="00C4077F">
        <w:rPr>
          <w:sz w:val="28"/>
          <w:szCs w:val="28"/>
          <w:lang w:val="uk-UA" w:eastAsia="uk-UA"/>
        </w:rPr>
        <w:t>реєстру протягом двох робочих днів від дати отримання</w:t>
      </w:r>
      <w:r>
        <w:rPr>
          <w:sz w:val="28"/>
          <w:szCs w:val="28"/>
          <w:lang w:val="uk-UA" w:eastAsia="uk-UA"/>
        </w:rPr>
        <w:t>» слово «розпорядження» замінити словами «</w:t>
      </w:r>
      <w:r w:rsidRPr="00C4077F">
        <w:rPr>
          <w:sz w:val="28"/>
          <w:szCs w:val="28"/>
          <w:lang w:val="uk-UA" w:eastAsia="uk-UA"/>
        </w:rPr>
        <w:t>розпорядження/повідомлення</w:t>
      </w:r>
      <w:r>
        <w:rPr>
          <w:sz w:val="28"/>
          <w:szCs w:val="28"/>
          <w:lang w:val="uk-UA" w:eastAsia="uk-UA"/>
        </w:rPr>
        <w:t>»;</w:t>
      </w:r>
    </w:p>
    <w:p w:rsidR="00C4077F" w:rsidRDefault="00C4077F" w:rsidP="00473C19">
      <w:pPr>
        <w:keepNext/>
        <w:widowControl w:val="0"/>
        <w:ind w:firstLine="709"/>
        <w:jc w:val="both"/>
        <w:rPr>
          <w:sz w:val="28"/>
          <w:szCs w:val="28"/>
          <w:lang w:val="uk-UA" w:eastAsia="uk-UA"/>
        </w:rPr>
      </w:pPr>
    </w:p>
    <w:p w:rsidR="00C4077F" w:rsidRDefault="00DA167B" w:rsidP="00473C19">
      <w:pPr>
        <w:keepNext/>
        <w:widowControl w:val="0"/>
        <w:ind w:firstLine="709"/>
        <w:jc w:val="both"/>
        <w:rPr>
          <w:sz w:val="28"/>
          <w:szCs w:val="28"/>
          <w:lang w:val="uk-UA" w:eastAsia="uk-UA"/>
        </w:rPr>
      </w:pPr>
      <w:r>
        <w:rPr>
          <w:sz w:val="28"/>
          <w:szCs w:val="28"/>
          <w:lang w:val="uk-UA" w:eastAsia="uk-UA"/>
        </w:rPr>
        <w:t xml:space="preserve">4) </w:t>
      </w:r>
      <w:r w:rsidR="00ED4104">
        <w:rPr>
          <w:sz w:val="28"/>
          <w:szCs w:val="28"/>
          <w:lang w:val="uk-UA" w:eastAsia="uk-UA"/>
        </w:rPr>
        <w:t>перший абзац пункту 9 викласти в такій редакції:</w:t>
      </w:r>
    </w:p>
    <w:p w:rsidR="00ED4104" w:rsidRPr="00ED4104" w:rsidRDefault="00ED4104" w:rsidP="00ED4104">
      <w:pPr>
        <w:keepNext/>
        <w:widowControl w:val="0"/>
        <w:ind w:firstLine="709"/>
        <w:jc w:val="both"/>
        <w:rPr>
          <w:sz w:val="28"/>
          <w:szCs w:val="28"/>
          <w:lang w:val="uk-UA" w:eastAsia="uk-UA"/>
        </w:rPr>
      </w:pPr>
      <w:r>
        <w:rPr>
          <w:sz w:val="28"/>
          <w:szCs w:val="28"/>
          <w:lang w:val="uk-UA" w:eastAsia="uk-UA"/>
        </w:rPr>
        <w:t>«</w:t>
      </w:r>
      <w:r w:rsidRPr="00ED4104">
        <w:rPr>
          <w:sz w:val="28"/>
          <w:szCs w:val="28"/>
          <w:lang w:val="uk-UA" w:eastAsia="uk-UA"/>
        </w:rPr>
        <w:t xml:space="preserve">9. Обліковий реєстр складається депозитарними установами, яким </w:t>
      </w:r>
      <w:r>
        <w:rPr>
          <w:sz w:val="28"/>
          <w:szCs w:val="28"/>
          <w:lang w:val="uk-UA" w:eastAsia="uk-UA"/>
        </w:rPr>
        <w:t>у</w:t>
      </w:r>
      <w:r w:rsidRPr="00ED4104">
        <w:rPr>
          <w:sz w:val="28"/>
          <w:szCs w:val="28"/>
          <w:lang w:val="uk-UA" w:eastAsia="uk-UA"/>
        </w:rPr>
        <w:t xml:space="preserve"> Центральному депозитарії відкритий агрегований рахунок (рахунки), та депозитарієм-кореспондентом з метою:</w:t>
      </w:r>
      <w:r>
        <w:rPr>
          <w:sz w:val="28"/>
          <w:szCs w:val="28"/>
          <w:lang w:val="uk-UA" w:eastAsia="uk-UA"/>
        </w:rPr>
        <w:t>»;</w:t>
      </w:r>
    </w:p>
    <w:p w:rsidR="00ED4104" w:rsidRDefault="00ED4104" w:rsidP="00473C19">
      <w:pPr>
        <w:keepNext/>
        <w:widowControl w:val="0"/>
        <w:ind w:firstLine="709"/>
        <w:jc w:val="both"/>
        <w:rPr>
          <w:sz w:val="28"/>
          <w:szCs w:val="28"/>
          <w:lang w:val="uk-UA" w:eastAsia="uk-UA"/>
        </w:rPr>
      </w:pPr>
    </w:p>
    <w:p w:rsidR="00C92F65" w:rsidRDefault="00DA167B" w:rsidP="00C92F65">
      <w:pPr>
        <w:keepNext/>
        <w:widowControl w:val="0"/>
        <w:ind w:firstLine="709"/>
        <w:jc w:val="both"/>
        <w:rPr>
          <w:sz w:val="28"/>
          <w:szCs w:val="28"/>
          <w:lang w:val="uk-UA" w:eastAsia="uk-UA"/>
        </w:rPr>
      </w:pPr>
      <w:r>
        <w:rPr>
          <w:sz w:val="28"/>
          <w:szCs w:val="28"/>
          <w:lang w:val="uk-UA" w:eastAsia="uk-UA"/>
        </w:rPr>
        <w:t xml:space="preserve">5) </w:t>
      </w:r>
      <w:r w:rsidR="00C92F65">
        <w:rPr>
          <w:sz w:val="28"/>
          <w:szCs w:val="28"/>
          <w:lang w:val="uk-UA" w:eastAsia="uk-UA"/>
        </w:rPr>
        <w:t>пункт 10 викласти в такій редакції:</w:t>
      </w:r>
    </w:p>
    <w:p w:rsidR="00C92F65" w:rsidRPr="00C92F65" w:rsidRDefault="002D6DE7" w:rsidP="00C92F65">
      <w:pPr>
        <w:keepNext/>
        <w:widowControl w:val="0"/>
        <w:ind w:firstLine="709"/>
        <w:jc w:val="both"/>
        <w:rPr>
          <w:sz w:val="28"/>
          <w:szCs w:val="28"/>
          <w:lang w:val="uk-UA" w:eastAsia="uk-UA"/>
        </w:rPr>
      </w:pPr>
      <w:r>
        <w:rPr>
          <w:sz w:val="28"/>
          <w:szCs w:val="28"/>
          <w:lang w:val="uk-UA" w:eastAsia="uk-UA"/>
        </w:rPr>
        <w:t>«</w:t>
      </w:r>
      <w:r w:rsidR="00C92F65" w:rsidRPr="00C92F65">
        <w:rPr>
          <w:sz w:val="28"/>
          <w:szCs w:val="28"/>
          <w:lang w:val="uk-UA" w:eastAsia="uk-UA"/>
        </w:rPr>
        <w:t>10. Обліковий реєстр за іменними цінними паперами складається депозитарною установою або депозитарієм-кореспондентом за розпорядженням/повідомленням  Центрального депозитарію.</w:t>
      </w:r>
    </w:p>
    <w:p w:rsidR="00ED4104" w:rsidRDefault="00C92F65" w:rsidP="00C92F65">
      <w:pPr>
        <w:keepNext/>
        <w:widowControl w:val="0"/>
        <w:ind w:firstLine="709"/>
        <w:jc w:val="both"/>
        <w:rPr>
          <w:sz w:val="28"/>
          <w:szCs w:val="28"/>
          <w:lang w:val="uk-UA" w:eastAsia="uk-UA"/>
        </w:rPr>
      </w:pPr>
      <w:r w:rsidRPr="00C92F65">
        <w:rPr>
          <w:sz w:val="28"/>
          <w:szCs w:val="28"/>
          <w:lang w:val="uk-UA" w:eastAsia="uk-UA"/>
        </w:rPr>
        <w:t>Депозитарна установа у випадку складання Центральним депозитарієм реєстру власників іменних цінних паперів з метою реалізації вимог статті 65</w:t>
      </w:r>
      <w:r w:rsidRPr="004C47E5">
        <w:rPr>
          <w:sz w:val="28"/>
          <w:szCs w:val="28"/>
          <w:vertAlign w:val="superscript"/>
          <w:lang w:val="uk-UA" w:eastAsia="uk-UA"/>
        </w:rPr>
        <w:t>2</w:t>
      </w:r>
      <w:r w:rsidR="004C47E5">
        <w:rPr>
          <w:sz w:val="28"/>
          <w:szCs w:val="28"/>
          <w:lang w:val="uk-UA" w:eastAsia="uk-UA"/>
        </w:rPr>
        <w:t xml:space="preserve"> </w:t>
      </w:r>
      <w:r w:rsidRPr="00C92F65">
        <w:rPr>
          <w:sz w:val="28"/>
          <w:szCs w:val="28"/>
          <w:lang w:val="uk-UA" w:eastAsia="uk-UA"/>
        </w:rPr>
        <w:t xml:space="preserve">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трьох робочих днів з дня отримання розпорядження/повідомлення Центрального депозитарію надати (за наявності) відповідному товариству завірені нею копії документів, на </w:t>
      </w:r>
      <w:r w:rsidRPr="00C92F65">
        <w:rPr>
          <w:sz w:val="28"/>
          <w:szCs w:val="28"/>
          <w:lang w:val="uk-UA" w:eastAsia="uk-UA"/>
        </w:rPr>
        <w:lastRenderedPageBreak/>
        <w:t>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r w:rsidR="002D6DE7">
        <w:rPr>
          <w:sz w:val="28"/>
          <w:szCs w:val="28"/>
          <w:lang w:val="uk-UA" w:eastAsia="uk-UA"/>
        </w:rPr>
        <w:t>»;</w:t>
      </w:r>
    </w:p>
    <w:p w:rsidR="002D6DE7" w:rsidRDefault="002D6DE7" w:rsidP="00C92F65">
      <w:pPr>
        <w:keepNext/>
        <w:widowControl w:val="0"/>
        <w:ind w:firstLine="709"/>
        <w:jc w:val="both"/>
        <w:rPr>
          <w:sz w:val="28"/>
          <w:szCs w:val="28"/>
          <w:lang w:val="uk-UA" w:eastAsia="uk-UA"/>
        </w:rPr>
      </w:pPr>
    </w:p>
    <w:p w:rsidR="008528C2" w:rsidRDefault="00DA167B" w:rsidP="008528C2">
      <w:pPr>
        <w:keepNext/>
        <w:widowControl w:val="0"/>
        <w:ind w:firstLine="709"/>
        <w:jc w:val="both"/>
        <w:rPr>
          <w:sz w:val="28"/>
          <w:szCs w:val="28"/>
          <w:lang w:val="uk-UA" w:eastAsia="uk-UA"/>
        </w:rPr>
      </w:pPr>
      <w:r>
        <w:rPr>
          <w:sz w:val="28"/>
          <w:szCs w:val="28"/>
          <w:lang w:val="uk-UA" w:eastAsia="uk-UA"/>
        </w:rPr>
        <w:t xml:space="preserve">6) </w:t>
      </w:r>
      <w:r w:rsidR="008528C2">
        <w:rPr>
          <w:sz w:val="28"/>
          <w:szCs w:val="28"/>
          <w:lang w:val="uk-UA" w:eastAsia="uk-UA"/>
        </w:rPr>
        <w:t>речення перше абзацу другого пункту 13 після слів «</w:t>
      </w:r>
      <w:r w:rsidR="008528C2" w:rsidRPr="008528C2">
        <w:rPr>
          <w:sz w:val="28"/>
          <w:szCs w:val="28"/>
          <w:lang w:val="uk-UA" w:eastAsia="uk-UA"/>
        </w:rPr>
        <w:t>інформації з бази (баз) даних, що знаходиться(яться) на зберіганні в Центральному депозитарії</w:t>
      </w:r>
      <w:r w:rsidR="008528C2">
        <w:rPr>
          <w:sz w:val="28"/>
          <w:szCs w:val="28"/>
          <w:lang w:val="uk-UA" w:eastAsia="uk-UA"/>
        </w:rPr>
        <w:t>» доповнити словами «</w:t>
      </w:r>
      <w:r w:rsidR="008528C2" w:rsidRPr="008528C2">
        <w:rPr>
          <w:sz w:val="28"/>
          <w:szCs w:val="28"/>
          <w:lang w:val="uk-UA" w:eastAsia="uk-UA"/>
        </w:rPr>
        <w:t>та побудована на базі ІТС Центрального депозитарію, або на підставі інформації на сегрегованому рахунку (рахунках) депозитарної установи</w:t>
      </w:r>
      <w:r w:rsidR="008528C2">
        <w:rPr>
          <w:sz w:val="28"/>
          <w:szCs w:val="28"/>
          <w:lang w:val="uk-UA" w:eastAsia="uk-UA"/>
        </w:rPr>
        <w:t>»;</w:t>
      </w:r>
    </w:p>
    <w:p w:rsidR="008528C2" w:rsidRDefault="008528C2" w:rsidP="008528C2">
      <w:pPr>
        <w:keepNext/>
        <w:widowControl w:val="0"/>
        <w:ind w:firstLine="709"/>
        <w:jc w:val="both"/>
        <w:rPr>
          <w:sz w:val="28"/>
          <w:szCs w:val="28"/>
          <w:lang w:val="uk-UA" w:eastAsia="uk-UA"/>
        </w:rPr>
      </w:pPr>
    </w:p>
    <w:p w:rsidR="008528C2" w:rsidRDefault="00DA167B" w:rsidP="00CC4D17">
      <w:pPr>
        <w:keepNext/>
        <w:widowControl w:val="0"/>
        <w:ind w:firstLine="709"/>
        <w:jc w:val="both"/>
        <w:rPr>
          <w:sz w:val="28"/>
          <w:szCs w:val="28"/>
          <w:lang w:val="uk-UA" w:eastAsia="uk-UA"/>
        </w:rPr>
      </w:pPr>
      <w:r>
        <w:rPr>
          <w:sz w:val="28"/>
          <w:szCs w:val="28"/>
          <w:lang w:val="uk-UA" w:eastAsia="uk-UA"/>
        </w:rPr>
        <w:t xml:space="preserve">7) </w:t>
      </w:r>
      <w:r w:rsidR="00CC4D17">
        <w:rPr>
          <w:sz w:val="28"/>
          <w:szCs w:val="28"/>
          <w:lang w:val="uk-UA" w:eastAsia="uk-UA"/>
        </w:rPr>
        <w:t>абзац перший</w:t>
      </w:r>
      <w:r>
        <w:rPr>
          <w:sz w:val="28"/>
          <w:szCs w:val="28"/>
          <w:lang w:val="uk-UA" w:eastAsia="uk-UA"/>
        </w:rPr>
        <w:t xml:space="preserve"> пункту 18</w:t>
      </w:r>
      <w:r w:rsidR="00CC4D17">
        <w:rPr>
          <w:sz w:val="28"/>
          <w:szCs w:val="28"/>
          <w:lang w:val="uk-UA" w:eastAsia="uk-UA"/>
        </w:rPr>
        <w:t xml:space="preserve"> після слів «</w:t>
      </w:r>
      <w:r w:rsidR="00CC4D17" w:rsidRPr="00CC4D17">
        <w:rPr>
          <w:sz w:val="28"/>
          <w:szCs w:val="28"/>
          <w:lang w:val="uk-UA" w:eastAsia="uk-UA"/>
        </w:rPr>
        <w:t>Перелік власників складається Центральним депозитарієм</w:t>
      </w:r>
      <w:r w:rsidR="00CC4D17">
        <w:rPr>
          <w:sz w:val="28"/>
          <w:szCs w:val="28"/>
          <w:lang w:val="uk-UA" w:eastAsia="uk-UA"/>
        </w:rPr>
        <w:t>» доповнити словами «</w:t>
      </w:r>
      <w:r w:rsidR="00CC4D17" w:rsidRPr="00CC4D17">
        <w:rPr>
          <w:sz w:val="28"/>
          <w:szCs w:val="28"/>
          <w:lang w:val="uk-UA" w:eastAsia="uk-UA"/>
        </w:rPr>
        <w:t>та надається</w:t>
      </w:r>
      <w:r w:rsidR="00CC4D17">
        <w:rPr>
          <w:sz w:val="28"/>
          <w:szCs w:val="28"/>
          <w:lang w:val="uk-UA" w:eastAsia="uk-UA"/>
        </w:rPr>
        <w:t>»;</w:t>
      </w:r>
    </w:p>
    <w:p w:rsidR="00CC4D17" w:rsidRDefault="00CC4D17" w:rsidP="00CC4D17">
      <w:pPr>
        <w:keepNext/>
        <w:widowControl w:val="0"/>
        <w:ind w:firstLine="709"/>
        <w:jc w:val="both"/>
        <w:rPr>
          <w:sz w:val="28"/>
          <w:szCs w:val="28"/>
          <w:lang w:val="uk-UA" w:eastAsia="uk-UA"/>
        </w:rPr>
      </w:pPr>
    </w:p>
    <w:p w:rsidR="008528C2" w:rsidRDefault="00DA167B" w:rsidP="00C92F65">
      <w:pPr>
        <w:keepNext/>
        <w:widowControl w:val="0"/>
        <w:ind w:firstLine="709"/>
        <w:jc w:val="both"/>
        <w:rPr>
          <w:sz w:val="28"/>
          <w:szCs w:val="28"/>
          <w:lang w:val="uk-UA" w:eastAsia="uk-UA"/>
        </w:rPr>
      </w:pPr>
      <w:r>
        <w:rPr>
          <w:sz w:val="28"/>
          <w:szCs w:val="28"/>
          <w:lang w:val="uk-UA" w:eastAsia="uk-UA"/>
        </w:rPr>
        <w:t xml:space="preserve">8) </w:t>
      </w:r>
      <w:r w:rsidR="00F0342A">
        <w:rPr>
          <w:sz w:val="28"/>
          <w:szCs w:val="28"/>
          <w:lang w:val="uk-UA" w:eastAsia="uk-UA"/>
        </w:rPr>
        <w:t>у першому реченні абзацу першого пункту 21 слова «</w:t>
      </w:r>
      <w:r w:rsidR="00F0342A" w:rsidRPr="00F0342A">
        <w:rPr>
          <w:sz w:val="28"/>
          <w:szCs w:val="28"/>
          <w:lang w:val="uk-UA" w:eastAsia="uk-UA"/>
        </w:rPr>
        <w:t>внутрішніми документами Центрального депозитарію, складається на підставі даних облікових реєстрів, наданих Центральному депозитарію депозитарними установами, депозитарієм-кореспондентом</w:t>
      </w:r>
      <w:r w:rsidR="00F0342A">
        <w:rPr>
          <w:sz w:val="28"/>
          <w:szCs w:val="28"/>
          <w:lang w:val="uk-UA" w:eastAsia="uk-UA"/>
        </w:rPr>
        <w:t>» замінити словами «</w:t>
      </w:r>
      <w:r w:rsidR="00F0342A" w:rsidRPr="00F0342A">
        <w:rPr>
          <w:sz w:val="28"/>
          <w:szCs w:val="28"/>
          <w:lang w:val="uk-UA" w:eastAsia="uk-UA"/>
        </w:rPr>
        <w:t>Правилами та іншими внутрішніми докуме</w:t>
      </w:r>
      <w:r w:rsidR="00F0342A">
        <w:rPr>
          <w:sz w:val="28"/>
          <w:szCs w:val="28"/>
          <w:lang w:val="uk-UA" w:eastAsia="uk-UA"/>
        </w:rPr>
        <w:t>н</w:t>
      </w:r>
      <w:r w:rsidR="00F0342A" w:rsidRPr="00F0342A">
        <w:rPr>
          <w:sz w:val="28"/>
          <w:szCs w:val="28"/>
          <w:lang w:val="uk-UA" w:eastAsia="uk-UA"/>
        </w:rPr>
        <w:t>тами Центрального депозитарію</w:t>
      </w:r>
      <w:r w:rsidR="00F0342A">
        <w:rPr>
          <w:sz w:val="28"/>
          <w:szCs w:val="28"/>
          <w:lang w:val="uk-UA" w:eastAsia="uk-UA"/>
        </w:rPr>
        <w:t>».</w:t>
      </w:r>
    </w:p>
    <w:p w:rsidR="008528C2" w:rsidRDefault="008528C2" w:rsidP="00C92F65">
      <w:pPr>
        <w:keepNext/>
        <w:widowControl w:val="0"/>
        <w:ind w:firstLine="709"/>
        <w:jc w:val="both"/>
        <w:rPr>
          <w:sz w:val="28"/>
          <w:szCs w:val="28"/>
          <w:lang w:val="uk-UA" w:eastAsia="uk-UA"/>
        </w:rPr>
      </w:pPr>
    </w:p>
    <w:p w:rsidR="002F7A57" w:rsidRPr="00C202B4" w:rsidRDefault="004B6189" w:rsidP="007926F1">
      <w:pPr>
        <w:keepNext/>
        <w:widowControl w:val="0"/>
        <w:ind w:firstLine="709"/>
        <w:jc w:val="both"/>
        <w:rPr>
          <w:sz w:val="28"/>
          <w:szCs w:val="28"/>
          <w:lang w:val="uk-UA" w:eastAsia="uk-UA"/>
        </w:rPr>
      </w:pPr>
      <w:r>
        <w:rPr>
          <w:sz w:val="28"/>
          <w:szCs w:val="28"/>
          <w:lang w:val="uk-UA" w:eastAsia="uk-UA"/>
        </w:rPr>
        <w:t>7</w:t>
      </w:r>
      <w:r w:rsidR="002F7A57" w:rsidRPr="00C202B4">
        <w:rPr>
          <w:sz w:val="28"/>
          <w:szCs w:val="28"/>
          <w:lang w:val="uk-UA" w:eastAsia="uk-UA"/>
        </w:rPr>
        <w:t>. У розділі ІХ:</w:t>
      </w:r>
    </w:p>
    <w:p w:rsidR="00C3125B" w:rsidRPr="007926F1" w:rsidRDefault="00C3125B" w:rsidP="007926F1">
      <w:pPr>
        <w:keepNext/>
        <w:widowControl w:val="0"/>
        <w:ind w:firstLine="709"/>
        <w:jc w:val="both"/>
        <w:rPr>
          <w:sz w:val="28"/>
          <w:szCs w:val="28"/>
          <w:lang w:val="uk-UA" w:eastAsia="uk-UA"/>
        </w:rPr>
      </w:pPr>
    </w:p>
    <w:p w:rsidR="00F8608B" w:rsidRDefault="00DA167B" w:rsidP="00473C19">
      <w:pPr>
        <w:keepNext/>
        <w:widowControl w:val="0"/>
        <w:ind w:firstLine="709"/>
        <w:jc w:val="both"/>
        <w:rPr>
          <w:sz w:val="28"/>
          <w:szCs w:val="28"/>
          <w:lang w:val="uk-UA" w:eastAsia="uk-UA"/>
        </w:rPr>
      </w:pPr>
      <w:r>
        <w:rPr>
          <w:sz w:val="28"/>
          <w:szCs w:val="28"/>
          <w:lang w:val="uk-UA" w:eastAsia="uk-UA"/>
        </w:rPr>
        <w:t xml:space="preserve">1) </w:t>
      </w:r>
      <w:r w:rsidR="000411AE">
        <w:rPr>
          <w:sz w:val="28"/>
          <w:szCs w:val="28"/>
          <w:lang w:val="uk-UA" w:eastAsia="uk-UA"/>
        </w:rPr>
        <w:t>а</w:t>
      </w:r>
      <w:r w:rsidR="00285A71">
        <w:rPr>
          <w:sz w:val="28"/>
          <w:szCs w:val="28"/>
          <w:lang w:val="uk-UA" w:eastAsia="uk-UA"/>
        </w:rPr>
        <w:t>бзаци п’ятий – п’ятнадцятий пункту 2 виключити;</w:t>
      </w:r>
    </w:p>
    <w:p w:rsidR="00285A71" w:rsidRDefault="00285A71" w:rsidP="00473C19">
      <w:pPr>
        <w:keepNext/>
        <w:widowControl w:val="0"/>
        <w:ind w:firstLine="709"/>
        <w:jc w:val="both"/>
        <w:rPr>
          <w:sz w:val="28"/>
          <w:szCs w:val="28"/>
          <w:lang w:val="uk-UA" w:eastAsia="uk-UA"/>
        </w:rPr>
      </w:pPr>
    </w:p>
    <w:p w:rsidR="000411AE" w:rsidRDefault="00DA167B" w:rsidP="00473C19">
      <w:pPr>
        <w:keepNext/>
        <w:widowControl w:val="0"/>
        <w:ind w:firstLine="709"/>
        <w:jc w:val="both"/>
        <w:rPr>
          <w:sz w:val="28"/>
          <w:szCs w:val="28"/>
          <w:lang w:val="uk-UA" w:eastAsia="uk-UA"/>
        </w:rPr>
      </w:pPr>
      <w:r>
        <w:rPr>
          <w:sz w:val="28"/>
          <w:szCs w:val="28"/>
          <w:lang w:val="uk-UA" w:eastAsia="uk-UA"/>
        </w:rPr>
        <w:t xml:space="preserve">2) </w:t>
      </w:r>
      <w:r w:rsidR="009D07AC">
        <w:rPr>
          <w:sz w:val="28"/>
          <w:szCs w:val="28"/>
          <w:lang w:val="uk-UA" w:eastAsia="uk-UA"/>
        </w:rPr>
        <w:t>пункт 9 викласти в такій редакції:</w:t>
      </w:r>
    </w:p>
    <w:p w:rsidR="009D07AC" w:rsidRDefault="009D07AC" w:rsidP="00473C19">
      <w:pPr>
        <w:keepNext/>
        <w:widowControl w:val="0"/>
        <w:ind w:firstLine="709"/>
        <w:jc w:val="both"/>
        <w:rPr>
          <w:sz w:val="28"/>
          <w:szCs w:val="28"/>
          <w:lang w:val="uk-UA" w:eastAsia="uk-UA"/>
        </w:rPr>
      </w:pPr>
      <w:r>
        <w:rPr>
          <w:sz w:val="28"/>
          <w:szCs w:val="28"/>
          <w:lang w:val="uk-UA" w:eastAsia="uk-UA"/>
        </w:rPr>
        <w:t>«</w:t>
      </w:r>
      <w:r w:rsidRPr="00C631D2">
        <w:rPr>
          <w:sz w:val="28"/>
          <w:szCs w:val="28"/>
          <w:lang w:val="uk-UA" w:eastAsia="uk-UA"/>
        </w:rPr>
        <w:t>9. Центральний депозитарій, депозитарні установи здійснюють облік та групування всіх проведених депозитарних операцій за їх видами в журналах або інших облікових регістрах системи депозитарного обліку відповідно до внутрішніх документів Центрального депозитарія, депозитарної установи.</w:t>
      </w:r>
      <w:r>
        <w:rPr>
          <w:sz w:val="28"/>
          <w:szCs w:val="28"/>
          <w:lang w:val="uk-UA" w:eastAsia="uk-UA"/>
        </w:rPr>
        <w:t>»;</w:t>
      </w:r>
    </w:p>
    <w:p w:rsidR="002D5DE5" w:rsidRDefault="002D5DE5" w:rsidP="00473C19">
      <w:pPr>
        <w:keepNext/>
        <w:widowControl w:val="0"/>
        <w:ind w:firstLine="709"/>
        <w:jc w:val="both"/>
        <w:rPr>
          <w:sz w:val="28"/>
          <w:szCs w:val="28"/>
          <w:lang w:val="uk-UA" w:eastAsia="uk-UA"/>
        </w:rPr>
      </w:pPr>
    </w:p>
    <w:p w:rsidR="00803F28" w:rsidRDefault="00DA167B" w:rsidP="00803F28">
      <w:pPr>
        <w:keepNext/>
        <w:widowControl w:val="0"/>
        <w:ind w:firstLine="709"/>
        <w:jc w:val="both"/>
        <w:rPr>
          <w:sz w:val="28"/>
          <w:szCs w:val="28"/>
          <w:lang w:val="uk-UA" w:eastAsia="uk-UA"/>
        </w:rPr>
      </w:pPr>
      <w:r>
        <w:rPr>
          <w:sz w:val="28"/>
          <w:szCs w:val="28"/>
          <w:lang w:val="uk-UA" w:eastAsia="uk-UA"/>
        </w:rPr>
        <w:t xml:space="preserve">3) </w:t>
      </w:r>
      <w:r w:rsidR="00803F28">
        <w:rPr>
          <w:sz w:val="28"/>
          <w:szCs w:val="28"/>
          <w:lang w:val="uk-UA" w:eastAsia="uk-UA"/>
        </w:rPr>
        <w:t>у пункті 13:</w:t>
      </w:r>
    </w:p>
    <w:p w:rsidR="00803F28" w:rsidRDefault="00803F28" w:rsidP="00803F28">
      <w:pPr>
        <w:keepNext/>
        <w:widowControl w:val="0"/>
        <w:ind w:firstLine="709"/>
        <w:jc w:val="both"/>
        <w:rPr>
          <w:sz w:val="28"/>
          <w:szCs w:val="28"/>
          <w:lang w:val="uk-UA" w:eastAsia="uk-UA"/>
        </w:rPr>
      </w:pPr>
      <w:r>
        <w:rPr>
          <w:sz w:val="28"/>
          <w:szCs w:val="28"/>
          <w:lang w:val="uk-UA" w:eastAsia="uk-UA"/>
        </w:rPr>
        <w:t>абзац п’ятий виключити;</w:t>
      </w:r>
    </w:p>
    <w:p w:rsidR="00803F28" w:rsidRDefault="00803F28" w:rsidP="00803F28">
      <w:pPr>
        <w:keepNext/>
        <w:widowControl w:val="0"/>
        <w:ind w:firstLine="709"/>
        <w:jc w:val="both"/>
        <w:rPr>
          <w:sz w:val="28"/>
          <w:szCs w:val="28"/>
          <w:lang w:val="uk-UA" w:eastAsia="uk-UA"/>
        </w:rPr>
      </w:pPr>
    </w:p>
    <w:p w:rsidR="00803F28" w:rsidRDefault="00803F28" w:rsidP="00803F28">
      <w:pPr>
        <w:keepNext/>
        <w:widowControl w:val="0"/>
        <w:ind w:firstLine="709"/>
        <w:jc w:val="both"/>
        <w:rPr>
          <w:sz w:val="28"/>
          <w:szCs w:val="28"/>
          <w:lang w:val="uk-UA" w:eastAsia="uk-UA"/>
        </w:rPr>
      </w:pPr>
      <w:r>
        <w:rPr>
          <w:sz w:val="28"/>
          <w:szCs w:val="28"/>
          <w:lang w:val="uk-UA" w:eastAsia="uk-UA"/>
        </w:rPr>
        <w:t>абзац шостий викласти в такій редакції:</w:t>
      </w:r>
    </w:p>
    <w:p w:rsidR="00803F28" w:rsidRDefault="00803F28" w:rsidP="00803F28">
      <w:pPr>
        <w:keepNext/>
        <w:widowControl w:val="0"/>
        <w:ind w:firstLine="709"/>
        <w:jc w:val="both"/>
        <w:rPr>
          <w:sz w:val="28"/>
          <w:szCs w:val="28"/>
          <w:lang w:val="uk-UA" w:eastAsia="uk-UA"/>
        </w:rPr>
      </w:pPr>
      <w:r>
        <w:rPr>
          <w:sz w:val="28"/>
          <w:szCs w:val="28"/>
          <w:lang w:val="uk-UA" w:eastAsia="uk-UA"/>
        </w:rPr>
        <w:t>«</w:t>
      </w:r>
      <w:r w:rsidRPr="00803F28">
        <w:rPr>
          <w:sz w:val="28"/>
          <w:szCs w:val="28"/>
          <w:lang w:val="uk-UA" w:eastAsia="uk-UA"/>
        </w:rPr>
        <w:t>можливість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 в тому числі інформації з будь-якого програмного забезпечення, яке використовувалось Центральним депозитарієм, депозитарною установою протягом строку провадження ним (нею) депозитарної діяльності.</w:t>
      </w:r>
      <w:r>
        <w:rPr>
          <w:sz w:val="28"/>
          <w:szCs w:val="28"/>
          <w:lang w:val="uk-UA" w:eastAsia="uk-UA"/>
        </w:rPr>
        <w:t>»;</w:t>
      </w:r>
    </w:p>
    <w:p w:rsidR="00803F28" w:rsidRDefault="00803F28" w:rsidP="00803F28">
      <w:pPr>
        <w:keepNext/>
        <w:widowControl w:val="0"/>
        <w:ind w:firstLine="709"/>
        <w:jc w:val="both"/>
        <w:rPr>
          <w:sz w:val="28"/>
          <w:szCs w:val="28"/>
          <w:lang w:val="uk-UA" w:eastAsia="uk-UA"/>
        </w:rPr>
      </w:pPr>
    </w:p>
    <w:p w:rsidR="00803F28" w:rsidRDefault="00DA167B" w:rsidP="00803F28">
      <w:pPr>
        <w:keepNext/>
        <w:widowControl w:val="0"/>
        <w:ind w:firstLine="709"/>
        <w:jc w:val="both"/>
        <w:rPr>
          <w:sz w:val="28"/>
          <w:szCs w:val="28"/>
          <w:lang w:val="uk-UA" w:eastAsia="uk-UA"/>
        </w:rPr>
      </w:pPr>
      <w:r>
        <w:rPr>
          <w:sz w:val="28"/>
          <w:szCs w:val="28"/>
          <w:lang w:val="uk-UA" w:eastAsia="uk-UA"/>
        </w:rPr>
        <w:t xml:space="preserve">4) </w:t>
      </w:r>
      <w:r w:rsidR="00803F28">
        <w:rPr>
          <w:sz w:val="28"/>
          <w:szCs w:val="28"/>
          <w:lang w:val="uk-UA" w:eastAsia="uk-UA"/>
        </w:rPr>
        <w:t>пункт 18 викласти в такій редакції:</w:t>
      </w:r>
    </w:p>
    <w:p w:rsidR="00803F28" w:rsidRPr="00803F28" w:rsidRDefault="00803F28" w:rsidP="006D2254">
      <w:pPr>
        <w:keepNext/>
        <w:widowControl w:val="0"/>
        <w:ind w:firstLine="709"/>
        <w:jc w:val="both"/>
        <w:rPr>
          <w:sz w:val="28"/>
          <w:szCs w:val="28"/>
          <w:lang w:val="uk-UA" w:eastAsia="uk-UA"/>
        </w:rPr>
      </w:pPr>
      <w:r>
        <w:rPr>
          <w:sz w:val="28"/>
          <w:szCs w:val="28"/>
          <w:lang w:val="uk-UA" w:eastAsia="uk-UA"/>
        </w:rPr>
        <w:t>«</w:t>
      </w:r>
      <w:r w:rsidR="006D2254" w:rsidRPr="006D2254">
        <w:rPr>
          <w:sz w:val="28"/>
          <w:szCs w:val="28"/>
          <w:lang w:val="uk-UA" w:eastAsia="uk-UA"/>
        </w:rPr>
        <w:t>18.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r>
        <w:rPr>
          <w:sz w:val="28"/>
          <w:szCs w:val="28"/>
          <w:lang w:val="uk-UA" w:eastAsia="uk-UA"/>
        </w:rPr>
        <w:t>»;</w:t>
      </w:r>
    </w:p>
    <w:p w:rsidR="00C631D2" w:rsidRPr="00803F28" w:rsidRDefault="00C631D2" w:rsidP="00473C19">
      <w:pPr>
        <w:keepNext/>
        <w:widowControl w:val="0"/>
        <w:ind w:firstLine="709"/>
        <w:jc w:val="both"/>
        <w:rPr>
          <w:sz w:val="28"/>
          <w:szCs w:val="28"/>
          <w:lang w:val="uk-UA" w:eastAsia="uk-UA"/>
        </w:rPr>
      </w:pPr>
    </w:p>
    <w:p w:rsidR="00C631D2" w:rsidRDefault="006D2254" w:rsidP="006D2254">
      <w:pPr>
        <w:keepNext/>
        <w:widowControl w:val="0"/>
        <w:ind w:firstLine="709"/>
        <w:jc w:val="both"/>
        <w:rPr>
          <w:sz w:val="28"/>
          <w:szCs w:val="28"/>
          <w:lang w:val="uk-UA" w:eastAsia="uk-UA"/>
        </w:rPr>
      </w:pPr>
      <w:r>
        <w:rPr>
          <w:sz w:val="28"/>
          <w:szCs w:val="28"/>
          <w:lang w:val="uk-UA" w:eastAsia="uk-UA"/>
        </w:rPr>
        <w:t>5) пункт 22 після слів «</w:t>
      </w:r>
      <w:r w:rsidRPr="006D2254">
        <w:rPr>
          <w:sz w:val="28"/>
          <w:szCs w:val="28"/>
          <w:lang w:val="uk-UA" w:eastAsia="uk-UA"/>
        </w:rPr>
        <w:t>22. Депозитарні установи</w:t>
      </w:r>
      <w:r>
        <w:rPr>
          <w:sz w:val="28"/>
          <w:szCs w:val="28"/>
          <w:lang w:val="uk-UA" w:eastAsia="uk-UA"/>
        </w:rPr>
        <w:t>» доповнити словами «</w:t>
      </w:r>
      <w:r w:rsidRPr="006D2254">
        <w:rPr>
          <w:sz w:val="28"/>
          <w:szCs w:val="28"/>
          <w:lang w:val="uk-UA" w:eastAsia="uk-UA"/>
        </w:rPr>
        <w:t xml:space="preserve">щодо рахунків у </w:t>
      </w:r>
      <w:r w:rsidRPr="0096500E">
        <w:rPr>
          <w:sz w:val="28"/>
          <w:szCs w:val="28"/>
          <w:lang w:val="uk-UA" w:eastAsia="uk-UA"/>
        </w:rPr>
        <w:t xml:space="preserve">цінних паперах депонентів, цінні папери яких обліковуються на агрегованому рахунку </w:t>
      </w:r>
      <w:r w:rsidR="008D7119" w:rsidRPr="0096500E">
        <w:rPr>
          <w:sz w:val="28"/>
          <w:szCs w:val="28"/>
          <w:lang w:val="uk-UA" w:eastAsia="uk-UA"/>
        </w:rPr>
        <w:t xml:space="preserve">(рахунках) </w:t>
      </w:r>
      <w:r w:rsidRPr="0096500E">
        <w:rPr>
          <w:sz w:val="28"/>
          <w:szCs w:val="28"/>
          <w:lang w:val="uk-UA" w:eastAsia="uk-UA"/>
        </w:rPr>
        <w:t>депозитарної</w:t>
      </w:r>
      <w:r w:rsidRPr="006D2254">
        <w:rPr>
          <w:sz w:val="28"/>
          <w:szCs w:val="28"/>
          <w:lang w:val="uk-UA" w:eastAsia="uk-UA"/>
        </w:rPr>
        <w:t xml:space="preserve"> установи в Центральному депозитарії,</w:t>
      </w:r>
      <w:r>
        <w:rPr>
          <w:sz w:val="28"/>
          <w:szCs w:val="28"/>
          <w:lang w:val="uk-UA" w:eastAsia="uk-UA"/>
        </w:rPr>
        <w:t>».</w:t>
      </w:r>
    </w:p>
    <w:p w:rsidR="006D2254" w:rsidRDefault="006D2254" w:rsidP="00473C19">
      <w:pPr>
        <w:keepNext/>
        <w:widowControl w:val="0"/>
        <w:ind w:firstLine="709"/>
        <w:jc w:val="both"/>
        <w:rPr>
          <w:sz w:val="28"/>
          <w:szCs w:val="28"/>
          <w:lang w:val="uk-UA" w:eastAsia="uk-UA"/>
        </w:rPr>
      </w:pPr>
    </w:p>
    <w:p w:rsidR="00F8608B" w:rsidRDefault="00F8608B" w:rsidP="00473C19">
      <w:pPr>
        <w:keepNext/>
        <w:widowControl w:val="0"/>
        <w:ind w:firstLine="709"/>
        <w:jc w:val="both"/>
        <w:rPr>
          <w:sz w:val="28"/>
          <w:szCs w:val="28"/>
          <w:lang w:val="uk-UA" w:eastAsia="uk-UA"/>
        </w:rPr>
      </w:pPr>
    </w:p>
    <w:p w:rsidR="0058752F" w:rsidRPr="00CD07BC" w:rsidRDefault="0058752F" w:rsidP="00473C19">
      <w:pPr>
        <w:keepNext/>
        <w:widowControl w:val="0"/>
        <w:ind w:firstLine="709"/>
        <w:jc w:val="both"/>
        <w:rPr>
          <w:sz w:val="28"/>
          <w:szCs w:val="28"/>
          <w:lang w:val="uk-UA" w:eastAsia="uk-UA"/>
        </w:rPr>
      </w:pPr>
    </w:p>
    <w:p w:rsidR="009F1C3E" w:rsidRPr="00C202B4" w:rsidRDefault="009F1C3E" w:rsidP="00473C19">
      <w:pPr>
        <w:keepNext/>
        <w:widowControl w:val="0"/>
        <w:ind w:right="-81" w:firstLine="720"/>
        <w:jc w:val="both"/>
        <w:rPr>
          <w:color w:val="000000"/>
          <w:sz w:val="28"/>
          <w:szCs w:val="28"/>
          <w:lang w:val="uk-UA" w:eastAsia="uk-UA"/>
        </w:rPr>
      </w:pPr>
      <w:r w:rsidRPr="00C202B4">
        <w:rPr>
          <w:color w:val="000000"/>
          <w:sz w:val="28"/>
          <w:szCs w:val="28"/>
          <w:lang w:val="uk-UA" w:eastAsia="uk-UA"/>
        </w:rPr>
        <w:t>Директор департаменту методології</w:t>
      </w:r>
    </w:p>
    <w:p w:rsidR="009F1C3E" w:rsidRPr="00C202B4" w:rsidRDefault="009F1C3E" w:rsidP="00473C19">
      <w:pPr>
        <w:keepNext/>
        <w:widowControl w:val="0"/>
        <w:ind w:right="-81" w:firstLine="720"/>
        <w:jc w:val="both"/>
        <w:rPr>
          <w:color w:val="000000"/>
          <w:sz w:val="28"/>
          <w:szCs w:val="28"/>
          <w:lang w:val="uk-UA" w:eastAsia="uk-UA"/>
        </w:rPr>
      </w:pPr>
      <w:r w:rsidRPr="00C202B4">
        <w:rPr>
          <w:color w:val="000000"/>
          <w:sz w:val="28"/>
          <w:szCs w:val="28"/>
          <w:lang w:val="uk-UA" w:eastAsia="uk-UA"/>
        </w:rPr>
        <w:t>регулювання професійних учасників</w:t>
      </w:r>
    </w:p>
    <w:p w:rsidR="009F1C3E" w:rsidRPr="004476B1" w:rsidRDefault="009F1C3E" w:rsidP="00473C19">
      <w:pPr>
        <w:keepNext/>
        <w:widowControl w:val="0"/>
        <w:ind w:right="-81" w:firstLine="720"/>
        <w:jc w:val="both"/>
        <w:rPr>
          <w:lang w:val="uk-UA"/>
        </w:rPr>
      </w:pPr>
      <w:r w:rsidRPr="00C202B4">
        <w:rPr>
          <w:color w:val="000000"/>
          <w:sz w:val="28"/>
          <w:szCs w:val="28"/>
          <w:lang w:val="uk-UA" w:eastAsia="uk-UA"/>
        </w:rPr>
        <w:t>ринку цінних паперів</w:t>
      </w:r>
      <w:r w:rsidRPr="004476B1">
        <w:rPr>
          <w:color w:val="000000"/>
          <w:sz w:val="28"/>
          <w:szCs w:val="28"/>
          <w:lang w:val="uk-UA" w:eastAsia="uk-UA"/>
        </w:rPr>
        <w:t xml:space="preserve">                                                               </w:t>
      </w:r>
      <w:r w:rsidRPr="004476B1">
        <w:rPr>
          <w:color w:val="000000"/>
          <w:sz w:val="28"/>
          <w:szCs w:val="28"/>
          <w:lang w:val="uk-UA" w:eastAsia="uk-UA"/>
        </w:rPr>
        <w:tab/>
        <w:t>І. Курочкіна</w:t>
      </w:r>
    </w:p>
    <w:sectPr w:rsidR="009F1C3E" w:rsidRPr="004476B1" w:rsidSect="00D73855">
      <w:headerReference w:type="even" r:id="rId8"/>
      <w:headerReference w:type="default" r:id="rId9"/>
      <w:pgSz w:w="11906" w:h="16838"/>
      <w:pgMar w:top="1276"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52" w:rsidRDefault="00A85552">
      <w:r>
        <w:separator/>
      </w:r>
    </w:p>
  </w:endnote>
  <w:endnote w:type="continuationSeparator" w:id="0">
    <w:p w:rsidR="00A85552" w:rsidRDefault="00A8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52" w:rsidRDefault="00A85552">
      <w:r>
        <w:separator/>
      </w:r>
    </w:p>
  </w:footnote>
  <w:footnote w:type="continuationSeparator" w:id="0">
    <w:p w:rsidR="00A85552" w:rsidRDefault="00A8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B5" w:rsidRDefault="001E43B5" w:rsidP="009F1C3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43B5" w:rsidRDefault="001E43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B5" w:rsidRDefault="001E43B5" w:rsidP="009F1C3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F6F70">
      <w:rPr>
        <w:rStyle w:val="a6"/>
        <w:noProof/>
      </w:rPr>
      <w:t>2</w:t>
    </w:r>
    <w:r>
      <w:rPr>
        <w:rStyle w:val="a6"/>
      </w:rPr>
      <w:fldChar w:fldCharType="end"/>
    </w:r>
  </w:p>
  <w:p w:rsidR="001E43B5" w:rsidRDefault="001E43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1DEC"/>
    <w:multiLevelType w:val="hybridMultilevel"/>
    <w:tmpl w:val="8B329258"/>
    <w:lvl w:ilvl="0" w:tplc="0B9A69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C3E"/>
    <w:rsid w:val="00000E17"/>
    <w:rsid w:val="000025E4"/>
    <w:rsid w:val="000029EC"/>
    <w:rsid w:val="00002B60"/>
    <w:rsid w:val="00002C34"/>
    <w:rsid w:val="00004502"/>
    <w:rsid w:val="000045D5"/>
    <w:rsid w:val="0000491B"/>
    <w:rsid w:val="00004E81"/>
    <w:rsid w:val="000068D8"/>
    <w:rsid w:val="000070A3"/>
    <w:rsid w:val="000070E5"/>
    <w:rsid w:val="00010355"/>
    <w:rsid w:val="00010F87"/>
    <w:rsid w:val="00011803"/>
    <w:rsid w:val="00011C18"/>
    <w:rsid w:val="00012680"/>
    <w:rsid w:val="000134E2"/>
    <w:rsid w:val="00013D39"/>
    <w:rsid w:val="000150D0"/>
    <w:rsid w:val="0001549A"/>
    <w:rsid w:val="00016B9C"/>
    <w:rsid w:val="000170F6"/>
    <w:rsid w:val="0002076E"/>
    <w:rsid w:val="00020A92"/>
    <w:rsid w:val="00021AD6"/>
    <w:rsid w:val="00021C11"/>
    <w:rsid w:val="00021C37"/>
    <w:rsid w:val="00021D1A"/>
    <w:rsid w:val="00022788"/>
    <w:rsid w:val="00024AFF"/>
    <w:rsid w:val="00024E3F"/>
    <w:rsid w:val="00024FF1"/>
    <w:rsid w:val="000255E9"/>
    <w:rsid w:val="00025D83"/>
    <w:rsid w:val="000277D7"/>
    <w:rsid w:val="00027B85"/>
    <w:rsid w:val="0003213E"/>
    <w:rsid w:val="0003220E"/>
    <w:rsid w:val="00032B2F"/>
    <w:rsid w:val="0003325A"/>
    <w:rsid w:val="00034076"/>
    <w:rsid w:val="00034B7D"/>
    <w:rsid w:val="00036836"/>
    <w:rsid w:val="00037C88"/>
    <w:rsid w:val="0004055E"/>
    <w:rsid w:val="00040968"/>
    <w:rsid w:val="0004112F"/>
    <w:rsid w:val="000411AE"/>
    <w:rsid w:val="00041E8E"/>
    <w:rsid w:val="00042559"/>
    <w:rsid w:val="000434ED"/>
    <w:rsid w:val="0004475F"/>
    <w:rsid w:val="00044A24"/>
    <w:rsid w:val="000453D6"/>
    <w:rsid w:val="0005037E"/>
    <w:rsid w:val="00050938"/>
    <w:rsid w:val="00050B49"/>
    <w:rsid w:val="00050E30"/>
    <w:rsid w:val="00051B3C"/>
    <w:rsid w:val="00051E15"/>
    <w:rsid w:val="0005234A"/>
    <w:rsid w:val="000539CA"/>
    <w:rsid w:val="0005436D"/>
    <w:rsid w:val="0005458F"/>
    <w:rsid w:val="0005470F"/>
    <w:rsid w:val="0005487C"/>
    <w:rsid w:val="00057503"/>
    <w:rsid w:val="00057E2D"/>
    <w:rsid w:val="000604EF"/>
    <w:rsid w:val="0006154C"/>
    <w:rsid w:val="00061BDF"/>
    <w:rsid w:val="00064B01"/>
    <w:rsid w:val="00065AE9"/>
    <w:rsid w:val="000701C8"/>
    <w:rsid w:val="0007043C"/>
    <w:rsid w:val="00071C54"/>
    <w:rsid w:val="00071DCF"/>
    <w:rsid w:val="00072130"/>
    <w:rsid w:val="0007252A"/>
    <w:rsid w:val="000726A7"/>
    <w:rsid w:val="00073A5F"/>
    <w:rsid w:val="00073BE6"/>
    <w:rsid w:val="00075E93"/>
    <w:rsid w:val="00077347"/>
    <w:rsid w:val="00077FF9"/>
    <w:rsid w:val="0008034A"/>
    <w:rsid w:val="000825B4"/>
    <w:rsid w:val="000867E9"/>
    <w:rsid w:val="00086B15"/>
    <w:rsid w:val="000871B8"/>
    <w:rsid w:val="000906D4"/>
    <w:rsid w:val="00093B4C"/>
    <w:rsid w:val="00096823"/>
    <w:rsid w:val="0009693A"/>
    <w:rsid w:val="000970E0"/>
    <w:rsid w:val="000A1562"/>
    <w:rsid w:val="000A18D6"/>
    <w:rsid w:val="000A2443"/>
    <w:rsid w:val="000A2551"/>
    <w:rsid w:val="000A28FF"/>
    <w:rsid w:val="000A2B64"/>
    <w:rsid w:val="000A2C5D"/>
    <w:rsid w:val="000A3AB5"/>
    <w:rsid w:val="000A7606"/>
    <w:rsid w:val="000B0979"/>
    <w:rsid w:val="000B10FE"/>
    <w:rsid w:val="000B293C"/>
    <w:rsid w:val="000B303A"/>
    <w:rsid w:val="000B36CC"/>
    <w:rsid w:val="000B397E"/>
    <w:rsid w:val="000B5B0E"/>
    <w:rsid w:val="000B6963"/>
    <w:rsid w:val="000B6B46"/>
    <w:rsid w:val="000B7B47"/>
    <w:rsid w:val="000C2771"/>
    <w:rsid w:val="000C4C47"/>
    <w:rsid w:val="000C55E6"/>
    <w:rsid w:val="000C6741"/>
    <w:rsid w:val="000C677B"/>
    <w:rsid w:val="000C7B7F"/>
    <w:rsid w:val="000C7E91"/>
    <w:rsid w:val="000D0E9E"/>
    <w:rsid w:val="000D2E94"/>
    <w:rsid w:val="000D461F"/>
    <w:rsid w:val="000D4F9E"/>
    <w:rsid w:val="000D56C2"/>
    <w:rsid w:val="000D58AD"/>
    <w:rsid w:val="000D600F"/>
    <w:rsid w:val="000D60B5"/>
    <w:rsid w:val="000D6B00"/>
    <w:rsid w:val="000D7DBC"/>
    <w:rsid w:val="000E0014"/>
    <w:rsid w:val="000E13CC"/>
    <w:rsid w:val="000E1EBD"/>
    <w:rsid w:val="000E2300"/>
    <w:rsid w:val="000E2DD5"/>
    <w:rsid w:val="000E33B6"/>
    <w:rsid w:val="000E398D"/>
    <w:rsid w:val="000E3A87"/>
    <w:rsid w:val="000E434A"/>
    <w:rsid w:val="000E6386"/>
    <w:rsid w:val="000E7989"/>
    <w:rsid w:val="000F212B"/>
    <w:rsid w:val="000F2EC8"/>
    <w:rsid w:val="000F3F56"/>
    <w:rsid w:val="000F5744"/>
    <w:rsid w:val="000F62BD"/>
    <w:rsid w:val="000F7BA7"/>
    <w:rsid w:val="00100766"/>
    <w:rsid w:val="00101BD2"/>
    <w:rsid w:val="00104CC7"/>
    <w:rsid w:val="001064BA"/>
    <w:rsid w:val="0010670B"/>
    <w:rsid w:val="00106CEA"/>
    <w:rsid w:val="001075E6"/>
    <w:rsid w:val="00107646"/>
    <w:rsid w:val="001106CE"/>
    <w:rsid w:val="00110F26"/>
    <w:rsid w:val="00111B01"/>
    <w:rsid w:val="00112813"/>
    <w:rsid w:val="00113371"/>
    <w:rsid w:val="0011390E"/>
    <w:rsid w:val="0011415C"/>
    <w:rsid w:val="00114EAE"/>
    <w:rsid w:val="0011650C"/>
    <w:rsid w:val="0012130B"/>
    <w:rsid w:val="001219C4"/>
    <w:rsid w:val="001233BF"/>
    <w:rsid w:val="00123FB7"/>
    <w:rsid w:val="001244B6"/>
    <w:rsid w:val="00125558"/>
    <w:rsid w:val="001258F0"/>
    <w:rsid w:val="0012675A"/>
    <w:rsid w:val="00130DF8"/>
    <w:rsid w:val="00130F5C"/>
    <w:rsid w:val="00131EC3"/>
    <w:rsid w:val="0013202E"/>
    <w:rsid w:val="001328E8"/>
    <w:rsid w:val="00133A10"/>
    <w:rsid w:val="001343A7"/>
    <w:rsid w:val="001347FE"/>
    <w:rsid w:val="00134F51"/>
    <w:rsid w:val="001354FF"/>
    <w:rsid w:val="00136640"/>
    <w:rsid w:val="0013695F"/>
    <w:rsid w:val="001370E2"/>
    <w:rsid w:val="00140BAE"/>
    <w:rsid w:val="00140EE4"/>
    <w:rsid w:val="00141696"/>
    <w:rsid w:val="00143FC2"/>
    <w:rsid w:val="0014403F"/>
    <w:rsid w:val="001443EC"/>
    <w:rsid w:val="00144875"/>
    <w:rsid w:val="00145F12"/>
    <w:rsid w:val="00146B1C"/>
    <w:rsid w:val="00147AC5"/>
    <w:rsid w:val="00150D3C"/>
    <w:rsid w:val="00153DBD"/>
    <w:rsid w:val="0015473E"/>
    <w:rsid w:val="0015547F"/>
    <w:rsid w:val="001566A1"/>
    <w:rsid w:val="00156EA7"/>
    <w:rsid w:val="00157078"/>
    <w:rsid w:val="001572B4"/>
    <w:rsid w:val="00160309"/>
    <w:rsid w:val="00160B2A"/>
    <w:rsid w:val="00160D6B"/>
    <w:rsid w:val="00161588"/>
    <w:rsid w:val="00162382"/>
    <w:rsid w:val="00162477"/>
    <w:rsid w:val="00163330"/>
    <w:rsid w:val="00163665"/>
    <w:rsid w:val="00164BA8"/>
    <w:rsid w:val="00165840"/>
    <w:rsid w:val="00165F60"/>
    <w:rsid w:val="00166D2B"/>
    <w:rsid w:val="0016708B"/>
    <w:rsid w:val="0016777C"/>
    <w:rsid w:val="001679C8"/>
    <w:rsid w:val="001708AA"/>
    <w:rsid w:val="00171496"/>
    <w:rsid w:val="00172216"/>
    <w:rsid w:val="00173780"/>
    <w:rsid w:val="00175307"/>
    <w:rsid w:val="00175FF8"/>
    <w:rsid w:val="001805DD"/>
    <w:rsid w:val="001807E0"/>
    <w:rsid w:val="0018124C"/>
    <w:rsid w:val="001819B3"/>
    <w:rsid w:val="001821D5"/>
    <w:rsid w:val="001832D9"/>
    <w:rsid w:val="00183A37"/>
    <w:rsid w:val="00183F1C"/>
    <w:rsid w:val="00184744"/>
    <w:rsid w:val="001865FA"/>
    <w:rsid w:val="00186BEF"/>
    <w:rsid w:val="00186D00"/>
    <w:rsid w:val="00190B4C"/>
    <w:rsid w:val="001932BA"/>
    <w:rsid w:val="00194B64"/>
    <w:rsid w:val="00195127"/>
    <w:rsid w:val="001A1539"/>
    <w:rsid w:val="001A2B2F"/>
    <w:rsid w:val="001A6342"/>
    <w:rsid w:val="001A71E6"/>
    <w:rsid w:val="001B1255"/>
    <w:rsid w:val="001B281C"/>
    <w:rsid w:val="001B2830"/>
    <w:rsid w:val="001B3720"/>
    <w:rsid w:val="001B4B50"/>
    <w:rsid w:val="001B509C"/>
    <w:rsid w:val="001B58B8"/>
    <w:rsid w:val="001B5FDB"/>
    <w:rsid w:val="001C10FC"/>
    <w:rsid w:val="001C1AE8"/>
    <w:rsid w:val="001C498E"/>
    <w:rsid w:val="001C52BF"/>
    <w:rsid w:val="001C55E6"/>
    <w:rsid w:val="001D04C4"/>
    <w:rsid w:val="001D10CE"/>
    <w:rsid w:val="001D18B3"/>
    <w:rsid w:val="001D323B"/>
    <w:rsid w:val="001D327F"/>
    <w:rsid w:val="001D3A05"/>
    <w:rsid w:val="001D3AB6"/>
    <w:rsid w:val="001D4190"/>
    <w:rsid w:val="001D4629"/>
    <w:rsid w:val="001D7303"/>
    <w:rsid w:val="001D7886"/>
    <w:rsid w:val="001E2764"/>
    <w:rsid w:val="001E43B5"/>
    <w:rsid w:val="001E4617"/>
    <w:rsid w:val="001E59CD"/>
    <w:rsid w:val="001E79B3"/>
    <w:rsid w:val="001F0F12"/>
    <w:rsid w:val="001F14A5"/>
    <w:rsid w:val="001F188E"/>
    <w:rsid w:val="001F1960"/>
    <w:rsid w:val="001F1F81"/>
    <w:rsid w:val="001F2721"/>
    <w:rsid w:val="001F31AB"/>
    <w:rsid w:val="001F45A4"/>
    <w:rsid w:val="001F48B4"/>
    <w:rsid w:val="001F53A7"/>
    <w:rsid w:val="001F68AE"/>
    <w:rsid w:val="001F7A1C"/>
    <w:rsid w:val="0020246A"/>
    <w:rsid w:val="00204E33"/>
    <w:rsid w:val="00204F67"/>
    <w:rsid w:val="00205038"/>
    <w:rsid w:val="00205135"/>
    <w:rsid w:val="00205C17"/>
    <w:rsid w:val="00205E15"/>
    <w:rsid w:val="00212BA5"/>
    <w:rsid w:val="00212CDA"/>
    <w:rsid w:val="002132CB"/>
    <w:rsid w:val="00213808"/>
    <w:rsid w:val="002138B5"/>
    <w:rsid w:val="002159DA"/>
    <w:rsid w:val="002172FB"/>
    <w:rsid w:val="002177A0"/>
    <w:rsid w:val="00217EAB"/>
    <w:rsid w:val="00217F22"/>
    <w:rsid w:val="00220297"/>
    <w:rsid w:val="0022176E"/>
    <w:rsid w:val="0022205B"/>
    <w:rsid w:val="00222335"/>
    <w:rsid w:val="00222BDE"/>
    <w:rsid w:val="00222BE9"/>
    <w:rsid w:val="002235FE"/>
    <w:rsid w:val="00223E85"/>
    <w:rsid w:val="002252C9"/>
    <w:rsid w:val="00225475"/>
    <w:rsid w:val="002276CD"/>
    <w:rsid w:val="002276E1"/>
    <w:rsid w:val="00227F07"/>
    <w:rsid w:val="002304DF"/>
    <w:rsid w:val="00230D2D"/>
    <w:rsid w:val="00231531"/>
    <w:rsid w:val="00231687"/>
    <w:rsid w:val="00231EFD"/>
    <w:rsid w:val="00233B26"/>
    <w:rsid w:val="0023473B"/>
    <w:rsid w:val="00235845"/>
    <w:rsid w:val="00237AA0"/>
    <w:rsid w:val="00237DBE"/>
    <w:rsid w:val="00240919"/>
    <w:rsid w:val="00241209"/>
    <w:rsid w:val="00241DFC"/>
    <w:rsid w:val="002421EE"/>
    <w:rsid w:val="00243828"/>
    <w:rsid w:val="00250046"/>
    <w:rsid w:val="002503CA"/>
    <w:rsid w:val="00250F40"/>
    <w:rsid w:val="002525EA"/>
    <w:rsid w:val="00252F01"/>
    <w:rsid w:val="0025352E"/>
    <w:rsid w:val="0025405D"/>
    <w:rsid w:val="00255784"/>
    <w:rsid w:val="00256AE5"/>
    <w:rsid w:val="00256EA8"/>
    <w:rsid w:val="002578A8"/>
    <w:rsid w:val="00257DF5"/>
    <w:rsid w:val="00260BC7"/>
    <w:rsid w:val="0026159F"/>
    <w:rsid w:val="0026194D"/>
    <w:rsid w:val="00262C57"/>
    <w:rsid w:val="0026487C"/>
    <w:rsid w:val="00266673"/>
    <w:rsid w:val="0027067B"/>
    <w:rsid w:val="00270B88"/>
    <w:rsid w:val="00271692"/>
    <w:rsid w:val="0027421E"/>
    <w:rsid w:val="002746CC"/>
    <w:rsid w:val="002750F3"/>
    <w:rsid w:val="0027581A"/>
    <w:rsid w:val="00276183"/>
    <w:rsid w:val="00280FB8"/>
    <w:rsid w:val="00283753"/>
    <w:rsid w:val="0028393F"/>
    <w:rsid w:val="00284718"/>
    <w:rsid w:val="00285A71"/>
    <w:rsid w:val="00285EE6"/>
    <w:rsid w:val="00286908"/>
    <w:rsid w:val="00287D82"/>
    <w:rsid w:val="00290423"/>
    <w:rsid w:val="00291DE6"/>
    <w:rsid w:val="00291FE2"/>
    <w:rsid w:val="002925E8"/>
    <w:rsid w:val="00292D96"/>
    <w:rsid w:val="00292F09"/>
    <w:rsid w:val="00293995"/>
    <w:rsid w:val="00293D1F"/>
    <w:rsid w:val="0029456D"/>
    <w:rsid w:val="00294E24"/>
    <w:rsid w:val="002958D9"/>
    <w:rsid w:val="00295D86"/>
    <w:rsid w:val="00297085"/>
    <w:rsid w:val="002970CC"/>
    <w:rsid w:val="00297587"/>
    <w:rsid w:val="002977CE"/>
    <w:rsid w:val="00297BBE"/>
    <w:rsid w:val="002A1B39"/>
    <w:rsid w:val="002A2C06"/>
    <w:rsid w:val="002A2DCF"/>
    <w:rsid w:val="002A343C"/>
    <w:rsid w:val="002A3527"/>
    <w:rsid w:val="002A3BF0"/>
    <w:rsid w:val="002A57CD"/>
    <w:rsid w:val="002A5D0D"/>
    <w:rsid w:val="002A5DED"/>
    <w:rsid w:val="002A6BDD"/>
    <w:rsid w:val="002A7879"/>
    <w:rsid w:val="002B0A81"/>
    <w:rsid w:val="002B1F87"/>
    <w:rsid w:val="002B2B89"/>
    <w:rsid w:val="002B3377"/>
    <w:rsid w:val="002B51C7"/>
    <w:rsid w:val="002B63FB"/>
    <w:rsid w:val="002B664A"/>
    <w:rsid w:val="002B693F"/>
    <w:rsid w:val="002B6C33"/>
    <w:rsid w:val="002B74D3"/>
    <w:rsid w:val="002B77A9"/>
    <w:rsid w:val="002C01FB"/>
    <w:rsid w:val="002C075E"/>
    <w:rsid w:val="002C0AA6"/>
    <w:rsid w:val="002C0BAE"/>
    <w:rsid w:val="002C239C"/>
    <w:rsid w:val="002C2A59"/>
    <w:rsid w:val="002C2B26"/>
    <w:rsid w:val="002C2C4A"/>
    <w:rsid w:val="002C31FF"/>
    <w:rsid w:val="002C470D"/>
    <w:rsid w:val="002C54B3"/>
    <w:rsid w:val="002C551C"/>
    <w:rsid w:val="002C5596"/>
    <w:rsid w:val="002C594F"/>
    <w:rsid w:val="002C5959"/>
    <w:rsid w:val="002C619E"/>
    <w:rsid w:val="002C6DAB"/>
    <w:rsid w:val="002C737E"/>
    <w:rsid w:val="002D0FE4"/>
    <w:rsid w:val="002D139D"/>
    <w:rsid w:val="002D3950"/>
    <w:rsid w:val="002D3B6D"/>
    <w:rsid w:val="002D4710"/>
    <w:rsid w:val="002D5656"/>
    <w:rsid w:val="002D5AAE"/>
    <w:rsid w:val="002D5DE5"/>
    <w:rsid w:val="002D625F"/>
    <w:rsid w:val="002D64EA"/>
    <w:rsid w:val="002D662E"/>
    <w:rsid w:val="002D6963"/>
    <w:rsid w:val="002D6DE7"/>
    <w:rsid w:val="002D746A"/>
    <w:rsid w:val="002D7524"/>
    <w:rsid w:val="002D75F5"/>
    <w:rsid w:val="002D79AD"/>
    <w:rsid w:val="002D7E32"/>
    <w:rsid w:val="002D7E51"/>
    <w:rsid w:val="002E131D"/>
    <w:rsid w:val="002E1531"/>
    <w:rsid w:val="002E3247"/>
    <w:rsid w:val="002E39A2"/>
    <w:rsid w:val="002E4EC2"/>
    <w:rsid w:val="002E6D60"/>
    <w:rsid w:val="002E7E52"/>
    <w:rsid w:val="002F2DB2"/>
    <w:rsid w:val="002F38D0"/>
    <w:rsid w:val="002F3E5D"/>
    <w:rsid w:val="002F447D"/>
    <w:rsid w:val="002F52D8"/>
    <w:rsid w:val="002F54D9"/>
    <w:rsid w:val="002F5754"/>
    <w:rsid w:val="002F5F4C"/>
    <w:rsid w:val="002F62CC"/>
    <w:rsid w:val="002F64DE"/>
    <w:rsid w:val="002F7A57"/>
    <w:rsid w:val="003004E3"/>
    <w:rsid w:val="003010BF"/>
    <w:rsid w:val="0030165D"/>
    <w:rsid w:val="00301D46"/>
    <w:rsid w:val="00301E06"/>
    <w:rsid w:val="00303A75"/>
    <w:rsid w:val="00304ECA"/>
    <w:rsid w:val="0030629C"/>
    <w:rsid w:val="00306784"/>
    <w:rsid w:val="00306866"/>
    <w:rsid w:val="00306D29"/>
    <w:rsid w:val="003072D8"/>
    <w:rsid w:val="00310D07"/>
    <w:rsid w:val="00310EFD"/>
    <w:rsid w:val="00311D35"/>
    <w:rsid w:val="00311E01"/>
    <w:rsid w:val="0031207A"/>
    <w:rsid w:val="0031464C"/>
    <w:rsid w:val="00314B96"/>
    <w:rsid w:val="00315610"/>
    <w:rsid w:val="0032078A"/>
    <w:rsid w:val="00321FCF"/>
    <w:rsid w:val="003241A8"/>
    <w:rsid w:val="00326665"/>
    <w:rsid w:val="00327115"/>
    <w:rsid w:val="003279A3"/>
    <w:rsid w:val="003300D3"/>
    <w:rsid w:val="00330A71"/>
    <w:rsid w:val="00332C95"/>
    <w:rsid w:val="00332DF8"/>
    <w:rsid w:val="00335DD6"/>
    <w:rsid w:val="00336919"/>
    <w:rsid w:val="00336F4B"/>
    <w:rsid w:val="00340808"/>
    <w:rsid w:val="00344067"/>
    <w:rsid w:val="003446F7"/>
    <w:rsid w:val="00344C88"/>
    <w:rsid w:val="00346BB2"/>
    <w:rsid w:val="0034732F"/>
    <w:rsid w:val="0034776B"/>
    <w:rsid w:val="003501AA"/>
    <w:rsid w:val="00354031"/>
    <w:rsid w:val="00354062"/>
    <w:rsid w:val="0035589C"/>
    <w:rsid w:val="0035638A"/>
    <w:rsid w:val="003563D5"/>
    <w:rsid w:val="00356966"/>
    <w:rsid w:val="003571F0"/>
    <w:rsid w:val="00357949"/>
    <w:rsid w:val="00357F8A"/>
    <w:rsid w:val="00360605"/>
    <w:rsid w:val="0036061E"/>
    <w:rsid w:val="0036259D"/>
    <w:rsid w:val="00362F54"/>
    <w:rsid w:val="003630B8"/>
    <w:rsid w:val="0036334C"/>
    <w:rsid w:val="00365385"/>
    <w:rsid w:val="003656BA"/>
    <w:rsid w:val="0036693A"/>
    <w:rsid w:val="003709AE"/>
    <w:rsid w:val="003709DE"/>
    <w:rsid w:val="00370B4E"/>
    <w:rsid w:val="00370D9C"/>
    <w:rsid w:val="003712E5"/>
    <w:rsid w:val="0037327C"/>
    <w:rsid w:val="00373755"/>
    <w:rsid w:val="00373DE3"/>
    <w:rsid w:val="003743C2"/>
    <w:rsid w:val="0037467B"/>
    <w:rsid w:val="00374D67"/>
    <w:rsid w:val="00374FC4"/>
    <w:rsid w:val="00376F73"/>
    <w:rsid w:val="0038044D"/>
    <w:rsid w:val="003809FD"/>
    <w:rsid w:val="003812FF"/>
    <w:rsid w:val="00381F11"/>
    <w:rsid w:val="003834F1"/>
    <w:rsid w:val="003844AF"/>
    <w:rsid w:val="00385066"/>
    <w:rsid w:val="0038508A"/>
    <w:rsid w:val="003860D4"/>
    <w:rsid w:val="00386CBA"/>
    <w:rsid w:val="00386E52"/>
    <w:rsid w:val="00387BEA"/>
    <w:rsid w:val="00387EBD"/>
    <w:rsid w:val="00390C53"/>
    <w:rsid w:val="00390CA4"/>
    <w:rsid w:val="003913F5"/>
    <w:rsid w:val="00391D99"/>
    <w:rsid w:val="003934F6"/>
    <w:rsid w:val="00393C5E"/>
    <w:rsid w:val="00394591"/>
    <w:rsid w:val="0039590D"/>
    <w:rsid w:val="00396E03"/>
    <w:rsid w:val="003973FA"/>
    <w:rsid w:val="003A3095"/>
    <w:rsid w:val="003A32B4"/>
    <w:rsid w:val="003A38BE"/>
    <w:rsid w:val="003A4612"/>
    <w:rsid w:val="003A53C0"/>
    <w:rsid w:val="003A5552"/>
    <w:rsid w:val="003A5CD7"/>
    <w:rsid w:val="003A5FA5"/>
    <w:rsid w:val="003A65D9"/>
    <w:rsid w:val="003A6D76"/>
    <w:rsid w:val="003B1BC6"/>
    <w:rsid w:val="003B209C"/>
    <w:rsid w:val="003B306F"/>
    <w:rsid w:val="003B336C"/>
    <w:rsid w:val="003B4195"/>
    <w:rsid w:val="003B4632"/>
    <w:rsid w:val="003B556D"/>
    <w:rsid w:val="003B55D1"/>
    <w:rsid w:val="003B72B5"/>
    <w:rsid w:val="003B76D2"/>
    <w:rsid w:val="003B7C4F"/>
    <w:rsid w:val="003B7D03"/>
    <w:rsid w:val="003C02ED"/>
    <w:rsid w:val="003C0773"/>
    <w:rsid w:val="003C1265"/>
    <w:rsid w:val="003C1381"/>
    <w:rsid w:val="003C1DF7"/>
    <w:rsid w:val="003C2F18"/>
    <w:rsid w:val="003C30A5"/>
    <w:rsid w:val="003C3F0F"/>
    <w:rsid w:val="003C403C"/>
    <w:rsid w:val="003C4246"/>
    <w:rsid w:val="003C4C16"/>
    <w:rsid w:val="003C4CDB"/>
    <w:rsid w:val="003C53DD"/>
    <w:rsid w:val="003C5D17"/>
    <w:rsid w:val="003C7B1F"/>
    <w:rsid w:val="003D00C6"/>
    <w:rsid w:val="003D0843"/>
    <w:rsid w:val="003D109E"/>
    <w:rsid w:val="003D297F"/>
    <w:rsid w:val="003D3BDF"/>
    <w:rsid w:val="003D4108"/>
    <w:rsid w:val="003D422C"/>
    <w:rsid w:val="003D4B8C"/>
    <w:rsid w:val="003D4BF3"/>
    <w:rsid w:val="003D4F40"/>
    <w:rsid w:val="003D5667"/>
    <w:rsid w:val="003D61F0"/>
    <w:rsid w:val="003D62F9"/>
    <w:rsid w:val="003D657D"/>
    <w:rsid w:val="003D68B7"/>
    <w:rsid w:val="003D7F4A"/>
    <w:rsid w:val="003E0915"/>
    <w:rsid w:val="003E49D1"/>
    <w:rsid w:val="003E517C"/>
    <w:rsid w:val="003E5848"/>
    <w:rsid w:val="003E6360"/>
    <w:rsid w:val="003E6EA8"/>
    <w:rsid w:val="003E71A4"/>
    <w:rsid w:val="003F0E99"/>
    <w:rsid w:val="003F1140"/>
    <w:rsid w:val="003F167F"/>
    <w:rsid w:val="003F24AB"/>
    <w:rsid w:val="003F2CC2"/>
    <w:rsid w:val="003F2E50"/>
    <w:rsid w:val="003F442E"/>
    <w:rsid w:val="003F5F01"/>
    <w:rsid w:val="003F6D47"/>
    <w:rsid w:val="003F6DFE"/>
    <w:rsid w:val="003F6F70"/>
    <w:rsid w:val="003F78C6"/>
    <w:rsid w:val="003F7A2F"/>
    <w:rsid w:val="00400A4B"/>
    <w:rsid w:val="00402759"/>
    <w:rsid w:val="004028AC"/>
    <w:rsid w:val="00402A7A"/>
    <w:rsid w:val="00403693"/>
    <w:rsid w:val="004037C0"/>
    <w:rsid w:val="004037C6"/>
    <w:rsid w:val="00403D93"/>
    <w:rsid w:val="00406382"/>
    <w:rsid w:val="00410947"/>
    <w:rsid w:val="004129EF"/>
    <w:rsid w:val="00414ED5"/>
    <w:rsid w:val="00415C1C"/>
    <w:rsid w:val="00415D99"/>
    <w:rsid w:val="00416581"/>
    <w:rsid w:val="00416E90"/>
    <w:rsid w:val="00417075"/>
    <w:rsid w:val="00417C8B"/>
    <w:rsid w:val="004204DF"/>
    <w:rsid w:val="00420721"/>
    <w:rsid w:val="0042285E"/>
    <w:rsid w:val="0042371F"/>
    <w:rsid w:val="004240A3"/>
    <w:rsid w:val="00425690"/>
    <w:rsid w:val="00425DB7"/>
    <w:rsid w:val="004261C8"/>
    <w:rsid w:val="004266C0"/>
    <w:rsid w:val="00426E15"/>
    <w:rsid w:val="0042783C"/>
    <w:rsid w:val="00427E35"/>
    <w:rsid w:val="004308CD"/>
    <w:rsid w:val="004311B1"/>
    <w:rsid w:val="00432701"/>
    <w:rsid w:val="00433105"/>
    <w:rsid w:val="00436EE3"/>
    <w:rsid w:val="004374FA"/>
    <w:rsid w:val="004375FD"/>
    <w:rsid w:val="00440848"/>
    <w:rsid w:val="00441628"/>
    <w:rsid w:val="004418B5"/>
    <w:rsid w:val="00441FAB"/>
    <w:rsid w:val="00442365"/>
    <w:rsid w:val="0044267F"/>
    <w:rsid w:val="0044313C"/>
    <w:rsid w:val="00443E0D"/>
    <w:rsid w:val="00444BCF"/>
    <w:rsid w:val="00445BA7"/>
    <w:rsid w:val="00445E9C"/>
    <w:rsid w:val="00446A73"/>
    <w:rsid w:val="00446D55"/>
    <w:rsid w:val="004472A7"/>
    <w:rsid w:val="004476B1"/>
    <w:rsid w:val="004503C1"/>
    <w:rsid w:val="004507EC"/>
    <w:rsid w:val="00451893"/>
    <w:rsid w:val="00452305"/>
    <w:rsid w:val="00452B69"/>
    <w:rsid w:val="004533A2"/>
    <w:rsid w:val="004546C2"/>
    <w:rsid w:val="00456583"/>
    <w:rsid w:val="00456D94"/>
    <w:rsid w:val="00456E8F"/>
    <w:rsid w:val="004573BD"/>
    <w:rsid w:val="004615ED"/>
    <w:rsid w:val="00462914"/>
    <w:rsid w:val="0046359E"/>
    <w:rsid w:val="00463E55"/>
    <w:rsid w:val="00464524"/>
    <w:rsid w:val="004648F4"/>
    <w:rsid w:val="004702CF"/>
    <w:rsid w:val="00471389"/>
    <w:rsid w:val="0047169F"/>
    <w:rsid w:val="004722BF"/>
    <w:rsid w:val="00472438"/>
    <w:rsid w:val="0047295E"/>
    <w:rsid w:val="00473C19"/>
    <w:rsid w:val="004744F6"/>
    <w:rsid w:val="00474665"/>
    <w:rsid w:val="004750B2"/>
    <w:rsid w:val="0047597D"/>
    <w:rsid w:val="00476720"/>
    <w:rsid w:val="0047723F"/>
    <w:rsid w:val="0048092A"/>
    <w:rsid w:val="00480991"/>
    <w:rsid w:val="00484A73"/>
    <w:rsid w:val="00484BF8"/>
    <w:rsid w:val="00485816"/>
    <w:rsid w:val="00485B50"/>
    <w:rsid w:val="00486645"/>
    <w:rsid w:val="00486CC7"/>
    <w:rsid w:val="0048709A"/>
    <w:rsid w:val="00487811"/>
    <w:rsid w:val="004925CF"/>
    <w:rsid w:val="00492794"/>
    <w:rsid w:val="004928F0"/>
    <w:rsid w:val="00492952"/>
    <w:rsid w:val="00492FF8"/>
    <w:rsid w:val="00493447"/>
    <w:rsid w:val="00496932"/>
    <w:rsid w:val="00497E36"/>
    <w:rsid w:val="004A027C"/>
    <w:rsid w:val="004A0F69"/>
    <w:rsid w:val="004A129A"/>
    <w:rsid w:val="004A181C"/>
    <w:rsid w:val="004A2025"/>
    <w:rsid w:val="004A5276"/>
    <w:rsid w:val="004A52F9"/>
    <w:rsid w:val="004A6048"/>
    <w:rsid w:val="004A7DE1"/>
    <w:rsid w:val="004B2480"/>
    <w:rsid w:val="004B2F74"/>
    <w:rsid w:val="004B32C5"/>
    <w:rsid w:val="004B383C"/>
    <w:rsid w:val="004B4299"/>
    <w:rsid w:val="004B4ED1"/>
    <w:rsid w:val="004B5011"/>
    <w:rsid w:val="004B504A"/>
    <w:rsid w:val="004B5C1A"/>
    <w:rsid w:val="004B6048"/>
    <w:rsid w:val="004B612D"/>
    <w:rsid w:val="004B6189"/>
    <w:rsid w:val="004B6379"/>
    <w:rsid w:val="004C06BE"/>
    <w:rsid w:val="004C0F28"/>
    <w:rsid w:val="004C1BC5"/>
    <w:rsid w:val="004C1C74"/>
    <w:rsid w:val="004C2114"/>
    <w:rsid w:val="004C2F60"/>
    <w:rsid w:val="004C340A"/>
    <w:rsid w:val="004C384E"/>
    <w:rsid w:val="004C3910"/>
    <w:rsid w:val="004C47C9"/>
    <w:rsid w:val="004C47E5"/>
    <w:rsid w:val="004C4CCB"/>
    <w:rsid w:val="004C62FE"/>
    <w:rsid w:val="004C7677"/>
    <w:rsid w:val="004C7EC1"/>
    <w:rsid w:val="004D042A"/>
    <w:rsid w:val="004D1B93"/>
    <w:rsid w:val="004D4ABD"/>
    <w:rsid w:val="004D4BDC"/>
    <w:rsid w:val="004D6175"/>
    <w:rsid w:val="004D631E"/>
    <w:rsid w:val="004E29C5"/>
    <w:rsid w:val="004E40B7"/>
    <w:rsid w:val="004E581E"/>
    <w:rsid w:val="004E5C91"/>
    <w:rsid w:val="004E5F4B"/>
    <w:rsid w:val="004E5F64"/>
    <w:rsid w:val="004E6880"/>
    <w:rsid w:val="004E68A6"/>
    <w:rsid w:val="004F0EA1"/>
    <w:rsid w:val="004F1950"/>
    <w:rsid w:val="004F1C2A"/>
    <w:rsid w:val="004F29A8"/>
    <w:rsid w:val="004F32E3"/>
    <w:rsid w:val="004F5CE5"/>
    <w:rsid w:val="004F6402"/>
    <w:rsid w:val="004F65AA"/>
    <w:rsid w:val="004F7D96"/>
    <w:rsid w:val="005002F6"/>
    <w:rsid w:val="00503093"/>
    <w:rsid w:val="00503224"/>
    <w:rsid w:val="00503494"/>
    <w:rsid w:val="00503604"/>
    <w:rsid w:val="005041F5"/>
    <w:rsid w:val="00504720"/>
    <w:rsid w:val="005047B4"/>
    <w:rsid w:val="00504F58"/>
    <w:rsid w:val="005056AD"/>
    <w:rsid w:val="00506303"/>
    <w:rsid w:val="00506444"/>
    <w:rsid w:val="0050679B"/>
    <w:rsid w:val="0050757F"/>
    <w:rsid w:val="0051319D"/>
    <w:rsid w:val="00513873"/>
    <w:rsid w:val="00513CAA"/>
    <w:rsid w:val="00514687"/>
    <w:rsid w:val="005157D8"/>
    <w:rsid w:val="00515F3C"/>
    <w:rsid w:val="00517CC7"/>
    <w:rsid w:val="00517F1B"/>
    <w:rsid w:val="00520965"/>
    <w:rsid w:val="00520AED"/>
    <w:rsid w:val="00520EE4"/>
    <w:rsid w:val="005215F0"/>
    <w:rsid w:val="00521B78"/>
    <w:rsid w:val="00523BA4"/>
    <w:rsid w:val="00523F2D"/>
    <w:rsid w:val="00524A55"/>
    <w:rsid w:val="00524AAA"/>
    <w:rsid w:val="005266D6"/>
    <w:rsid w:val="0053029D"/>
    <w:rsid w:val="00530A2E"/>
    <w:rsid w:val="00531F66"/>
    <w:rsid w:val="00533473"/>
    <w:rsid w:val="00533E78"/>
    <w:rsid w:val="00534999"/>
    <w:rsid w:val="00534C7F"/>
    <w:rsid w:val="00534FA3"/>
    <w:rsid w:val="005356AD"/>
    <w:rsid w:val="0053599B"/>
    <w:rsid w:val="00535A8A"/>
    <w:rsid w:val="005378A5"/>
    <w:rsid w:val="0054290E"/>
    <w:rsid w:val="005433CF"/>
    <w:rsid w:val="00543617"/>
    <w:rsid w:val="00543F16"/>
    <w:rsid w:val="0054594C"/>
    <w:rsid w:val="00550EFF"/>
    <w:rsid w:val="00551DF6"/>
    <w:rsid w:val="00553442"/>
    <w:rsid w:val="00553E91"/>
    <w:rsid w:val="00554E37"/>
    <w:rsid w:val="00555104"/>
    <w:rsid w:val="0055598F"/>
    <w:rsid w:val="005561AC"/>
    <w:rsid w:val="0055620E"/>
    <w:rsid w:val="00556DB0"/>
    <w:rsid w:val="00560215"/>
    <w:rsid w:val="005643B8"/>
    <w:rsid w:val="00566F8F"/>
    <w:rsid w:val="00567939"/>
    <w:rsid w:val="0057059D"/>
    <w:rsid w:val="00571B42"/>
    <w:rsid w:val="005727C0"/>
    <w:rsid w:val="005735B2"/>
    <w:rsid w:val="00573DAD"/>
    <w:rsid w:val="005749A1"/>
    <w:rsid w:val="00574FE3"/>
    <w:rsid w:val="005750FB"/>
    <w:rsid w:val="00575E06"/>
    <w:rsid w:val="00577E7E"/>
    <w:rsid w:val="00580176"/>
    <w:rsid w:val="00581020"/>
    <w:rsid w:val="00581DB1"/>
    <w:rsid w:val="0058421B"/>
    <w:rsid w:val="00584F5B"/>
    <w:rsid w:val="0058592F"/>
    <w:rsid w:val="0058752F"/>
    <w:rsid w:val="00590ABA"/>
    <w:rsid w:val="00591712"/>
    <w:rsid w:val="0059222E"/>
    <w:rsid w:val="00592263"/>
    <w:rsid w:val="00592EA3"/>
    <w:rsid w:val="005945FB"/>
    <w:rsid w:val="005968D5"/>
    <w:rsid w:val="00597413"/>
    <w:rsid w:val="005A00C0"/>
    <w:rsid w:val="005A067F"/>
    <w:rsid w:val="005A068B"/>
    <w:rsid w:val="005A0BF4"/>
    <w:rsid w:val="005A1EAA"/>
    <w:rsid w:val="005A20EC"/>
    <w:rsid w:val="005A2549"/>
    <w:rsid w:val="005A2DA9"/>
    <w:rsid w:val="005A3123"/>
    <w:rsid w:val="005A3225"/>
    <w:rsid w:val="005A35B3"/>
    <w:rsid w:val="005A3877"/>
    <w:rsid w:val="005A4A0D"/>
    <w:rsid w:val="005A4A3B"/>
    <w:rsid w:val="005A5527"/>
    <w:rsid w:val="005A573E"/>
    <w:rsid w:val="005A628B"/>
    <w:rsid w:val="005A6ACF"/>
    <w:rsid w:val="005A6E82"/>
    <w:rsid w:val="005A7746"/>
    <w:rsid w:val="005B04DB"/>
    <w:rsid w:val="005B145A"/>
    <w:rsid w:val="005B21FA"/>
    <w:rsid w:val="005B2586"/>
    <w:rsid w:val="005B34D2"/>
    <w:rsid w:val="005B3549"/>
    <w:rsid w:val="005B38BC"/>
    <w:rsid w:val="005B470C"/>
    <w:rsid w:val="005B5002"/>
    <w:rsid w:val="005B5010"/>
    <w:rsid w:val="005B5300"/>
    <w:rsid w:val="005B7629"/>
    <w:rsid w:val="005B77DB"/>
    <w:rsid w:val="005C3259"/>
    <w:rsid w:val="005C333F"/>
    <w:rsid w:val="005C3F23"/>
    <w:rsid w:val="005C5DBF"/>
    <w:rsid w:val="005C7E60"/>
    <w:rsid w:val="005D01F9"/>
    <w:rsid w:val="005D20E8"/>
    <w:rsid w:val="005D2C9E"/>
    <w:rsid w:val="005D3831"/>
    <w:rsid w:val="005D38BC"/>
    <w:rsid w:val="005D3B6C"/>
    <w:rsid w:val="005D4C0F"/>
    <w:rsid w:val="005D4DC1"/>
    <w:rsid w:val="005D67A4"/>
    <w:rsid w:val="005D6C26"/>
    <w:rsid w:val="005E009C"/>
    <w:rsid w:val="005E0D9A"/>
    <w:rsid w:val="005E245D"/>
    <w:rsid w:val="005E2FFE"/>
    <w:rsid w:val="005E3074"/>
    <w:rsid w:val="005E40F1"/>
    <w:rsid w:val="005E4815"/>
    <w:rsid w:val="005E5F7F"/>
    <w:rsid w:val="005E7F6A"/>
    <w:rsid w:val="005F0255"/>
    <w:rsid w:val="005F0425"/>
    <w:rsid w:val="005F19F2"/>
    <w:rsid w:val="005F2157"/>
    <w:rsid w:val="005F2BC0"/>
    <w:rsid w:val="005F2E6E"/>
    <w:rsid w:val="005F30C8"/>
    <w:rsid w:val="005F3D28"/>
    <w:rsid w:val="005F4E3B"/>
    <w:rsid w:val="005F4E68"/>
    <w:rsid w:val="005F4F14"/>
    <w:rsid w:val="005F5101"/>
    <w:rsid w:val="005F56BE"/>
    <w:rsid w:val="005F5DA0"/>
    <w:rsid w:val="005F618C"/>
    <w:rsid w:val="00600E31"/>
    <w:rsid w:val="0060213B"/>
    <w:rsid w:val="0060232F"/>
    <w:rsid w:val="0060262B"/>
    <w:rsid w:val="00602E23"/>
    <w:rsid w:val="0060300D"/>
    <w:rsid w:val="0060468C"/>
    <w:rsid w:val="006048E5"/>
    <w:rsid w:val="006048EB"/>
    <w:rsid w:val="006056B6"/>
    <w:rsid w:val="006060A0"/>
    <w:rsid w:val="00606120"/>
    <w:rsid w:val="00606E7C"/>
    <w:rsid w:val="00607617"/>
    <w:rsid w:val="006078AC"/>
    <w:rsid w:val="006102B2"/>
    <w:rsid w:val="0061095E"/>
    <w:rsid w:val="006134F3"/>
    <w:rsid w:val="00613605"/>
    <w:rsid w:val="00613B36"/>
    <w:rsid w:val="00613B60"/>
    <w:rsid w:val="00616C1E"/>
    <w:rsid w:val="00617F7F"/>
    <w:rsid w:val="006204E7"/>
    <w:rsid w:val="00620BDA"/>
    <w:rsid w:val="00624547"/>
    <w:rsid w:val="00625B92"/>
    <w:rsid w:val="00625C36"/>
    <w:rsid w:val="00625D0B"/>
    <w:rsid w:val="0062675E"/>
    <w:rsid w:val="00626AE8"/>
    <w:rsid w:val="006277B0"/>
    <w:rsid w:val="006303A6"/>
    <w:rsid w:val="00630B19"/>
    <w:rsid w:val="00631677"/>
    <w:rsid w:val="006330A5"/>
    <w:rsid w:val="00636051"/>
    <w:rsid w:val="00637091"/>
    <w:rsid w:val="00641158"/>
    <w:rsid w:val="006425E5"/>
    <w:rsid w:val="00642BE7"/>
    <w:rsid w:val="00644B0F"/>
    <w:rsid w:val="006450C6"/>
    <w:rsid w:val="006456A8"/>
    <w:rsid w:val="006466F1"/>
    <w:rsid w:val="00646980"/>
    <w:rsid w:val="00647230"/>
    <w:rsid w:val="00647438"/>
    <w:rsid w:val="00650F45"/>
    <w:rsid w:val="00651EB8"/>
    <w:rsid w:val="00651FAF"/>
    <w:rsid w:val="006525F2"/>
    <w:rsid w:val="00652675"/>
    <w:rsid w:val="006534A5"/>
    <w:rsid w:val="006543B7"/>
    <w:rsid w:val="006557A1"/>
    <w:rsid w:val="006557A7"/>
    <w:rsid w:val="00656004"/>
    <w:rsid w:val="00660CE9"/>
    <w:rsid w:val="0066157F"/>
    <w:rsid w:val="00662871"/>
    <w:rsid w:val="0066386C"/>
    <w:rsid w:val="00663932"/>
    <w:rsid w:val="00664E6B"/>
    <w:rsid w:val="00665158"/>
    <w:rsid w:val="00665565"/>
    <w:rsid w:val="006671AF"/>
    <w:rsid w:val="006679FF"/>
    <w:rsid w:val="00671014"/>
    <w:rsid w:val="00671371"/>
    <w:rsid w:val="00671DE9"/>
    <w:rsid w:val="00672CF7"/>
    <w:rsid w:val="00673872"/>
    <w:rsid w:val="00673F80"/>
    <w:rsid w:val="00674D8F"/>
    <w:rsid w:val="0067597A"/>
    <w:rsid w:val="00675B80"/>
    <w:rsid w:val="00676F81"/>
    <w:rsid w:val="0067717B"/>
    <w:rsid w:val="006775B4"/>
    <w:rsid w:val="00677E19"/>
    <w:rsid w:val="006805C4"/>
    <w:rsid w:val="0068135B"/>
    <w:rsid w:val="00682127"/>
    <w:rsid w:val="00682C07"/>
    <w:rsid w:val="00683945"/>
    <w:rsid w:val="006855B5"/>
    <w:rsid w:val="006857BF"/>
    <w:rsid w:val="00687A38"/>
    <w:rsid w:val="00687F55"/>
    <w:rsid w:val="00687F9D"/>
    <w:rsid w:val="006900FF"/>
    <w:rsid w:val="0069062D"/>
    <w:rsid w:val="00693BE2"/>
    <w:rsid w:val="00694801"/>
    <w:rsid w:val="00695F11"/>
    <w:rsid w:val="006965C0"/>
    <w:rsid w:val="00697558"/>
    <w:rsid w:val="006978B3"/>
    <w:rsid w:val="006A285D"/>
    <w:rsid w:val="006A392D"/>
    <w:rsid w:val="006A55D9"/>
    <w:rsid w:val="006A65B3"/>
    <w:rsid w:val="006A666C"/>
    <w:rsid w:val="006A6A38"/>
    <w:rsid w:val="006A7BB4"/>
    <w:rsid w:val="006B1937"/>
    <w:rsid w:val="006B22A3"/>
    <w:rsid w:val="006B30C4"/>
    <w:rsid w:val="006B3D0E"/>
    <w:rsid w:val="006B41F8"/>
    <w:rsid w:val="006B4236"/>
    <w:rsid w:val="006B4A5D"/>
    <w:rsid w:val="006B5942"/>
    <w:rsid w:val="006B5B83"/>
    <w:rsid w:val="006B6802"/>
    <w:rsid w:val="006C003E"/>
    <w:rsid w:val="006C03F4"/>
    <w:rsid w:val="006C09E8"/>
    <w:rsid w:val="006C12A0"/>
    <w:rsid w:val="006C22BE"/>
    <w:rsid w:val="006C2784"/>
    <w:rsid w:val="006C2C60"/>
    <w:rsid w:val="006C5751"/>
    <w:rsid w:val="006C5E49"/>
    <w:rsid w:val="006D0090"/>
    <w:rsid w:val="006D013E"/>
    <w:rsid w:val="006D2254"/>
    <w:rsid w:val="006D2F93"/>
    <w:rsid w:val="006D35E3"/>
    <w:rsid w:val="006D3928"/>
    <w:rsid w:val="006D393E"/>
    <w:rsid w:val="006D3FCD"/>
    <w:rsid w:val="006D5440"/>
    <w:rsid w:val="006D5523"/>
    <w:rsid w:val="006D6C13"/>
    <w:rsid w:val="006D79BC"/>
    <w:rsid w:val="006E0CE2"/>
    <w:rsid w:val="006E18EC"/>
    <w:rsid w:val="006E2496"/>
    <w:rsid w:val="006E427B"/>
    <w:rsid w:val="006E43A7"/>
    <w:rsid w:val="006E4512"/>
    <w:rsid w:val="006E47D5"/>
    <w:rsid w:val="006E5248"/>
    <w:rsid w:val="006E65F9"/>
    <w:rsid w:val="006E6745"/>
    <w:rsid w:val="006E6F17"/>
    <w:rsid w:val="006F0C93"/>
    <w:rsid w:val="006F238E"/>
    <w:rsid w:val="006F2596"/>
    <w:rsid w:val="006F3259"/>
    <w:rsid w:val="006F4D7C"/>
    <w:rsid w:val="006F56F0"/>
    <w:rsid w:val="00701AA9"/>
    <w:rsid w:val="00701CF8"/>
    <w:rsid w:val="007020D9"/>
    <w:rsid w:val="007024FD"/>
    <w:rsid w:val="00702DC1"/>
    <w:rsid w:val="007032CA"/>
    <w:rsid w:val="00703654"/>
    <w:rsid w:val="00704119"/>
    <w:rsid w:val="00704195"/>
    <w:rsid w:val="00704909"/>
    <w:rsid w:val="00704F39"/>
    <w:rsid w:val="00705530"/>
    <w:rsid w:val="007066F0"/>
    <w:rsid w:val="00706EE1"/>
    <w:rsid w:val="00707591"/>
    <w:rsid w:val="007075A1"/>
    <w:rsid w:val="00707A0B"/>
    <w:rsid w:val="00707F4D"/>
    <w:rsid w:val="007123F9"/>
    <w:rsid w:val="0071344F"/>
    <w:rsid w:val="00714323"/>
    <w:rsid w:val="0071684B"/>
    <w:rsid w:val="007200A1"/>
    <w:rsid w:val="00721CD6"/>
    <w:rsid w:val="00723626"/>
    <w:rsid w:val="00723A69"/>
    <w:rsid w:val="00723C4B"/>
    <w:rsid w:val="00724236"/>
    <w:rsid w:val="00724520"/>
    <w:rsid w:val="00726B07"/>
    <w:rsid w:val="00727398"/>
    <w:rsid w:val="00727886"/>
    <w:rsid w:val="00730140"/>
    <w:rsid w:val="00730CA2"/>
    <w:rsid w:val="00733CD8"/>
    <w:rsid w:val="00733E4B"/>
    <w:rsid w:val="00734042"/>
    <w:rsid w:val="0073476A"/>
    <w:rsid w:val="00734B75"/>
    <w:rsid w:val="00734F99"/>
    <w:rsid w:val="007373D8"/>
    <w:rsid w:val="00737745"/>
    <w:rsid w:val="007404C5"/>
    <w:rsid w:val="00741420"/>
    <w:rsid w:val="00742032"/>
    <w:rsid w:val="00743D58"/>
    <w:rsid w:val="00745203"/>
    <w:rsid w:val="007479C2"/>
    <w:rsid w:val="00747B55"/>
    <w:rsid w:val="00751DCD"/>
    <w:rsid w:val="00752B3A"/>
    <w:rsid w:val="00752D8E"/>
    <w:rsid w:val="00752FE5"/>
    <w:rsid w:val="00753D3D"/>
    <w:rsid w:val="00754238"/>
    <w:rsid w:val="0075438A"/>
    <w:rsid w:val="00754A05"/>
    <w:rsid w:val="007557EA"/>
    <w:rsid w:val="00757227"/>
    <w:rsid w:val="00757426"/>
    <w:rsid w:val="00760322"/>
    <w:rsid w:val="00760E4C"/>
    <w:rsid w:val="007612DF"/>
    <w:rsid w:val="00762BC4"/>
    <w:rsid w:val="00764620"/>
    <w:rsid w:val="00764C27"/>
    <w:rsid w:val="007710AE"/>
    <w:rsid w:val="0077365E"/>
    <w:rsid w:val="00773E13"/>
    <w:rsid w:val="00773F66"/>
    <w:rsid w:val="007751E2"/>
    <w:rsid w:val="00775789"/>
    <w:rsid w:val="007768AD"/>
    <w:rsid w:val="007768F2"/>
    <w:rsid w:val="007803F5"/>
    <w:rsid w:val="00785573"/>
    <w:rsid w:val="00785B20"/>
    <w:rsid w:val="00785D51"/>
    <w:rsid w:val="0079203E"/>
    <w:rsid w:val="007926F1"/>
    <w:rsid w:val="007929BB"/>
    <w:rsid w:val="00792ABB"/>
    <w:rsid w:val="007932AE"/>
    <w:rsid w:val="00793F82"/>
    <w:rsid w:val="00794CB9"/>
    <w:rsid w:val="00795478"/>
    <w:rsid w:val="007972C5"/>
    <w:rsid w:val="007976CB"/>
    <w:rsid w:val="007A0D33"/>
    <w:rsid w:val="007A16F9"/>
    <w:rsid w:val="007A1D23"/>
    <w:rsid w:val="007A2ADC"/>
    <w:rsid w:val="007A2FE2"/>
    <w:rsid w:val="007A4A34"/>
    <w:rsid w:val="007A6980"/>
    <w:rsid w:val="007A74AA"/>
    <w:rsid w:val="007A7B0E"/>
    <w:rsid w:val="007B036C"/>
    <w:rsid w:val="007B0AFF"/>
    <w:rsid w:val="007B12F6"/>
    <w:rsid w:val="007B2E7F"/>
    <w:rsid w:val="007B3F40"/>
    <w:rsid w:val="007B41BE"/>
    <w:rsid w:val="007B483F"/>
    <w:rsid w:val="007B4B2A"/>
    <w:rsid w:val="007B5883"/>
    <w:rsid w:val="007B6AB2"/>
    <w:rsid w:val="007B7C7C"/>
    <w:rsid w:val="007C00B1"/>
    <w:rsid w:val="007C01F8"/>
    <w:rsid w:val="007C02EB"/>
    <w:rsid w:val="007C0D82"/>
    <w:rsid w:val="007C1C92"/>
    <w:rsid w:val="007C1D20"/>
    <w:rsid w:val="007C24DB"/>
    <w:rsid w:val="007C3BD2"/>
    <w:rsid w:val="007C3DD9"/>
    <w:rsid w:val="007C45B9"/>
    <w:rsid w:val="007C57B1"/>
    <w:rsid w:val="007C6943"/>
    <w:rsid w:val="007D05D1"/>
    <w:rsid w:val="007D146D"/>
    <w:rsid w:val="007D231D"/>
    <w:rsid w:val="007D3132"/>
    <w:rsid w:val="007D42ED"/>
    <w:rsid w:val="007D50F8"/>
    <w:rsid w:val="007E0CD7"/>
    <w:rsid w:val="007E36CA"/>
    <w:rsid w:val="007E3EEF"/>
    <w:rsid w:val="007E4EEC"/>
    <w:rsid w:val="007E574D"/>
    <w:rsid w:val="007E63D2"/>
    <w:rsid w:val="007E6CFD"/>
    <w:rsid w:val="007E6D15"/>
    <w:rsid w:val="007E7B2B"/>
    <w:rsid w:val="007E7F84"/>
    <w:rsid w:val="007F1743"/>
    <w:rsid w:val="007F193F"/>
    <w:rsid w:val="007F1B4E"/>
    <w:rsid w:val="007F24A9"/>
    <w:rsid w:val="007F37D9"/>
    <w:rsid w:val="007F3801"/>
    <w:rsid w:val="007F4D56"/>
    <w:rsid w:val="007F58F8"/>
    <w:rsid w:val="007F5C3A"/>
    <w:rsid w:val="007F71A5"/>
    <w:rsid w:val="007F731A"/>
    <w:rsid w:val="007F75CD"/>
    <w:rsid w:val="00800045"/>
    <w:rsid w:val="0080021E"/>
    <w:rsid w:val="00800A44"/>
    <w:rsid w:val="00800CEF"/>
    <w:rsid w:val="0080232B"/>
    <w:rsid w:val="00803F28"/>
    <w:rsid w:val="00804212"/>
    <w:rsid w:val="008053EB"/>
    <w:rsid w:val="00806A1A"/>
    <w:rsid w:val="00806EE6"/>
    <w:rsid w:val="00807973"/>
    <w:rsid w:val="00807B0E"/>
    <w:rsid w:val="00810459"/>
    <w:rsid w:val="0081100A"/>
    <w:rsid w:val="0081100E"/>
    <w:rsid w:val="00811525"/>
    <w:rsid w:val="008117C7"/>
    <w:rsid w:val="0081187E"/>
    <w:rsid w:val="008149BB"/>
    <w:rsid w:val="008152AA"/>
    <w:rsid w:val="0081677B"/>
    <w:rsid w:val="00817C92"/>
    <w:rsid w:val="00820C51"/>
    <w:rsid w:val="00820FAE"/>
    <w:rsid w:val="00821B4B"/>
    <w:rsid w:val="00821BB8"/>
    <w:rsid w:val="00822FE0"/>
    <w:rsid w:val="00823C4C"/>
    <w:rsid w:val="00824F4B"/>
    <w:rsid w:val="00825D51"/>
    <w:rsid w:val="008276B8"/>
    <w:rsid w:val="00827872"/>
    <w:rsid w:val="008301C4"/>
    <w:rsid w:val="00830F13"/>
    <w:rsid w:val="00831256"/>
    <w:rsid w:val="00833646"/>
    <w:rsid w:val="00834E97"/>
    <w:rsid w:val="008357DA"/>
    <w:rsid w:val="008359FE"/>
    <w:rsid w:val="00835B8B"/>
    <w:rsid w:val="008360F6"/>
    <w:rsid w:val="0083742E"/>
    <w:rsid w:val="0083788C"/>
    <w:rsid w:val="00840307"/>
    <w:rsid w:val="0084057F"/>
    <w:rsid w:val="00840E44"/>
    <w:rsid w:val="00843418"/>
    <w:rsid w:val="0084414A"/>
    <w:rsid w:val="00845418"/>
    <w:rsid w:val="00845D41"/>
    <w:rsid w:val="0084623E"/>
    <w:rsid w:val="00846AD4"/>
    <w:rsid w:val="008473BA"/>
    <w:rsid w:val="0084761D"/>
    <w:rsid w:val="00847623"/>
    <w:rsid w:val="00847EA3"/>
    <w:rsid w:val="00850BF3"/>
    <w:rsid w:val="00850C51"/>
    <w:rsid w:val="00851245"/>
    <w:rsid w:val="0085127D"/>
    <w:rsid w:val="008520A9"/>
    <w:rsid w:val="008528C2"/>
    <w:rsid w:val="00852AE0"/>
    <w:rsid w:val="00852D4C"/>
    <w:rsid w:val="00852E1C"/>
    <w:rsid w:val="00852FFD"/>
    <w:rsid w:val="00855758"/>
    <w:rsid w:val="008569B6"/>
    <w:rsid w:val="00860F87"/>
    <w:rsid w:val="00864671"/>
    <w:rsid w:val="00864B0A"/>
    <w:rsid w:val="00866369"/>
    <w:rsid w:val="00866462"/>
    <w:rsid w:val="00867073"/>
    <w:rsid w:val="008670E5"/>
    <w:rsid w:val="00867A63"/>
    <w:rsid w:val="00867FE6"/>
    <w:rsid w:val="00872B26"/>
    <w:rsid w:val="00872CB6"/>
    <w:rsid w:val="00873AD6"/>
    <w:rsid w:val="0087451D"/>
    <w:rsid w:val="008759A1"/>
    <w:rsid w:val="008766A7"/>
    <w:rsid w:val="008767B4"/>
    <w:rsid w:val="00877194"/>
    <w:rsid w:val="00881290"/>
    <w:rsid w:val="0088138F"/>
    <w:rsid w:val="00881D4D"/>
    <w:rsid w:val="0088224D"/>
    <w:rsid w:val="008838EB"/>
    <w:rsid w:val="00883CF2"/>
    <w:rsid w:val="00885AF2"/>
    <w:rsid w:val="00885FEF"/>
    <w:rsid w:val="0089008C"/>
    <w:rsid w:val="008901BE"/>
    <w:rsid w:val="00890AA1"/>
    <w:rsid w:val="00890B96"/>
    <w:rsid w:val="0089269E"/>
    <w:rsid w:val="008944B0"/>
    <w:rsid w:val="00894A01"/>
    <w:rsid w:val="00894ADC"/>
    <w:rsid w:val="00894DEA"/>
    <w:rsid w:val="008952C6"/>
    <w:rsid w:val="008956CA"/>
    <w:rsid w:val="008960D5"/>
    <w:rsid w:val="00896ABA"/>
    <w:rsid w:val="008975C7"/>
    <w:rsid w:val="008A01FE"/>
    <w:rsid w:val="008A0253"/>
    <w:rsid w:val="008A3048"/>
    <w:rsid w:val="008A36BA"/>
    <w:rsid w:val="008A36D7"/>
    <w:rsid w:val="008A3CCD"/>
    <w:rsid w:val="008A459B"/>
    <w:rsid w:val="008A4C91"/>
    <w:rsid w:val="008A5701"/>
    <w:rsid w:val="008A61A6"/>
    <w:rsid w:val="008A7B8B"/>
    <w:rsid w:val="008A7C4E"/>
    <w:rsid w:val="008B0311"/>
    <w:rsid w:val="008B1A0E"/>
    <w:rsid w:val="008B34B9"/>
    <w:rsid w:val="008B4279"/>
    <w:rsid w:val="008B7127"/>
    <w:rsid w:val="008C190C"/>
    <w:rsid w:val="008C2747"/>
    <w:rsid w:val="008C4565"/>
    <w:rsid w:val="008C4F33"/>
    <w:rsid w:val="008C6679"/>
    <w:rsid w:val="008C7219"/>
    <w:rsid w:val="008C769D"/>
    <w:rsid w:val="008D0B75"/>
    <w:rsid w:val="008D0F66"/>
    <w:rsid w:val="008D2D6E"/>
    <w:rsid w:val="008D2EB9"/>
    <w:rsid w:val="008D326F"/>
    <w:rsid w:val="008D3659"/>
    <w:rsid w:val="008D394F"/>
    <w:rsid w:val="008D3A54"/>
    <w:rsid w:val="008D3A85"/>
    <w:rsid w:val="008D43EF"/>
    <w:rsid w:val="008D4734"/>
    <w:rsid w:val="008D4FB7"/>
    <w:rsid w:val="008D6066"/>
    <w:rsid w:val="008D7119"/>
    <w:rsid w:val="008D772C"/>
    <w:rsid w:val="008D78BC"/>
    <w:rsid w:val="008E0551"/>
    <w:rsid w:val="008E36C9"/>
    <w:rsid w:val="008E3E77"/>
    <w:rsid w:val="008E414D"/>
    <w:rsid w:val="008E5652"/>
    <w:rsid w:val="008E5A15"/>
    <w:rsid w:val="008E611E"/>
    <w:rsid w:val="008E6BDD"/>
    <w:rsid w:val="008F0466"/>
    <w:rsid w:val="008F1CF0"/>
    <w:rsid w:val="008F1FB6"/>
    <w:rsid w:val="008F201C"/>
    <w:rsid w:val="008F22F7"/>
    <w:rsid w:val="008F25D5"/>
    <w:rsid w:val="008F2CD0"/>
    <w:rsid w:val="008F30E4"/>
    <w:rsid w:val="008F6BF7"/>
    <w:rsid w:val="008F7607"/>
    <w:rsid w:val="00900B34"/>
    <w:rsid w:val="009015A9"/>
    <w:rsid w:val="00901D0A"/>
    <w:rsid w:val="0090397B"/>
    <w:rsid w:val="00904FC8"/>
    <w:rsid w:val="0090578D"/>
    <w:rsid w:val="009066E8"/>
    <w:rsid w:val="0091060F"/>
    <w:rsid w:val="00912E97"/>
    <w:rsid w:val="00913444"/>
    <w:rsid w:val="0091450A"/>
    <w:rsid w:val="00914779"/>
    <w:rsid w:val="009147D1"/>
    <w:rsid w:val="00914FCE"/>
    <w:rsid w:val="00915052"/>
    <w:rsid w:val="00915766"/>
    <w:rsid w:val="00916636"/>
    <w:rsid w:val="009166AC"/>
    <w:rsid w:val="0091698C"/>
    <w:rsid w:val="00916ACF"/>
    <w:rsid w:val="00916D7E"/>
    <w:rsid w:val="0091778F"/>
    <w:rsid w:val="00917B24"/>
    <w:rsid w:val="00920120"/>
    <w:rsid w:val="009222D6"/>
    <w:rsid w:val="00924D83"/>
    <w:rsid w:val="009262F5"/>
    <w:rsid w:val="0092660E"/>
    <w:rsid w:val="009277A8"/>
    <w:rsid w:val="00927891"/>
    <w:rsid w:val="00930C88"/>
    <w:rsid w:val="009312B2"/>
    <w:rsid w:val="00931667"/>
    <w:rsid w:val="00932036"/>
    <w:rsid w:val="00933BA5"/>
    <w:rsid w:val="00935444"/>
    <w:rsid w:val="00936190"/>
    <w:rsid w:val="0093697F"/>
    <w:rsid w:val="00940FA2"/>
    <w:rsid w:val="0094128F"/>
    <w:rsid w:val="00942188"/>
    <w:rsid w:val="00942696"/>
    <w:rsid w:val="009433FC"/>
    <w:rsid w:val="0095027F"/>
    <w:rsid w:val="0095041E"/>
    <w:rsid w:val="009505F7"/>
    <w:rsid w:val="0095205C"/>
    <w:rsid w:val="009525CE"/>
    <w:rsid w:val="00953392"/>
    <w:rsid w:val="0095385C"/>
    <w:rsid w:val="0095405F"/>
    <w:rsid w:val="0095411A"/>
    <w:rsid w:val="00954796"/>
    <w:rsid w:val="00955989"/>
    <w:rsid w:val="009570E3"/>
    <w:rsid w:val="009574A4"/>
    <w:rsid w:val="00957F58"/>
    <w:rsid w:val="00960BAD"/>
    <w:rsid w:val="00961532"/>
    <w:rsid w:val="00962120"/>
    <w:rsid w:val="00962555"/>
    <w:rsid w:val="00962A2D"/>
    <w:rsid w:val="00963AE0"/>
    <w:rsid w:val="009647EB"/>
    <w:rsid w:val="0096500E"/>
    <w:rsid w:val="00966DEF"/>
    <w:rsid w:val="00970A46"/>
    <w:rsid w:val="009717A9"/>
    <w:rsid w:val="00971D06"/>
    <w:rsid w:val="00971EFF"/>
    <w:rsid w:val="009730C4"/>
    <w:rsid w:val="00974104"/>
    <w:rsid w:val="0097434F"/>
    <w:rsid w:val="0097481D"/>
    <w:rsid w:val="00976646"/>
    <w:rsid w:val="00976D27"/>
    <w:rsid w:val="00976EDA"/>
    <w:rsid w:val="009801DD"/>
    <w:rsid w:val="00980AE6"/>
    <w:rsid w:val="0098149E"/>
    <w:rsid w:val="00982327"/>
    <w:rsid w:val="00983021"/>
    <w:rsid w:val="00983196"/>
    <w:rsid w:val="00983453"/>
    <w:rsid w:val="00984065"/>
    <w:rsid w:val="00985198"/>
    <w:rsid w:val="009879BF"/>
    <w:rsid w:val="0099039B"/>
    <w:rsid w:val="00990763"/>
    <w:rsid w:val="00991532"/>
    <w:rsid w:val="00991554"/>
    <w:rsid w:val="0099217C"/>
    <w:rsid w:val="0099439B"/>
    <w:rsid w:val="00994443"/>
    <w:rsid w:val="00994E63"/>
    <w:rsid w:val="00995DA4"/>
    <w:rsid w:val="00996140"/>
    <w:rsid w:val="00996631"/>
    <w:rsid w:val="009971F0"/>
    <w:rsid w:val="0099728A"/>
    <w:rsid w:val="009A0830"/>
    <w:rsid w:val="009A0AE4"/>
    <w:rsid w:val="009A1748"/>
    <w:rsid w:val="009A2590"/>
    <w:rsid w:val="009A2D1E"/>
    <w:rsid w:val="009A3198"/>
    <w:rsid w:val="009A34A8"/>
    <w:rsid w:val="009A4076"/>
    <w:rsid w:val="009A6210"/>
    <w:rsid w:val="009A6695"/>
    <w:rsid w:val="009A712B"/>
    <w:rsid w:val="009A7DC6"/>
    <w:rsid w:val="009B0330"/>
    <w:rsid w:val="009B082A"/>
    <w:rsid w:val="009B12A8"/>
    <w:rsid w:val="009B1490"/>
    <w:rsid w:val="009B233B"/>
    <w:rsid w:val="009B2BA0"/>
    <w:rsid w:val="009B2EC3"/>
    <w:rsid w:val="009B411A"/>
    <w:rsid w:val="009B4D75"/>
    <w:rsid w:val="009B6A2D"/>
    <w:rsid w:val="009B76E4"/>
    <w:rsid w:val="009B7F88"/>
    <w:rsid w:val="009C1090"/>
    <w:rsid w:val="009C39BE"/>
    <w:rsid w:val="009C3CDD"/>
    <w:rsid w:val="009C4507"/>
    <w:rsid w:val="009C454D"/>
    <w:rsid w:val="009D011D"/>
    <w:rsid w:val="009D07AC"/>
    <w:rsid w:val="009D0F89"/>
    <w:rsid w:val="009D131E"/>
    <w:rsid w:val="009D16FF"/>
    <w:rsid w:val="009D34EE"/>
    <w:rsid w:val="009D41EE"/>
    <w:rsid w:val="009D4663"/>
    <w:rsid w:val="009D656F"/>
    <w:rsid w:val="009D6939"/>
    <w:rsid w:val="009D69AB"/>
    <w:rsid w:val="009D7772"/>
    <w:rsid w:val="009D7FB5"/>
    <w:rsid w:val="009E0086"/>
    <w:rsid w:val="009E150E"/>
    <w:rsid w:val="009E1951"/>
    <w:rsid w:val="009E31DB"/>
    <w:rsid w:val="009E36D7"/>
    <w:rsid w:val="009E45FB"/>
    <w:rsid w:val="009E4F7E"/>
    <w:rsid w:val="009E57C3"/>
    <w:rsid w:val="009F0B1E"/>
    <w:rsid w:val="009F0EBA"/>
    <w:rsid w:val="009F1399"/>
    <w:rsid w:val="009F1C3E"/>
    <w:rsid w:val="009F20A1"/>
    <w:rsid w:val="009F2624"/>
    <w:rsid w:val="009F50EE"/>
    <w:rsid w:val="009F6730"/>
    <w:rsid w:val="009F6F4B"/>
    <w:rsid w:val="009F764C"/>
    <w:rsid w:val="009F7A60"/>
    <w:rsid w:val="00A000A2"/>
    <w:rsid w:val="00A00182"/>
    <w:rsid w:val="00A00EFF"/>
    <w:rsid w:val="00A01D2B"/>
    <w:rsid w:val="00A02997"/>
    <w:rsid w:val="00A02FEC"/>
    <w:rsid w:val="00A039E4"/>
    <w:rsid w:val="00A04A83"/>
    <w:rsid w:val="00A053F6"/>
    <w:rsid w:val="00A057E1"/>
    <w:rsid w:val="00A06622"/>
    <w:rsid w:val="00A07B04"/>
    <w:rsid w:val="00A07E62"/>
    <w:rsid w:val="00A126E2"/>
    <w:rsid w:val="00A160C6"/>
    <w:rsid w:val="00A166D8"/>
    <w:rsid w:val="00A177F8"/>
    <w:rsid w:val="00A203F4"/>
    <w:rsid w:val="00A22558"/>
    <w:rsid w:val="00A23F99"/>
    <w:rsid w:val="00A24A0B"/>
    <w:rsid w:val="00A25A91"/>
    <w:rsid w:val="00A264B9"/>
    <w:rsid w:val="00A27394"/>
    <w:rsid w:val="00A27553"/>
    <w:rsid w:val="00A27D87"/>
    <w:rsid w:val="00A3022D"/>
    <w:rsid w:val="00A305B4"/>
    <w:rsid w:val="00A30CA4"/>
    <w:rsid w:val="00A30D08"/>
    <w:rsid w:val="00A33C10"/>
    <w:rsid w:val="00A3618B"/>
    <w:rsid w:val="00A3638E"/>
    <w:rsid w:val="00A36511"/>
    <w:rsid w:val="00A37503"/>
    <w:rsid w:val="00A37508"/>
    <w:rsid w:val="00A37E6C"/>
    <w:rsid w:val="00A401D2"/>
    <w:rsid w:val="00A404F4"/>
    <w:rsid w:val="00A40FFE"/>
    <w:rsid w:val="00A41D72"/>
    <w:rsid w:val="00A42716"/>
    <w:rsid w:val="00A43D88"/>
    <w:rsid w:val="00A43D8F"/>
    <w:rsid w:val="00A454E5"/>
    <w:rsid w:val="00A4555A"/>
    <w:rsid w:val="00A45759"/>
    <w:rsid w:val="00A45CEE"/>
    <w:rsid w:val="00A46CAE"/>
    <w:rsid w:val="00A46F7C"/>
    <w:rsid w:val="00A47A9B"/>
    <w:rsid w:val="00A5010C"/>
    <w:rsid w:val="00A50FF0"/>
    <w:rsid w:val="00A539A1"/>
    <w:rsid w:val="00A540B3"/>
    <w:rsid w:val="00A5490C"/>
    <w:rsid w:val="00A562D0"/>
    <w:rsid w:val="00A5676A"/>
    <w:rsid w:val="00A56AEA"/>
    <w:rsid w:val="00A57DFC"/>
    <w:rsid w:val="00A603BC"/>
    <w:rsid w:val="00A60E8A"/>
    <w:rsid w:val="00A62A0B"/>
    <w:rsid w:val="00A6324A"/>
    <w:rsid w:val="00A63C6C"/>
    <w:rsid w:val="00A650D8"/>
    <w:rsid w:val="00A652C6"/>
    <w:rsid w:val="00A65A71"/>
    <w:rsid w:val="00A65E00"/>
    <w:rsid w:val="00A66B73"/>
    <w:rsid w:val="00A66BA6"/>
    <w:rsid w:val="00A706A0"/>
    <w:rsid w:val="00A70F34"/>
    <w:rsid w:val="00A717D7"/>
    <w:rsid w:val="00A71BED"/>
    <w:rsid w:val="00A71EE8"/>
    <w:rsid w:val="00A721F9"/>
    <w:rsid w:val="00A72760"/>
    <w:rsid w:val="00A740D4"/>
    <w:rsid w:val="00A7473C"/>
    <w:rsid w:val="00A74866"/>
    <w:rsid w:val="00A7557A"/>
    <w:rsid w:val="00A75645"/>
    <w:rsid w:val="00A75FFC"/>
    <w:rsid w:val="00A76EB7"/>
    <w:rsid w:val="00A77150"/>
    <w:rsid w:val="00A77558"/>
    <w:rsid w:val="00A779FC"/>
    <w:rsid w:val="00A77C96"/>
    <w:rsid w:val="00A800E7"/>
    <w:rsid w:val="00A80D58"/>
    <w:rsid w:val="00A811DC"/>
    <w:rsid w:val="00A8135E"/>
    <w:rsid w:val="00A825F6"/>
    <w:rsid w:val="00A840FC"/>
    <w:rsid w:val="00A84D27"/>
    <w:rsid w:val="00A85552"/>
    <w:rsid w:val="00A85A27"/>
    <w:rsid w:val="00A86C71"/>
    <w:rsid w:val="00A86E12"/>
    <w:rsid w:val="00A87510"/>
    <w:rsid w:val="00A87801"/>
    <w:rsid w:val="00A90FB0"/>
    <w:rsid w:val="00A90FD4"/>
    <w:rsid w:val="00A92166"/>
    <w:rsid w:val="00A9270D"/>
    <w:rsid w:val="00A93779"/>
    <w:rsid w:val="00A93E2F"/>
    <w:rsid w:val="00A974FD"/>
    <w:rsid w:val="00A975C8"/>
    <w:rsid w:val="00A97B47"/>
    <w:rsid w:val="00AA021F"/>
    <w:rsid w:val="00AA0CEF"/>
    <w:rsid w:val="00AA103A"/>
    <w:rsid w:val="00AA1306"/>
    <w:rsid w:val="00AA32E5"/>
    <w:rsid w:val="00AA3A43"/>
    <w:rsid w:val="00AA6408"/>
    <w:rsid w:val="00AA64F8"/>
    <w:rsid w:val="00AA683B"/>
    <w:rsid w:val="00AA6F4A"/>
    <w:rsid w:val="00AA7DFE"/>
    <w:rsid w:val="00AB1421"/>
    <w:rsid w:val="00AB3774"/>
    <w:rsid w:val="00AB46D5"/>
    <w:rsid w:val="00AB4B6D"/>
    <w:rsid w:val="00AB6717"/>
    <w:rsid w:val="00AB6F94"/>
    <w:rsid w:val="00AC0DF2"/>
    <w:rsid w:val="00AC104C"/>
    <w:rsid w:val="00AC2DF6"/>
    <w:rsid w:val="00AC2E99"/>
    <w:rsid w:val="00AC2F37"/>
    <w:rsid w:val="00AC33A0"/>
    <w:rsid w:val="00AC3F98"/>
    <w:rsid w:val="00AC4C06"/>
    <w:rsid w:val="00AC583C"/>
    <w:rsid w:val="00AD0584"/>
    <w:rsid w:val="00AD0A38"/>
    <w:rsid w:val="00AD3399"/>
    <w:rsid w:val="00AD40F7"/>
    <w:rsid w:val="00AD4353"/>
    <w:rsid w:val="00AD4B37"/>
    <w:rsid w:val="00AD5636"/>
    <w:rsid w:val="00AD599E"/>
    <w:rsid w:val="00AD6B15"/>
    <w:rsid w:val="00AD7002"/>
    <w:rsid w:val="00AD73D0"/>
    <w:rsid w:val="00AD7F07"/>
    <w:rsid w:val="00AE01F7"/>
    <w:rsid w:val="00AE0B64"/>
    <w:rsid w:val="00AE118C"/>
    <w:rsid w:val="00AE1ED4"/>
    <w:rsid w:val="00AE270E"/>
    <w:rsid w:val="00AE3426"/>
    <w:rsid w:val="00AE3D4C"/>
    <w:rsid w:val="00AE3F1B"/>
    <w:rsid w:val="00AE4FA8"/>
    <w:rsid w:val="00AE5370"/>
    <w:rsid w:val="00AE5AA1"/>
    <w:rsid w:val="00AE5E1C"/>
    <w:rsid w:val="00AE5ECE"/>
    <w:rsid w:val="00AF0983"/>
    <w:rsid w:val="00AF1F03"/>
    <w:rsid w:val="00AF2D78"/>
    <w:rsid w:val="00AF3629"/>
    <w:rsid w:val="00AF3640"/>
    <w:rsid w:val="00AF3E67"/>
    <w:rsid w:val="00AF4CAA"/>
    <w:rsid w:val="00AF5782"/>
    <w:rsid w:val="00AF583A"/>
    <w:rsid w:val="00AF5A4D"/>
    <w:rsid w:val="00B00CE7"/>
    <w:rsid w:val="00B01F6E"/>
    <w:rsid w:val="00B0217A"/>
    <w:rsid w:val="00B022E0"/>
    <w:rsid w:val="00B033AF"/>
    <w:rsid w:val="00B04537"/>
    <w:rsid w:val="00B04C58"/>
    <w:rsid w:val="00B05DB6"/>
    <w:rsid w:val="00B104F0"/>
    <w:rsid w:val="00B105FE"/>
    <w:rsid w:val="00B10E04"/>
    <w:rsid w:val="00B11019"/>
    <w:rsid w:val="00B13D71"/>
    <w:rsid w:val="00B14952"/>
    <w:rsid w:val="00B15C24"/>
    <w:rsid w:val="00B16404"/>
    <w:rsid w:val="00B16CD2"/>
    <w:rsid w:val="00B17177"/>
    <w:rsid w:val="00B210F6"/>
    <w:rsid w:val="00B217CF"/>
    <w:rsid w:val="00B221CE"/>
    <w:rsid w:val="00B22EF5"/>
    <w:rsid w:val="00B24E4A"/>
    <w:rsid w:val="00B25075"/>
    <w:rsid w:val="00B252CD"/>
    <w:rsid w:val="00B25873"/>
    <w:rsid w:val="00B25B61"/>
    <w:rsid w:val="00B25D6C"/>
    <w:rsid w:val="00B25FA0"/>
    <w:rsid w:val="00B27727"/>
    <w:rsid w:val="00B3116C"/>
    <w:rsid w:val="00B32578"/>
    <w:rsid w:val="00B33A03"/>
    <w:rsid w:val="00B33D4A"/>
    <w:rsid w:val="00B34AEA"/>
    <w:rsid w:val="00B36CA0"/>
    <w:rsid w:val="00B40EEE"/>
    <w:rsid w:val="00B422A7"/>
    <w:rsid w:val="00B42D9B"/>
    <w:rsid w:val="00B42E5D"/>
    <w:rsid w:val="00B43261"/>
    <w:rsid w:val="00B43F44"/>
    <w:rsid w:val="00B4407C"/>
    <w:rsid w:val="00B44D25"/>
    <w:rsid w:val="00B46421"/>
    <w:rsid w:val="00B47AD2"/>
    <w:rsid w:val="00B50319"/>
    <w:rsid w:val="00B50E42"/>
    <w:rsid w:val="00B517DF"/>
    <w:rsid w:val="00B5380E"/>
    <w:rsid w:val="00B54BD9"/>
    <w:rsid w:val="00B55045"/>
    <w:rsid w:val="00B5553C"/>
    <w:rsid w:val="00B559F7"/>
    <w:rsid w:val="00B56A13"/>
    <w:rsid w:val="00B57A7E"/>
    <w:rsid w:val="00B602E8"/>
    <w:rsid w:val="00B606CF"/>
    <w:rsid w:val="00B606F3"/>
    <w:rsid w:val="00B6081F"/>
    <w:rsid w:val="00B60D8F"/>
    <w:rsid w:val="00B61392"/>
    <w:rsid w:val="00B61696"/>
    <w:rsid w:val="00B61CBF"/>
    <w:rsid w:val="00B61F18"/>
    <w:rsid w:val="00B62162"/>
    <w:rsid w:val="00B641BB"/>
    <w:rsid w:val="00B647A7"/>
    <w:rsid w:val="00B64EF4"/>
    <w:rsid w:val="00B65608"/>
    <w:rsid w:val="00B6728C"/>
    <w:rsid w:val="00B6775F"/>
    <w:rsid w:val="00B706B2"/>
    <w:rsid w:val="00B70E8C"/>
    <w:rsid w:val="00B72188"/>
    <w:rsid w:val="00B72740"/>
    <w:rsid w:val="00B72B0E"/>
    <w:rsid w:val="00B738CF"/>
    <w:rsid w:val="00B73ADB"/>
    <w:rsid w:val="00B751A9"/>
    <w:rsid w:val="00B7683C"/>
    <w:rsid w:val="00B7705E"/>
    <w:rsid w:val="00B77268"/>
    <w:rsid w:val="00B7728C"/>
    <w:rsid w:val="00B81715"/>
    <w:rsid w:val="00B82024"/>
    <w:rsid w:val="00B83756"/>
    <w:rsid w:val="00B84085"/>
    <w:rsid w:val="00B84764"/>
    <w:rsid w:val="00B84DA4"/>
    <w:rsid w:val="00B85BF0"/>
    <w:rsid w:val="00B86943"/>
    <w:rsid w:val="00B86E18"/>
    <w:rsid w:val="00B91889"/>
    <w:rsid w:val="00B93B1D"/>
    <w:rsid w:val="00B94507"/>
    <w:rsid w:val="00B94A78"/>
    <w:rsid w:val="00B95386"/>
    <w:rsid w:val="00B97425"/>
    <w:rsid w:val="00B9771A"/>
    <w:rsid w:val="00B97965"/>
    <w:rsid w:val="00BA0513"/>
    <w:rsid w:val="00BA075A"/>
    <w:rsid w:val="00BA13B2"/>
    <w:rsid w:val="00BA2E03"/>
    <w:rsid w:val="00BA2F6A"/>
    <w:rsid w:val="00BA3025"/>
    <w:rsid w:val="00BA45B8"/>
    <w:rsid w:val="00BA4EA5"/>
    <w:rsid w:val="00BA5A6D"/>
    <w:rsid w:val="00BA7BB9"/>
    <w:rsid w:val="00BA7BE4"/>
    <w:rsid w:val="00BA7DE7"/>
    <w:rsid w:val="00BB1AAD"/>
    <w:rsid w:val="00BB2073"/>
    <w:rsid w:val="00BB2589"/>
    <w:rsid w:val="00BB2892"/>
    <w:rsid w:val="00BB2AC1"/>
    <w:rsid w:val="00BB2E9B"/>
    <w:rsid w:val="00BB416A"/>
    <w:rsid w:val="00BB438E"/>
    <w:rsid w:val="00BB4E61"/>
    <w:rsid w:val="00BB5668"/>
    <w:rsid w:val="00BB5A40"/>
    <w:rsid w:val="00BB5E08"/>
    <w:rsid w:val="00BC05C6"/>
    <w:rsid w:val="00BC07CB"/>
    <w:rsid w:val="00BC1CB6"/>
    <w:rsid w:val="00BC204F"/>
    <w:rsid w:val="00BC47CC"/>
    <w:rsid w:val="00BC4C14"/>
    <w:rsid w:val="00BC4EF5"/>
    <w:rsid w:val="00BC6018"/>
    <w:rsid w:val="00BC7117"/>
    <w:rsid w:val="00BD0138"/>
    <w:rsid w:val="00BD19D6"/>
    <w:rsid w:val="00BD798F"/>
    <w:rsid w:val="00BE17F3"/>
    <w:rsid w:val="00BE1EDE"/>
    <w:rsid w:val="00BE28BF"/>
    <w:rsid w:val="00BE33B2"/>
    <w:rsid w:val="00BE38F7"/>
    <w:rsid w:val="00BE3AF9"/>
    <w:rsid w:val="00BE44B6"/>
    <w:rsid w:val="00BE5FA7"/>
    <w:rsid w:val="00BE6644"/>
    <w:rsid w:val="00BE680F"/>
    <w:rsid w:val="00BF094F"/>
    <w:rsid w:val="00BF155D"/>
    <w:rsid w:val="00BF3C29"/>
    <w:rsid w:val="00BF5A5C"/>
    <w:rsid w:val="00BF7A0C"/>
    <w:rsid w:val="00C00C0C"/>
    <w:rsid w:val="00C00CAE"/>
    <w:rsid w:val="00C01F2A"/>
    <w:rsid w:val="00C02551"/>
    <w:rsid w:val="00C0284D"/>
    <w:rsid w:val="00C02AA0"/>
    <w:rsid w:val="00C03314"/>
    <w:rsid w:val="00C03717"/>
    <w:rsid w:val="00C039F0"/>
    <w:rsid w:val="00C03CC8"/>
    <w:rsid w:val="00C05565"/>
    <w:rsid w:val="00C05B9D"/>
    <w:rsid w:val="00C108C5"/>
    <w:rsid w:val="00C11D06"/>
    <w:rsid w:val="00C127FD"/>
    <w:rsid w:val="00C12DF7"/>
    <w:rsid w:val="00C13570"/>
    <w:rsid w:val="00C1398B"/>
    <w:rsid w:val="00C15A65"/>
    <w:rsid w:val="00C16919"/>
    <w:rsid w:val="00C20141"/>
    <w:rsid w:val="00C202B4"/>
    <w:rsid w:val="00C21A40"/>
    <w:rsid w:val="00C21C39"/>
    <w:rsid w:val="00C22A87"/>
    <w:rsid w:val="00C22C40"/>
    <w:rsid w:val="00C23D95"/>
    <w:rsid w:val="00C26BF3"/>
    <w:rsid w:val="00C3125B"/>
    <w:rsid w:val="00C31802"/>
    <w:rsid w:val="00C343A5"/>
    <w:rsid w:val="00C34A79"/>
    <w:rsid w:val="00C35082"/>
    <w:rsid w:val="00C35332"/>
    <w:rsid w:val="00C36291"/>
    <w:rsid w:val="00C36486"/>
    <w:rsid w:val="00C36C82"/>
    <w:rsid w:val="00C37A93"/>
    <w:rsid w:val="00C400FA"/>
    <w:rsid w:val="00C402FF"/>
    <w:rsid w:val="00C403A7"/>
    <w:rsid w:val="00C4077F"/>
    <w:rsid w:val="00C4138B"/>
    <w:rsid w:val="00C41E55"/>
    <w:rsid w:val="00C43047"/>
    <w:rsid w:val="00C44480"/>
    <w:rsid w:val="00C44509"/>
    <w:rsid w:val="00C4495A"/>
    <w:rsid w:val="00C45060"/>
    <w:rsid w:val="00C4674B"/>
    <w:rsid w:val="00C47F99"/>
    <w:rsid w:val="00C50A7D"/>
    <w:rsid w:val="00C5118A"/>
    <w:rsid w:val="00C511AD"/>
    <w:rsid w:val="00C52B79"/>
    <w:rsid w:val="00C537CA"/>
    <w:rsid w:val="00C53916"/>
    <w:rsid w:val="00C602E5"/>
    <w:rsid w:val="00C6077E"/>
    <w:rsid w:val="00C61A34"/>
    <w:rsid w:val="00C61DEE"/>
    <w:rsid w:val="00C631D2"/>
    <w:rsid w:val="00C64F66"/>
    <w:rsid w:val="00C651FB"/>
    <w:rsid w:val="00C66E63"/>
    <w:rsid w:val="00C678C6"/>
    <w:rsid w:val="00C67AAB"/>
    <w:rsid w:val="00C67FF4"/>
    <w:rsid w:val="00C700EE"/>
    <w:rsid w:val="00C70F6A"/>
    <w:rsid w:val="00C710D3"/>
    <w:rsid w:val="00C717B4"/>
    <w:rsid w:val="00C75979"/>
    <w:rsid w:val="00C75D11"/>
    <w:rsid w:val="00C76415"/>
    <w:rsid w:val="00C771D2"/>
    <w:rsid w:val="00C77434"/>
    <w:rsid w:val="00C808B9"/>
    <w:rsid w:val="00C80F3C"/>
    <w:rsid w:val="00C824E3"/>
    <w:rsid w:val="00C8400A"/>
    <w:rsid w:val="00C8666E"/>
    <w:rsid w:val="00C870F0"/>
    <w:rsid w:val="00C874D6"/>
    <w:rsid w:val="00C904D2"/>
    <w:rsid w:val="00C90A99"/>
    <w:rsid w:val="00C90AF1"/>
    <w:rsid w:val="00C90E33"/>
    <w:rsid w:val="00C92F65"/>
    <w:rsid w:val="00C931F5"/>
    <w:rsid w:val="00C94D49"/>
    <w:rsid w:val="00C95B99"/>
    <w:rsid w:val="00C96102"/>
    <w:rsid w:val="00C968DD"/>
    <w:rsid w:val="00C9703E"/>
    <w:rsid w:val="00C973E2"/>
    <w:rsid w:val="00CA002D"/>
    <w:rsid w:val="00CA1702"/>
    <w:rsid w:val="00CA4059"/>
    <w:rsid w:val="00CA47E4"/>
    <w:rsid w:val="00CA4A6A"/>
    <w:rsid w:val="00CA6D1F"/>
    <w:rsid w:val="00CA7D73"/>
    <w:rsid w:val="00CB07CE"/>
    <w:rsid w:val="00CB0C92"/>
    <w:rsid w:val="00CB1013"/>
    <w:rsid w:val="00CB7A5E"/>
    <w:rsid w:val="00CC01D2"/>
    <w:rsid w:val="00CC0AFB"/>
    <w:rsid w:val="00CC3A58"/>
    <w:rsid w:val="00CC4C60"/>
    <w:rsid w:val="00CC4D17"/>
    <w:rsid w:val="00CC7A0D"/>
    <w:rsid w:val="00CD07BC"/>
    <w:rsid w:val="00CD11E2"/>
    <w:rsid w:val="00CD3598"/>
    <w:rsid w:val="00CD576A"/>
    <w:rsid w:val="00CD5A52"/>
    <w:rsid w:val="00CD5FE4"/>
    <w:rsid w:val="00CD7D91"/>
    <w:rsid w:val="00CE0363"/>
    <w:rsid w:val="00CE0E7E"/>
    <w:rsid w:val="00CE2796"/>
    <w:rsid w:val="00CE310A"/>
    <w:rsid w:val="00CE349E"/>
    <w:rsid w:val="00CE4A87"/>
    <w:rsid w:val="00CE4D51"/>
    <w:rsid w:val="00CE53F1"/>
    <w:rsid w:val="00CE5B3B"/>
    <w:rsid w:val="00CE6C74"/>
    <w:rsid w:val="00CF0CDB"/>
    <w:rsid w:val="00CF1A73"/>
    <w:rsid w:val="00CF2DC4"/>
    <w:rsid w:val="00CF59AA"/>
    <w:rsid w:val="00CF5D8C"/>
    <w:rsid w:val="00CF62CA"/>
    <w:rsid w:val="00CF6C1F"/>
    <w:rsid w:val="00CF6DDE"/>
    <w:rsid w:val="00CF7216"/>
    <w:rsid w:val="00CF7385"/>
    <w:rsid w:val="00CF74C2"/>
    <w:rsid w:val="00CF7882"/>
    <w:rsid w:val="00D03F02"/>
    <w:rsid w:val="00D05CA3"/>
    <w:rsid w:val="00D05CED"/>
    <w:rsid w:val="00D062A4"/>
    <w:rsid w:val="00D06FE8"/>
    <w:rsid w:val="00D075D3"/>
    <w:rsid w:val="00D101F4"/>
    <w:rsid w:val="00D105B1"/>
    <w:rsid w:val="00D13255"/>
    <w:rsid w:val="00D13E58"/>
    <w:rsid w:val="00D1614E"/>
    <w:rsid w:val="00D1685A"/>
    <w:rsid w:val="00D17EA1"/>
    <w:rsid w:val="00D204B2"/>
    <w:rsid w:val="00D231FD"/>
    <w:rsid w:val="00D23400"/>
    <w:rsid w:val="00D23968"/>
    <w:rsid w:val="00D24595"/>
    <w:rsid w:val="00D25DB5"/>
    <w:rsid w:val="00D269DC"/>
    <w:rsid w:val="00D26BF3"/>
    <w:rsid w:val="00D27B07"/>
    <w:rsid w:val="00D3094D"/>
    <w:rsid w:val="00D30C98"/>
    <w:rsid w:val="00D31948"/>
    <w:rsid w:val="00D31BDE"/>
    <w:rsid w:val="00D32607"/>
    <w:rsid w:val="00D32FED"/>
    <w:rsid w:val="00D33702"/>
    <w:rsid w:val="00D3412E"/>
    <w:rsid w:val="00D35FBE"/>
    <w:rsid w:val="00D36073"/>
    <w:rsid w:val="00D3721F"/>
    <w:rsid w:val="00D4014F"/>
    <w:rsid w:val="00D41F06"/>
    <w:rsid w:val="00D42220"/>
    <w:rsid w:val="00D423FC"/>
    <w:rsid w:val="00D43999"/>
    <w:rsid w:val="00D4452B"/>
    <w:rsid w:val="00D449E9"/>
    <w:rsid w:val="00D44F35"/>
    <w:rsid w:val="00D45806"/>
    <w:rsid w:val="00D46218"/>
    <w:rsid w:val="00D46DB9"/>
    <w:rsid w:val="00D47C36"/>
    <w:rsid w:val="00D50044"/>
    <w:rsid w:val="00D5239C"/>
    <w:rsid w:val="00D52471"/>
    <w:rsid w:val="00D557B2"/>
    <w:rsid w:val="00D559EB"/>
    <w:rsid w:val="00D561A0"/>
    <w:rsid w:val="00D565EF"/>
    <w:rsid w:val="00D57248"/>
    <w:rsid w:val="00D57520"/>
    <w:rsid w:val="00D603E7"/>
    <w:rsid w:val="00D60A06"/>
    <w:rsid w:val="00D60F44"/>
    <w:rsid w:val="00D62B53"/>
    <w:rsid w:val="00D62C39"/>
    <w:rsid w:val="00D64954"/>
    <w:rsid w:val="00D64C56"/>
    <w:rsid w:val="00D65130"/>
    <w:rsid w:val="00D70526"/>
    <w:rsid w:val="00D7084F"/>
    <w:rsid w:val="00D71C6A"/>
    <w:rsid w:val="00D71FD8"/>
    <w:rsid w:val="00D7348D"/>
    <w:rsid w:val="00D73855"/>
    <w:rsid w:val="00D73DC1"/>
    <w:rsid w:val="00D74111"/>
    <w:rsid w:val="00D77548"/>
    <w:rsid w:val="00D8131E"/>
    <w:rsid w:val="00D816CE"/>
    <w:rsid w:val="00D83E23"/>
    <w:rsid w:val="00D83F5E"/>
    <w:rsid w:val="00D8402C"/>
    <w:rsid w:val="00D86AA6"/>
    <w:rsid w:val="00D874F4"/>
    <w:rsid w:val="00D87995"/>
    <w:rsid w:val="00D879C0"/>
    <w:rsid w:val="00D87BE4"/>
    <w:rsid w:val="00D87F48"/>
    <w:rsid w:val="00D90582"/>
    <w:rsid w:val="00D90C04"/>
    <w:rsid w:val="00D92009"/>
    <w:rsid w:val="00D924FC"/>
    <w:rsid w:val="00D92638"/>
    <w:rsid w:val="00D9514E"/>
    <w:rsid w:val="00D95CF4"/>
    <w:rsid w:val="00D96B87"/>
    <w:rsid w:val="00DA03F5"/>
    <w:rsid w:val="00DA167B"/>
    <w:rsid w:val="00DA1C48"/>
    <w:rsid w:val="00DA1CBA"/>
    <w:rsid w:val="00DA1D14"/>
    <w:rsid w:val="00DA264A"/>
    <w:rsid w:val="00DA3135"/>
    <w:rsid w:val="00DA42A0"/>
    <w:rsid w:val="00DA444C"/>
    <w:rsid w:val="00DA46A2"/>
    <w:rsid w:val="00DA4D80"/>
    <w:rsid w:val="00DA52BC"/>
    <w:rsid w:val="00DA569D"/>
    <w:rsid w:val="00DA5EC1"/>
    <w:rsid w:val="00DA63D5"/>
    <w:rsid w:val="00DA744A"/>
    <w:rsid w:val="00DB0A4E"/>
    <w:rsid w:val="00DB1111"/>
    <w:rsid w:val="00DB111E"/>
    <w:rsid w:val="00DB1993"/>
    <w:rsid w:val="00DB286F"/>
    <w:rsid w:val="00DB2DB0"/>
    <w:rsid w:val="00DB31C0"/>
    <w:rsid w:val="00DB3AD5"/>
    <w:rsid w:val="00DB3B80"/>
    <w:rsid w:val="00DB551A"/>
    <w:rsid w:val="00DB6B98"/>
    <w:rsid w:val="00DC0B42"/>
    <w:rsid w:val="00DC0CDA"/>
    <w:rsid w:val="00DC116D"/>
    <w:rsid w:val="00DC14C5"/>
    <w:rsid w:val="00DC1FD7"/>
    <w:rsid w:val="00DC2E96"/>
    <w:rsid w:val="00DC4E11"/>
    <w:rsid w:val="00DC4F05"/>
    <w:rsid w:val="00DC52CC"/>
    <w:rsid w:val="00DC7B60"/>
    <w:rsid w:val="00DC7FA5"/>
    <w:rsid w:val="00DD023D"/>
    <w:rsid w:val="00DD054A"/>
    <w:rsid w:val="00DD0560"/>
    <w:rsid w:val="00DD0AD6"/>
    <w:rsid w:val="00DD1409"/>
    <w:rsid w:val="00DD148B"/>
    <w:rsid w:val="00DD195B"/>
    <w:rsid w:val="00DD29B6"/>
    <w:rsid w:val="00DD2B4B"/>
    <w:rsid w:val="00DD5CD7"/>
    <w:rsid w:val="00DD64BD"/>
    <w:rsid w:val="00DD688C"/>
    <w:rsid w:val="00DD7620"/>
    <w:rsid w:val="00DE0409"/>
    <w:rsid w:val="00DE06F3"/>
    <w:rsid w:val="00DE0734"/>
    <w:rsid w:val="00DE119D"/>
    <w:rsid w:val="00DE1FF6"/>
    <w:rsid w:val="00DE2B57"/>
    <w:rsid w:val="00DE3181"/>
    <w:rsid w:val="00DE37F8"/>
    <w:rsid w:val="00DE4723"/>
    <w:rsid w:val="00DE511D"/>
    <w:rsid w:val="00DE602E"/>
    <w:rsid w:val="00DF1357"/>
    <w:rsid w:val="00DF1D46"/>
    <w:rsid w:val="00DF1E6B"/>
    <w:rsid w:val="00DF2E43"/>
    <w:rsid w:val="00DF3963"/>
    <w:rsid w:val="00DF483A"/>
    <w:rsid w:val="00DF4C48"/>
    <w:rsid w:val="00DF5732"/>
    <w:rsid w:val="00DF58C4"/>
    <w:rsid w:val="00DF712E"/>
    <w:rsid w:val="00DF73ED"/>
    <w:rsid w:val="00E00C2D"/>
    <w:rsid w:val="00E01298"/>
    <w:rsid w:val="00E01D27"/>
    <w:rsid w:val="00E0200B"/>
    <w:rsid w:val="00E02691"/>
    <w:rsid w:val="00E0408A"/>
    <w:rsid w:val="00E04866"/>
    <w:rsid w:val="00E07903"/>
    <w:rsid w:val="00E10233"/>
    <w:rsid w:val="00E10C05"/>
    <w:rsid w:val="00E10E18"/>
    <w:rsid w:val="00E11B53"/>
    <w:rsid w:val="00E13ACC"/>
    <w:rsid w:val="00E13E1A"/>
    <w:rsid w:val="00E16550"/>
    <w:rsid w:val="00E1790D"/>
    <w:rsid w:val="00E17F6C"/>
    <w:rsid w:val="00E2057B"/>
    <w:rsid w:val="00E206AE"/>
    <w:rsid w:val="00E21505"/>
    <w:rsid w:val="00E21707"/>
    <w:rsid w:val="00E21A17"/>
    <w:rsid w:val="00E22B26"/>
    <w:rsid w:val="00E24162"/>
    <w:rsid w:val="00E24236"/>
    <w:rsid w:val="00E2610A"/>
    <w:rsid w:val="00E27E3F"/>
    <w:rsid w:val="00E30100"/>
    <w:rsid w:val="00E30C18"/>
    <w:rsid w:val="00E31292"/>
    <w:rsid w:val="00E315E7"/>
    <w:rsid w:val="00E31840"/>
    <w:rsid w:val="00E31AAA"/>
    <w:rsid w:val="00E31EB2"/>
    <w:rsid w:val="00E32811"/>
    <w:rsid w:val="00E32FF1"/>
    <w:rsid w:val="00E33195"/>
    <w:rsid w:val="00E3327F"/>
    <w:rsid w:val="00E3412E"/>
    <w:rsid w:val="00E35E50"/>
    <w:rsid w:val="00E35EFA"/>
    <w:rsid w:val="00E37988"/>
    <w:rsid w:val="00E37D3F"/>
    <w:rsid w:val="00E416EA"/>
    <w:rsid w:val="00E4439B"/>
    <w:rsid w:val="00E4474B"/>
    <w:rsid w:val="00E4486D"/>
    <w:rsid w:val="00E454B2"/>
    <w:rsid w:val="00E45C7D"/>
    <w:rsid w:val="00E46E9B"/>
    <w:rsid w:val="00E503E6"/>
    <w:rsid w:val="00E5066F"/>
    <w:rsid w:val="00E50A82"/>
    <w:rsid w:val="00E50B1A"/>
    <w:rsid w:val="00E51CDD"/>
    <w:rsid w:val="00E520CD"/>
    <w:rsid w:val="00E52D66"/>
    <w:rsid w:val="00E55DEB"/>
    <w:rsid w:val="00E56A8F"/>
    <w:rsid w:val="00E5768A"/>
    <w:rsid w:val="00E57C8D"/>
    <w:rsid w:val="00E601D1"/>
    <w:rsid w:val="00E605F4"/>
    <w:rsid w:val="00E60C1F"/>
    <w:rsid w:val="00E6115D"/>
    <w:rsid w:val="00E613C9"/>
    <w:rsid w:val="00E61738"/>
    <w:rsid w:val="00E618EE"/>
    <w:rsid w:val="00E625E2"/>
    <w:rsid w:val="00E634D1"/>
    <w:rsid w:val="00E63A6E"/>
    <w:rsid w:val="00E6709F"/>
    <w:rsid w:val="00E6772E"/>
    <w:rsid w:val="00E678D4"/>
    <w:rsid w:val="00E67ABF"/>
    <w:rsid w:val="00E71169"/>
    <w:rsid w:val="00E72D9D"/>
    <w:rsid w:val="00E73FF0"/>
    <w:rsid w:val="00E751D5"/>
    <w:rsid w:val="00E758E1"/>
    <w:rsid w:val="00E759E4"/>
    <w:rsid w:val="00E75AC2"/>
    <w:rsid w:val="00E76654"/>
    <w:rsid w:val="00E76720"/>
    <w:rsid w:val="00E7742B"/>
    <w:rsid w:val="00E77B48"/>
    <w:rsid w:val="00E81051"/>
    <w:rsid w:val="00E81152"/>
    <w:rsid w:val="00E82AA7"/>
    <w:rsid w:val="00E82F8C"/>
    <w:rsid w:val="00E87814"/>
    <w:rsid w:val="00E90902"/>
    <w:rsid w:val="00E92395"/>
    <w:rsid w:val="00E95743"/>
    <w:rsid w:val="00E95B36"/>
    <w:rsid w:val="00E97927"/>
    <w:rsid w:val="00EA0968"/>
    <w:rsid w:val="00EA0CD7"/>
    <w:rsid w:val="00EA13B2"/>
    <w:rsid w:val="00EA1F3D"/>
    <w:rsid w:val="00EA24BB"/>
    <w:rsid w:val="00EA24BF"/>
    <w:rsid w:val="00EA2F48"/>
    <w:rsid w:val="00EA344D"/>
    <w:rsid w:val="00EA46FA"/>
    <w:rsid w:val="00EA4F7F"/>
    <w:rsid w:val="00EA58AC"/>
    <w:rsid w:val="00EA5B0B"/>
    <w:rsid w:val="00EA6A79"/>
    <w:rsid w:val="00EA6D5E"/>
    <w:rsid w:val="00EA7457"/>
    <w:rsid w:val="00EA7544"/>
    <w:rsid w:val="00EB0FBD"/>
    <w:rsid w:val="00EB11B9"/>
    <w:rsid w:val="00EB1535"/>
    <w:rsid w:val="00EB2B9E"/>
    <w:rsid w:val="00EB37A2"/>
    <w:rsid w:val="00EB37B9"/>
    <w:rsid w:val="00EB412C"/>
    <w:rsid w:val="00EB4231"/>
    <w:rsid w:val="00EB4949"/>
    <w:rsid w:val="00EB694A"/>
    <w:rsid w:val="00EB6BD4"/>
    <w:rsid w:val="00EB7606"/>
    <w:rsid w:val="00EC210F"/>
    <w:rsid w:val="00EC219D"/>
    <w:rsid w:val="00EC3F14"/>
    <w:rsid w:val="00EC6244"/>
    <w:rsid w:val="00EC6558"/>
    <w:rsid w:val="00EC7918"/>
    <w:rsid w:val="00EC795E"/>
    <w:rsid w:val="00ED21CB"/>
    <w:rsid w:val="00ED4104"/>
    <w:rsid w:val="00ED481D"/>
    <w:rsid w:val="00ED584F"/>
    <w:rsid w:val="00ED7690"/>
    <w:rsid w:val="00ED7819"/>
    <w:rsid w:val="00ED7B23"/>
    <w:rsid w:val="00EE0081"/>
    <w:rsid w:val="00EE13D0"/>
    <w:rsid w:val="00EE13EF"/>
    <w:rsid w:val="00EE16F8"/>
    <w:rsid w:val="00EE23A5"/>
    <w:rsid w:val="00EE339D"/>
    <w:rsid w:val="00EE350C"/>
    <w:rsid w:val="00EE474D"/>
    <w:rsid w:val="00EE5EBC"/>
    <w:rsid w:val="00EE5FDE"/>
    <w:rsid w:val="00EE765C"/>
    <w:rsid w:val="00EE78B8"/>
    <w:rsid w:val="00EF0A7F"/>
    <w:rsid w:val="00EF143E"/>
    <w:rsid w:val="00EF2EFD"/>
    <w:rsid w:val="00EF32EF"/>
    <w:rsid w:val="00EF590D"/>
    <w:rsid w:val="00EF5FA1"/>
    <w:rsid w:val="00EF6408"/>
    <w:rsid w:val="00EF6F09"/>
    <w:rsid w:val="00F002AE"/>
    <w:rsid w:val="00F00AD1"/>
    <w:rsid w:val="00F0234C"/>
    <w:rsid w:val="00F02778"/>
    <w:rsid w:val="00F02FC8"/>
    <w:rsid w:val="00F033B3"/>
    <w:rsid w:val="00F0342A"/>
    <w:rsid w:val="00F05712"/>
    <w:rsid w:val="00F06E5B"/>
    <w:rsid w:val="00F10BB9"/>
    <w:rsid w:val="00F1224B"/>
    <w:rsid w:val="00F13606"/>
    <w:rsid w:val="00F1377A"/>
    <w:rsid w:val="00F1381A"/>
    <w:rsid w:val="00F13B1C"/>
    <w:rsid w:val="00F13FC7"/>
    <w:rsid w:val="00F14215"/>
    <w:rsid w:val="00F15DB4"/>
    <w:rsid w:val="00F16AE6"/>
    <w:rsid w:val="00F16DB9"/>
    <w:rsid w:val="00F1742A"/>
    <w:rsid w:val="00F174EA"/>
    <w:rsid w:val="00F17CFC"/>
    <w:rsid w:val="00F17D54"/>
    <w:rsid w:val="00F17D5A"/>
    <w:rsid w:val="00F20921"/>
    <w:rsid w:val="00F219E3"/>
    <w:rsid w:val="00F225D0"/>
    <w:rsid w:val="00F2266E"/>
    <w:rsid w:val="00F22D2A"/>
    <w:rsid w:val="00F2409B"/>
    <w:rsid w:val="00F24446"/>
    <w:rsid w:val="00F253AA"/>
    <w:rsid w:val="00F27643"/>
    <w:rsid w:val="00F30295"/>
    <w:rsid w:val="00F302F7"/>
    <w:rsid w:val="00F31101"/>
    <w:rsid w:val="00F31FA0"/>
    <w:rsid w:val="00F330BA"/>
    <w:rsid w:val="00F33103"/>
    <w:rsid w:val="00F33429"/>
    <w:rsid w:val="00F33A95"/>
    <w:rsid w:val="00F34E04"/>
    <w:rsid w:val="00F34E4A"/>
    <w:rsid w:val="00F36712"/>
    <w:rsid w:val="00F36713"/>
    <w:rsid w:val="00F3731A"/>
    <w:rsid w:val="00F375AD"/>
    <w:rsid w:val="00F37E4A"/>
    <w:rsid w:val="00F40C79"/>
    <w:rsid w:val="00F41528"/>
    <w:rsid w:val="00F41729"/>
    <w:rsid w:val="00F4206D"/>
    <w:rsid w:val="00F43889"/>
    <w:rsid w:val="00F43B40"/>
    <w:rsid w:val="00F44DCF"/>
    <w:rsid w:val="00F452A2"/>
    <w:rsid w:val="00F458EF"/>
    <w:rsid w:val="00F45CA3"/>
    <w:rsid w:val="00F50385"/>
    <w:rsid w:val="00F50513"/>
    <w:rsid w:val="00F51274"/>
    <w:rsid w:val="00F51480"/>
    <w:rsid w:val="00F5298D"/>
    <w:rsid w:val="00F52BC1"/>
    <w:rsid w:val="00F538C5"/>
    <w:rsid w:val="00F54137"/>
    <w:rsid w:val="00F54B1C"/>
    <w:rsid w:val="00F54F63"/>
    <w:rsid w:val="00F55001"/>
    <w:rsid w:val="00F553BC"/>
    <w:rsid w:val="00F56E21"/>
    <w:rsid w:val="00F571C9"/>
    <w:rsid w:val="00F60782"/>
    <w:rsid w:val="00F60AC9"/>
    <w:rsid w:val="00F619FB"/>
    <w:rsid w:val="00F6598F"/>
    <w:rsid w:val="00F66189"/>
    <w:rsid w:val="00F66368"/>
    <w:rsid w:val="00F665C5"/>
    <w:rsid w:val="00F66E93"/>
    <w:rsid w:val="00F67CB3"/>
    <w:rsid w:val="00F7169D"/>
    <w:rsid w:val="00F7199C"/>
    <w:rsid w:val="00F72812"/>
    <w:rsid w:val="00F72EEA"/>
    <w:rsid w:val="00F73561"/>
    <w:rsid w:val="00F75394"/>
    <w:rsid w:val="00F759AE"/>
    <w:rsid w:val="00F767A3"/>
    <w:rsid w:val="00F76A38"/>
    <w:rsid w:val="00F76D0C"/>
    <w:rsid w:val="00F80B4D"/>
    <w:rsid w:val="00F81A6E"/>
    <w:rsid w:val="00F833CE"/>
    <w:rsid w:val="00F83AA3"/>
    <w:rsid w:val="00F83BA9"/>
    <w:rsid w:val="00F83E2D"/>
    <w:rsid w:val="00F84069"/>
    <w:rsid w:val="00F85052"/>
    <w:rsid w:val="00F85188"/>
    <w:rsid w:val="00F8608B"/>
    <w:rsid w:val="00F9027A"/>
    <w:rsid w:val="00F902DF"/>
    <w:rsid w:val="00F9071C"/>
    <w:rsid w:val="00F90A3C"/>
    <w:rsid w:val="00F90D31"/>
    <w:rsid w:val="00F93C35"/>
    <w:rsid w:val="00F93DCE"/>
    <w:rsid w:val="00F93F9C"/>
    <w:rsid w:val="00F945C1"/>
    <w:rsid w:val="00F953BD"/>
    <w:rsid w:val="00F96763"/>
    <w:rsid w:val="00F9701A"/>
    <w:rsid w:val="00F972F8"/>
    <w:rsid w:val="00F976E7"/>
    <w:rsid w:val="00FA00C7"/>
    <w:rsid w:val="00FA0519"/>
    <w:rsid w:val="00FA0CCB"/>
    <w:rsid w:val="00FA1A32"/>
    <w:rsid w:val="00FA39F4"/>
    <w:rsid w:val="00FA3B91"/>
    <w:rsid w:val="00FA48AF"/>
    <w:rsid w:val="00FA64A5"/>
    <w:rsid w:val="00FA7C94"/>
    <w:rsid w:val="00FB0A70"/>
    <w:rsid w:val="00FB146A"/>
    <w:rsid w:val="00FB190B"/>
    <w:rsid w:val="00FB283C"/>
    <w:rsid w:val="00FB2B12"/>
    <w:rsid w:val="00FB36A8"/>
    <w:rsid w:val="00FB3F90"/>
    <w:rsid w:val="00FB47E7"/>
    <w:rsid w:val="00FB5C8E"/>
    <w:rsid w:val="00FB64AA"/>
    <w:rsid w:val="00FB7AFA"/>
    <w:rsid w:val="00FC193A"/>
    <w:rsid w:val="00FC1A14"/>
    <w:rsid w:val="00FC29CA"/>
    <w:rsid w:val="00FC2BE7"/>
    <w:rsid w:val="00FC384B"/>
    <w:rsid w:val="00FC3D83"/>
    <w:rsid w:val="00FC5060"/>
    <w:rsid w:val="00FC5609"/>
    <w:rsid w:val="00FC5697"/>
    <w:rsid w:val="00FC5AB3"/>
    <w:rsid w:val="00FC5D0A"/>
    <w:rsid w:val="00FC6231"/>
    <w:rsid w:val="00FC63F9"/>
    <w:rsid w:val="00FC6BC3"/>
    <w:rsid w:val="00FD0048"/>
    <w:rsid w:val="00FD0DD0"/>
    <w:rsid w:val="00FD21A1"/>
    <w:rsid w:val="00FD3928"/>
    <w:rsid w:val="00FD4154"/>
    <w:rsid w:val="00FD45C2"/>
    <w:rsid w:val="00FD4733"/>
    <w:rsid w:val="00FD6505"/>
    <w:rsid w:val="00FD750F"/>
    <w:rsid w:val="00FE0E7B"/>
    <w:rsid w:val="00FE11AF"/>
    <w:rsid w:val="00FE122A"/>
    <w:rsid w:val="00FE3A1F"/>
    <w:rsid w:val="00FE3C87"/>
    <w:rsid w:val="00FE49EB"/>
    <w:rsid w:val="00FE5C33"/>
    <w:rsid w:val="00FE63A0"/>
    <w:rsid w:val="00FE6800"/>
    <w:rsid w:val="00FE7CEA"/>
    <w:rsid w:val="00FF015C"/>
    <w:rsid w:val="00FF1C1E"/>
    <w:rsid w:val="00FF1EBF"/>
    <w:rsid w:val="00FF3279"/>
    <w:rsid w:val="00FF38A7"/>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7C9C3-88B3-490F-8BB3-2D7DC176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3E"/>
    <w:rPr>
      <w:lang w:val="ru-RU" w:eastAsia="ru-RU"/>
    </w:rPr>
  </w:style>
  <w:style w:type="paragraph" w:styleId="1">
    <w:name w:val="heading 1"/>
    <w:basedOn w:val="a"/>
    <w:next w:val="a"/>
    <w:qFormat/>
    <w:rsid w:val="009F1C3E"/>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F1C3E"/>
    <w:pPr>
      <w:spacing w:before="100" w:beforeAutospacing="1" w:after="100" w:afterAutospacing="1"/>
    </w:pPr>
  </w:style>
  <w:style w:type="paragraph" w:styleId="a4">
    <w:name w:val="header"/>
    <w:basedOn w:val="a"/>
    <w:link w:val="a5"/>
    <w:rsid w:val="009F1C3E"/>
    <w:pPr>
      <w:tabs>
        <w:tab w:val="center" w:pos="4819"/>
        <w:tab w:val="right" w:pos="9639"/>
      </w:tabs>
    </w:pPr>
  </w:style>
  <w:style w:type="character" w:styleId="a6">
    <w:name w:val="page number"/>
    <w:basedOn w:val="a0"/>
    <w:rsid w:val="009F1C3E"/>
  </w:style>
  <w:style w:type="character" w:customStyle="1" w:styleId="a5">
    <w:name w:val="Верхний колонтитул Знак"/>
    <w:link w:val="a4"/>
    <w:rsid w:val="009F1C3E"/>
    <w:rPr>
      <w:lang w:val="ru-RU" w:eastAsia="ru-RU" w:bidi="ar-SA"/>
    </w:rPr>
  </w:style>
  <w:style w:type="paragraph" w:styleId="a7">
    <w:name w:val="Balloon Text"/>
    <w:basedOn w:val="a"/>
    <w:link w:val="a8"/>
    <w:rsid w:val="0060262B"/>
    <w:rPr>
      <w:rFonts w:ascii="Segoe UI" w:hAnsi="Segoe UI" w:cs="Segoe UI"/>
      <w:sz w:val="18"/>
      <w:szCs w:val="18"/>
    </w:rPr>
  </w:style>
  <w:style w:type="character" w:customStyle="1" w:styleId="a8">
    <w:name w:val="Текст выноски Знак"/>
    <w:link w:val="a7"/>
    <w:rsid w:val="0060262B"/>
    <w:rPr>
      <w:rFonts w:ascii="Segoe UI" w:hAnsi="Segoe UI" w:cs="Segoe UI"/>
      <w:sz w:val="18"/>
      <w:szCs w:val="18"/>
      <w:lang w:val="ru-RU" w:eastAsia="ru-RU"/>
    </w:rPr>
  </w:style>
  <w:style w:type="paragraph" w:customStyle="1" w:styleId="StyleZakonu">
    <w:name w:val="StyleZakonu"/>
    <w:basedOn w:val="a"/>
    <w:link w:val="StyleZakonu0"/>
    <w:rsid w:val="00140BAE"/>
    <w:pPr>
      <w:spacing w:after="60" w:line="220" w:lineRule="exact"/>
      <w:ind w:firstLine="284"/>
      <w:jc w:val="both"/>
    </w:pPr>
    <w:rPr>
      <w:lang w:val="uk-UA"/>
    </w:rPr>
  </w:style>
  <w:style w:type="character" w:customStyle="1" w:styleId="StyleZakonu0">
    <w:name w:val="StyleZakonu Знак"/>
    <w:link w:val="StyleZakonu"/>
    <w:locked/>
    <w:rsid w:val="00140BAE"/>
    <w:rPr>
      <w:lang w:eastAsia="ru-RU"/>
    </w:rPr>
  </w:style>
  <w:style w:type="table" w:styleId="a9">
    <w:name w:val="Table Grid"/>
    <w:basedOn w:val="a1"/>
    <w:rsid w:val="00C23D9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9"/>
    <w:rsid w:val="00D30C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rsid w:val="00DB28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a"/>
    <w:next w:val="a"/>
    <w:rsid w:val="005B3549"/>
    <w:pPr>
      <w:autoSpaceDE w:val="0"/>
      <w:autoSpaceDN w:val="0"/>
      <w:adjustRightInd w:val="0"/>
    </w:pPr>
    <w:rPr>
      <w:rFonts w:ascii="EUAlbertina" w:hAnsi="EUAlbertina"/>
      <w:sz w:val="24"/>
      <w:szCs w:val="24"/>
      <w:lang w:val="uk-UA" w:eastAsia="uk-UA"/>
    </w:rPr>
  </w:style>
  <w:style w:type="table" w:customStyle="1" w:styleId="3">
    <w:name w:val="Сітка таблиці3"/>
    <w:basedOn w:val="a1"/>
    <w:next w:val="a9"/>
    <w:rsid w:val="00F13B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9"/>
    <w:rsid w:val="00BA45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9"/>
    <w:rsid w:val="008476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9"/>
    <w:rsid w:val="008670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next w:val="a9"/>
    <w:rsid w:val="004431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9"/>
    <w:rsid w:val="00256E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9"/>
    <w:rsid w:val="002970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ітка таблиці10"/>
    <w:basedOn w:val="a1"/>
    <w:next w:val="a9"/>
    <w:rsid w:val="002970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9"/>
    <w:rsid w:val="00F253A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a1"/>
    <w:next w:val="a9"/>
    <w:rsid w:val="00057E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F1C7-E630-4896-AE2F-F7098801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6807</Words>
  <Characters>38802</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omelchenko</dc:creator>
  <cp:keywords/>
  <dc:description/>
  <cp:lastModifiedBy>Руслан Кисляк</cp:lastModifiedBy>
  <cp:revision>2</cp:revision>
  <cp:lastPrinted>2019-02-14T11:57:00Z</cp:lastPrinted>
  <dcterms:created xsi:type="dcterms:W3CDTF">2019-04-12T07:49:00Z</dcterms:created>
  <dcterms:modified xsi:type="dcterms:W3CDTF">2019-04-12T07:49:00Z</dcterms:modified>
</cp:coreProperties>
</file>