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6112E" w:rsidRDefault="0066112E" w:rsidP="0066112E">
      <w:pPr>
        <w:framePr w:w="984" w:h="1394" w:hRule="exact" w:wrap="notBeside" w:vAnchor="text" w:hAnchor="page" w:x="6096" w:y="-431"/>
        <w:jc w:val="both"/>
      </w:pPr>
      <w:r>
        <w:object w:dxaOrig="945" w:dyaOrig="1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64.8pt" o:ole="">
            <v:imagedata r:id="rId7" o:title=""/>
          </v:shape>
          <o:OLEObject Type="Embed" ProgID="Word.Picture.8" ShapeID="_x0000_i1025" DrawAspect="Content" ObjectID="_1620474774" r:id="rId8"/>
        </w:object>
      </w:r>
    </w:p>
    <w:p w:rsidR="0066112E" w:rsidRPr="006C354B" w:rsidRDefault="0066112E" w:rsidP="0066112E">
      <w:pPr>
        <w:jc w:val="center"/>
        <w:rPr>
          <w:b/>
          <w:lang w:val="ru-RU"/>
        </w:rPr>
      </w:pPr>
      <w:r>
        <w:rPr>
          <w:b/>
        </w:rPr>
        <w:t>НАЦІОНАЛЬНА КОМІСІЯ З ЦІННИХ</w:t>
      </w:r>
    </w:p>
    <w:p w:rsidR="0066112E" w:rsidRDefault="0066112E" w:rsidP="0066112E">
      <w:pPr>
        <w:jc w:val="center"/>
        <w:rPr>
          <w:b/>
        </w:rPr>
      </w:pPr>
      <w:r>
        <w:rPr>
          <w:b/>
        </w:rPr>
        <w:t>ПАПЕРІВ ТА ФОНДОВОГО РИНКУ</w:t>
      </w:r>
    </w:p>
    <w:p w:rsidR="0066112E" w:rsidRDefault="0066112E" w:rsidP="0066112E">
      <w:pPr>
        <w:jc w:val="center"/>
      </w:pPr>
    </w:p>
    <w:p w:rsidR="0066112E" w:rsidRDefault="0066112E" w:rsidP="0066112E">
      <w:pPr>
        <w:rPr>
          <w:b/>
        </w:rPr>
      </w:pPr>
      <w:r>
        <w:t xml:space="preserve">                                               </w:t>
      </w:r>
      <w:r>
        <w:rPr>
          <w:b/>
        </w:rPr>
        <w:t xml:space="preserve">              Н А К А З</w:t>
      </w:r>
    </w:p>
    <w:p w:rsidR="007878B9" w:rsidRDefault="007878B9" w:rsidP="0066112E">
      <w:pPr>
        <w:rPr>
          <w:b/>
        </w:rPr>
      </w:pPr>
    </w:p>
    <w:p w:rsidR="0066112E" w:rsidRDefault="0066112E" w:rsidP="0066112E">
      <w:pPr>
        <w:rPr>
          <w:sz w:val="24"/>
        </w:rPr>
      </w:pPr>
    </w:p>
    <w:p w:rsidR="0066112E" w:rsidRDefault="0066112E" w:rsidP="0066112E">
      <w:r>
        <w:t>«</w:t>
      </w:r>
      <w:r w:rsidR="00DE3622">
        <w:rPr>
          <w:lang w:val="ru-RU"/>
        </w:rPr>
        <w:t xml:space="preserve"> </w:t>
      </w:r>
      <w:r w:rsidR="00DE3622">
        <w:t>13</w:t>
      </w:r>
      <w:r w:rsidR="00DE3622">
        <w:rPr>
          <w:lang w:val="ru-RU"/>
        </w:rPr>
        <w:t xml:space="preserve"> </w:t>
      </w:r>
      <w:r>
        <w:t xml:space="preserve">»  </w:t>
      </w:r>
      <w:r w:rsidR="00DE3622">
        <w:t>лютого</w:t>
      </w:r>
      <w:r w:rsidR="00F20D22">
        <w:t xml:space="preserve">  201</w:t>
      </w:r>
      <w:r w:rsidR="007B039F">
        <w:rPr>
          <w:lang w:val="ru-RU"/>
        </w:rPr>
        <w:t>9</w:t>
      </w:r>
      <w:r>
        <w:t xml:space="preserve"> р.        </w:t>
      </w:r>
      <w:r w:rsidRPr="004B5E1B">
        <w:t xml:space="preserve">       </w:t>
      </w:r>
      <w:r>
        <w:t xml:space="preserve"> </w:t>
      </w:r>
      <w:r w:rsidR="00F56045" w:rsidRPr="004B5E1B">
        <w:t xml:space="preserve">   </w:t>
      </w:r>
      <w:r w:rsidR="00F20D22">
        <w:t xml:space="preserve">   </w:t>
      </w:r>
      <w:r>
        <w:t xml:space="preserve">м. Київ     </w:t>
      </w:r>
      <w:r w:rsidR="00D76E68">
        <w:t xml:space="preserve">                                    </w:t>
      </w:r>
      <w:r w:rsidR="00F56045" w:rsidRPr="004B5E1B">
        <w:t xml:space="preserve"> </w:t>
      </w:r>
      <w:r w:rsidR="00293F66" w:rsidRPr="004B5E1B">
        <w:t xml:space="preserve"> </w:t>
      </w:r>
      <w:r w:rsidR="00DE3622">
        <w:t>№ 32</w:t>
      </w:r>
      <w:r>
        <w:t xml:space="preserve">  </w:t>
      </w:r>
    </w:p>
    <w:p w:rsidR="007878B9" w:rsidRPr="0017152A" w:rsidRDefault="007878B9" w:rsidP="0066112E"/>
    <w:p w:rsidR="00293F66" w:rsidRPr="004B5E1B" w:rsidRDefault="00293F66" w:rsidP="0066112E">
      <w:pPr>
        <w:jc w:val="both"/>
        <w:rPr>
          <w:rStyle w:val="rvts0"/>
          <w:sz w:val="20"/>
        </w:rPr>
      </w:pPr>
    </w:p>
    <w:p w:rsidR="0066112E" w:rsidRPr="00E07508" w:rsidRDefault="0066112E" w:rsidP="0066112E">
      <w:pPr>
        <w:jc w:val="both"/>
        <w:rPr>
          <w:sz w:val="24"/>
          <w:szCs w:val="24"/>
        </w:rPr>
      </w:pPr>
    </w:p>
    <w:p w:rsidR="000832D6" w:rsidRDefault="00F20D22" w:rsidP="000832D6">
      <w:pPr>
        <w:jc w:val="both"/>
        <w:rPr>
          <w:rStyle w:val="rvts0"/>
          <w:sz w:val="24"/>
          <w:szCs w:val="24"/>
        </w:rPr>
      </w:pPr>
      <w:r w:rsidRPr="00F20D22">
        <w:rPr>
          <w:rStyle w:val="rvts0"/>
          <w:sz w:val="24"/>
          <w:szCs w:val="24"/>
        </w:rPr>
        <w:t xml:space="preserve">Про </w:t>
      </w:r>
      <w:r w:rsidRPr="00347B44">
        <w:rPr>
          <w:rStyle w:val="rvts0"/>
          <w:sz w:val="24"/>
          <w:szCs w:val="24"/>
        </w:rPr>
        <w:t xml:space="preserve">внесення змін до </w:t>
      </w:r>
      <w:r w:rsidR="000832D6">
        <w:rPr>
          <w:rStyle w:val="rvts0"/>
          <w:sz w:val="24"/>
          <w:szCs w:val="24"/>
        </w:rPr>
        <w:t xml:space="preserve">Складу </w:t>
      </w:r>
    </w:p>
    <w:p w:rsidR="000832D6" w:rsidRDefault="000832D6" w:rsidP="000832D6">
      <w:pPr>
        <w:jc w:val="both"/>
        <w:rPr>
          <w:rStyle w:val="rvts0"/>
          <w:sz w:val="24"/>
          <w:szCs w:val="24"/>
        </w:rPr>
      </w:pPr>
      <w:r>
        <w:rPr>
          <w:rStyle w:val="rvts0"/>
          <w:sz w:val="24"/>
          <w:szCs w:val="24"/>
        </w:rPr>
        <w:t>комісії з оцінки корупційних ризиків</w:t>
      </w:r>
    </w:p>
    <w:p w:rsidR="00F20D22" w:rsidRPr="00347B44" w:rsidRDefault="00F20D22" w:rsidP="000832D6">
      <w:pPr>
        <w:jc w:val="both"/>
        <w:rPr>
          <w:szCs w:val="28"/>
        </w:rPr>
      </w:pPr>
    </w:p>
    <w:p w:rsidR="007878B9" w:rsidRPr="00347B44" w:rsidRDefault="007878B9" w:rsidP="00F20D22">
      <w:pPr>
        <w:jc w:val="both"/>
        <w:rPr>
          <w:szCs w:val="28"/>
        </w:rPr>
      </w:pPr>
    </w:p>
    <w:p w:rsidR="00F20D22" w:rsidRPr="00347B44" w:rsidRDefault="00F20D22" w:rsidP="00CC0ADA">
      <w:pPr>
        <w:ind w:firstLine="709"/>
        <w:jc w:val="both"/>
        <w:rPr>
          <w:szCs w:val="28"/>
        </w:rPr>
      </w:pPr>
      <w:r w:rsidRPr="00347B44">
        <w:rPr>
          <w:szCs w:val="28"/>
        </w:rPr>
        <w:t>Відповідно до частини другої статті 19 Закону України «Про запобігання корупції», Методичних рекомендацій щодо підготовки антикорупційних програм органів влади затверджених рішенням Національного агентства з питань запобігання корупції 19.01.2017 року № 31</w:t>
      </w:r>
      <w:r w:rsidR="00B026FD" w:rsidRPr="00347B44">
        <w:rPr>
          <w:szCs w:val="28"/>
        </w:rPr>
        <w:t xml:space="preserve">, </w:t>
      </w:r>
      <w:r w:rsidRPr="00347B44">
        <w:rPr>
          <w:szCs w:val="28"/>
        </w:rPr>
        <w:t xml:space="preserve">з метою приведення </w:t>
      </w:r>
      <w:r w:rsidR="00B026FD" w:rsidRPr="00347B44">
        <w:rPr>
          <w:szCs w:val="28"/>
        </w:rPr>
        <w:t xml:space="preserve">моніторингу виконання </w:t>
      </w:r>
      <w:r w:rsidRPr="00347B44">
        <w:rPr>
          <w:szCs w:val="28"/>
        </w:rPr>
        <w:t>антикорупційної програми НКЦПФР на 2018 рік</w:t>
      </w:r>
      <w:r w:rsidR="00B026FD" w:rsidRPr="00347B44">
        <w:rPr>
          <w:szCs w:val="28"/>
        </w:rPr>
        <w:t>, та у зв’язку з введенням в дію штатного розпису НКЦПФР,</w:t>
      </w:r>
    </w:p>
    <w:p w:rsidR="00F20D22" w:rsidRPr="00347B44" w:rsidRDefault="00F20D22" w:rsidP="00856ECA">
      <w:pPr>
        <w:jc w:val="both"/>
        <w:rPr>
          <w:szCs w:val="28"/>
        </w:rPr>
      </w:pPr>
    </w:p>
    <w:p w:rsidR="00F20D22" w:rsidRPr="00347B44" w:rsidRDefault="00CC0ADA" w:rsidP="00CC0ADA">
      <w:pPr>
        <w:rPr>
          <w:b/>
          <w:szCs w:val="28"/>
        </w:rPr>
      </w:pPr>
      <w:r w:rsidRPr="00347B44">
        <w:rPr>
          <w:b/>
          <w:szCs w:val="28"/>
        </w:rPr>
        <w:t xml:space="preserve">                                                         </w:t>
      </w:r>
      <w:r w:rsidR="00F20D22" w:rsidRPr="00347B44">
        <w:rPr>
          <w:b/>
          <w:szCs w:val="28"/>
        </w:rPr>
        <w:t>Н А К А З У Ю:</w:t>
      </w:r>
    </w:p>
    <w:p w:rsidR="00F20D22" w:rsidRPr="00856ECA" w:rsidRDefault="00F20D22" w:rsidP="00856ECA">
      <w:pPr>
        <w:jc w:val="both"/>
        <w:rPr>
          <w:b/>
          <w:szCs w:val="28"/>
        </w:rPr>
      </w:pPr>
    </w:p>
    <w:p w:rsidR="00856ECA" w:rsidRDefault="00F20D22" w:rsidP="00856ECA">
      <w:pPr>
        <w:ind w:firstLine="709"/>
        <w:jc w:val="both"/>
        <w:rPr>
          <w:szCs w:val="28"/>
        </w:rPr>
      </w:pPr>
      <w:r w:rsidRPr="00856ECA">
        <w:rPr>
          <w:szCs w:val="28"/>
        </w:rPr>
        <w:t xml:space="preserve">1. Внести </w:t>
      </w:r>
      <w:r w:rsidR="009F0021" w:rsidRPr="00856ECA">
        <w:rPr>
          <w:szCs w:val="28"/>
        </w:rPr>
        <w:t>зміни</w:t>
      </w:r>
      <w:r w:rsidR="00D452D5" w:rsidRPr="00856ECA">
        <w:rPr>
          <w:szCs w:val="28"/>
        </w:rPr>
        <w:t xml:space="preserve"> </w:t>
      </w:r>
      <w:r w:rsidR="00623A8D" w:rsidRPr="00856ECA">
        <w:rPr>
          <w:szCs w:val="28"/>
        </w:rPr>
        <w:t xml:space="preserve">до </w:t>
      </w:r>
      <w:r w:rsidR="00856ECA" w:rsidRPr="00856ECA">
        <w:rPr>
          <w:szCs w:val="28"/>
          <w:lang w:val="en-US"/>
        </w:rPr>
        <w:t>C</w:t>
      </w:r>
      <w:r w:rsidR="00856ECA" w:rsidRPr="00856ECA">
        <w:rPr>
          <w:szCs w:val="28"/>
        </w:rPr>
        <w:t>кладу комісії з оцінки корупційних ризиків Національної комісії з цінних паперів та фондового ринку</w:t>
      </w:r>
      <w:r w:rsidR="00BE22BF">
        <w:rPr>
          <w:szCs w:val="28"/>
        </w:rPr>
        <w:t>, затвердженого</w:t>
      </w:r>
      <w:r w:rsidR="00856ECA" w:rsidRPr="00856ECA">
        <w:rPr>
          <w:szCs w:val="28"/>
        </w:rPr>
        <w:t xml:space="preserve"> </w:t>
      </w:r>
      <w:r w:rsidR="00F8603C" w:rsidRPr="00856ECA">
        <w:rPr>
          <w:szCs w:val="28"/>
        </w:rPr>
        <w:t>н</w:t>
      </w:r>
      <w:r w:rsidR="00856ECA" w:rsidRPr="00856ECA">
        <w:rPr>
          <w:szCs w:val="28"/>
        </w:rPr>
        <w:t>аказом</w:t>
      </w:r>
      <w:r w:rsidRPr="00856ECA">
        <w:rPr>
          <w:szCs w:val="28"/>
        </w:rPr>
        <w:t xml:space="preserve"> Голови Комісії від </w:t>
      </w:r>
      <w:r w:rsidR="00DB6931" w:rsidRPr="00856ECA">
        <w:rPr>
          <w:rStyle w:val="rvts0"/>
          <w:szCs w:val="28"/>
        </w:rPr>
        <w:t>17.02.2017 №2</w:t>
      </w:r>
      <w:r w:rsidR="00856ECA" w:rsidRPr="00856ECA">
        <w:rPr>
          <w:rStyle w:val="rvts0"/>
          <w:szCs w:val="28"/>
        </w:rPr>
        <w:t>7 «Про</w:t>
      </w:r>
      <w:r w:rsidRPr="00856ECA">
        <w:rPr>
          <w:szCs w:val="28"/>
        </w:rPr>
        <w:t xml:space="preserve"> </w:t>
      </w:r>
      <w:r w:rsidR="00856ECA" w:rsidRPr="00856ECA">
        <w:rPr>
          <w:rStyle w:val="rvts0"/>
          <w:szCs w:val="28"/>
        </w:rPr>
        <w:t xml:space="preserve">утворення Комісії з оцінки корупційних ризиків у НКЦПФР та затвердження її Положення» </w:t>
      </w:r>
      <w:r w:rsidRPr="00856ECA">
        <w:rPr>
          <w:szCs w:val="28"/>
        </w:rPr>
        <w:t>та</w:t>
      </w:r>
      <w:r w:rsidR="00623A8D" w:rsidRPr="00856ECA">
        <w:rPr>
          <w:szCs w:val="28"/>
        </w:rPr>
        <w:t xml:space="preserve"> викласти </w:t>
      </w:r>
      <w:r w:rsidR="00BE22BF">
        <w:rPr>
          <w:szCs w:val="28"/>
        </w:rPr>
        <w:t>його</w:t>
      </w:r>
      <w:r w:rsidR="00856ECA" w:rsidRPr="00856ECA">
        <w:rPr>
          <w:szCs w:val="28"/>
        </w:rPr>
        <w:t xml:space="preserve"> </w:t>
      </w:r>
      <w:r w:rsidR="00623A8D" w:rsidRPr="00856ECA">
        <w:rPr>
          <w:szCs w:val="28"/>
        </w:rPr>
        <w:t>у новій редакції, що додається.</w:t>
      </w:r>
    </w:p>
    <w:p w:rsidR="00856ECA" w:rsidRPr="00347B44" w:rsidRDefault="00856ECA" w:rsidP="00856ECA">
      <w:pPr>
        <w:ind w:firstLine="709"/>
        <w:jc w:val="both"/>
        <w:rPr>
          <w:szCs w:val="28"/>
        </w:rPr>
      </w:pPr>
      <w:r>
        <w:rPr>
          <w:szCs w:val="28"/>
        </w:rPr>
        <w:t xml:space="preserve">2. Визнати таким, що втратив чинність </w:t>
      </w:r>
      <w:r w:rsidRPr="00856ECA">
        <w:rPr>
          <w:szCs w:val="28"/>
        </w:rPr>
        <w:t>н</w:t>
      </w:r>
      <w:r>
        <w:rPr>
          <w:szCs w:val="28"/>
        </w:rPr>
        <w:t>аказ</w:t>
      </w:r>
      <w:r w:rsidRPr="00856ECA">
        <w:rPr>
          <w:szCs w:val="28"/>
        </w:rPr>
        <w:t xml:space="preserve"> Голови Комісії від 03.03.2018 року № 31 «Про </w:t>
      </w:r>
      <w:r w:rsidRPr="00856ECA">
        <w:rPr>
          <w:rStyle w:val="rvts0"/>
          <w:szCs w:val="28"/>
        </w:rPr>
        <w:t>внесення змін до</w:t>
      </w:r>
      <w:r w:rsidRPr="00347B44">
        <w:rPr>
          <w:rStyle w:val="rvts0"/>
          <w:szCs w:val="28"/>
        </w:rPr>
        <w:t xml:space="preserve"> наказу Голови Комісії від 17.02.2017 №27</w:t>
      </w:r>
      <w:r w:rsidRPr="00347B44">
        <w:rPr>
          <w:szCs w:val="28"/>
        </w:rPr>
        <w:t>»</w:t>
      </w:r>
      <w:r>
        <w:rPr>
          <w:szCs w:val="28"/>
        </w:rPr>
        <w:t>.</w:t>
      </w:r>
      <w:r w:rsidRPr="00347B44">
        <w:rPr>
          <w:szCs w:val="28"/>
        </w:rPr>
        <w:t xml:space="preserve"> </w:t>
      </w:r>
    </w:p>
    <w:p w:rsidR="00F20D22" w:rsidRPr="00347B44" w:rsidRDefault="00856ECA" w:rsidP="00DB6931">
      <w:pPr>
        <w:tabs>
          <w:tab w:val="left" w:pos="720"/>
          <w:tab w:val="left" w:pos="900"/>
        </w:tabs>
        <w:ind w:firstLine="709"/>
        <w:jc w:val="both"/>
        <w:rPr>
          <w:szCs w:val="28"/>
        </w:rPr>
      </w:pPr>
      <w:r>
        <w:rPr>
          <w:szCs w:val="28"/>
          <w:lang w:val="ru-RU"/>
        </w:rPr>
        <w:t>3</w:t>
      </w:r>
      <w:r w:rsidR="00F20D22" w:rsidRPr="00347B44">
        <w:rPr>
          <w:szCs w:val="28"/>
        </w:rPr>
        <w:t xml:space="preserve">. </w:t>
      </w:r>
      <w:r w:rsidR="00254C7F" w:rsidRPr="00347B44">
        <w:rPr>
          <w:szCs w:val="28"/>
        </w:rPr>
        <w:t>Контроль за виконанням цього наказу залишаю за собою.</w:t>
      </w:r>
    </w:p>
    <w:p w:rsidR="00254C7F" w:rsidRPr="00347B44" w:rsidRDefault="00254C7F" w:rsidP="00DB6931">
      <w:pPr>
        <w:tabs>
          <w:tab w:val="left" w:pos="720"/>
          <w:tab w:val="left" w:pos="900"/>
        </w:tabs>
        <w:ind w:firstLine="709"/>
        <w:jc w:val="both"/>
        <w:rPr>
          <w:szCs w:val="28"/>
        </w:rPr>
      </w:pPr>
    </w:p>
    <w:p w:rsidR="00F8603C" w:rsidRPr="00347B44" w:rsidRDefault="00F8603C" w:rsidP="00F20D22">
      <w:pPr>
        <w:tabs>
          <w:tab w:val="left" w:pos="720"/>
          <w:tab w:val="left" w:pos="900"/>
        </w:tabs>
        <w:ind w:right="-81" w:firstLine="720"/>
        <w:jc w:val="both"/>
        <w:rPr>
          <w:szCs w:val="28"/>
        </w:rPr>
      </w:pPr>
    </w:p>
    <w:p w:rsidR="007878B9" w:rsidRPr="00347B44" w:rsidRDefault="007878B9" w:rsidP="00800106">
      <w:pPr>
        <w:tabs>
          <w:tab w:val="left" w:pos="720"/>
          <w:tab w:val="left" w:pos="900"/>
        </w:tabs>
        <w:ind w:right="-81"/>
        <w:jc w:val="both"/>
        <w:rPr>
          <w:szCs w:val="28"/>
        </w:rPr>
      </w:pPr>
    </w:p>
    <w:p w:rsidR="00254C7F" w:rsidRPr="00347B44" w:rsidRDefault="00254C7F" w:rsidP="00856ECA">
      <w:pPr>
        <w:tabs>
          <w:tab w:val="left" w:pos="720"/>
          <w:tab w:val="left" w:pos="900"/>
        </w:tabs>
        <w:ind w:right="-81"/>
        <w:jc w:val="both"/>
        <w:rPr>
          <w:szCs w:val="28"/>
        </w:rPr>
      </w:pPr>
    </w:p>
    <w:p w:rsidR="00800106" w:rsidRPr="00347B44" w:rsidRDefault="00254C7F" w:rsidP="00800106">
      <w:pPr>
        <w:ind w:firstLine="900"/>
        <w:rPr>
          <w:b/>
          <w:szCs w:val="28"/>
        </w:rPr>
      </w:pPr>
      <w:r w:rsidRPr="00347B44">
        <w:rPr>
          <w:b/>
          <w:szCs w:val="28"/>
        </w:rPr>
        <w:t>Голова Комісії</w:t>
      </w:r>
      <w:r w:rsidRPr="00347B44">
        <w:rPr>
          <w:b/>
          <w:szCs w:val="28"/>
        </w:rPr>
        <w:tab/>
      </w:r>
      <w:r w:rsidRPr="00347B44">
        <w:rPr>
          <w:b/>
          <w:szCs w:val="28"/>
        </w:rPr>
        <w:tab/>
      </w:r>
      <w:r w:rsidRPr="00347B44">
        <w:rPr>
          <w:b/>
          <w:szCs w:val="28"/>
        </w:rPr>
        <w:tab/>
      </w:r>
      <w:r w:rsidRPr="00347B44">
        <w:rPr>
          <w:b/>
          <w:szCs w:val="28"/>
        </w:rPr>
        <w:tab/>
      </w:r>
      <w:r w:rsidRPr="00347B44">
        <w:rPr>
          <w:b/>
          <w:szCs w:val="28"/>
        </w:rPr>
        <w:tab/>
      </w:r>
      <w:r w:rsidRPr="00347B44">
        <w:rPr>
          <w:b/>
          <w:szCs w:val="28"/>
        </w:rPr>
        <w:tab/>
        <w:t xml:space="preserve">                  Т. Хромаєв</w:t>
      </w:r>
    </w:p>
    <w:p w:rsidR="00800106" w:rsidRPr="00347B44" w:rsidRDefault="00800106" w:rsidP="00800106">
      <w:pPr>
        <w:ind w:firstLine="900"/>
        <w:rPr>
          <w:b/>
          <w:szCs w:val="28"/>
        </w:rPr>
      </w:pPr>
    </w:p>
    <w:p w:rsidR="002F75D9" w:rsidRPr="00347B44" w:rsidRDefault="002F75D9" w:rsidP="00800106">
      <w:pPr>
        <w:ind w:firstLine="900"/>
        <w:jc w:val="center"/>
        <w:rPr>
          <w:b/>
          <w:bCs/>
          <w:szCs w:val="28"/>
        </w:rPr>
      </w:pPr>
    </w:p>
    <w:p w:rsidR="00464712" w:rsidRPr="00347B44" w:rsidRDefault="00464712" w:rsidP="00464712">
      <w:pPr>
        <w:shd w:val="clear" w:color="auto" w:fill="FFFFFF"/>
        <w:rPr>
          <w:spacing w:val="-12"/>
          <w:sz w:val="20"/>
        </w:rPr>
      </w:pPr>
    </w:p>
    <w:p w:rsidR="00464712" w:rsidRPr="00347B44" w:rsidRDefault="00464712" w:rsidP="00464712">
      <w:pPr>
        <w:shd w:val="clear" w:color="auto" w:fill="FFFFFF"/>
        <w:rPr>
          <w:spacing w:val="-12"/>
          <w:sz w:val="20"/>
        </w:rPr>
      </w:pPr>
    </w:p>
    <w:p w:rsidR="00464712" w:rsidRPr="00347B44" w:rsidRDefault="00464712" w:rsidP="00464712">
      <w:pPr>
        <w:shd w:val="clear" w:color="auto" w:fill="FFFFFF"/>
        <w:rPr>
          <w:spacing w:val="-12"/>
          <w:sz w:val="20"/>
        </w:rPr>
      </w:pPr>
    </w:p>
    <w:p w:rsidR="00464712" w:rsidRPr="00347B44" w:rsidRDefault="00464712" w:rsidP="00464712">
      <w:pPr>
        <w:shd w:val="clear" w:color="auto" w:fill="FFFFFF"/>
        <w:rPr>
          <w:spacing w:val="-12"/>
          <w:sz w:val="20"/>
        </w:rPr>
      </w:pPr>
    </w:p>
    <w:p w:rsidR="00464712" w:rsidRPr="00347B44" w:rsidRDefault="00464712" w:rsidP="00464712">
      <w:pPr>
        <w:shd w:val="clear" w:color="auto" w:fill="FFFFFF"/>
        <w:rPr>
          <w:spacing w:val="-12"/>
          <w:sz w:val="20"/>
        </w:rPr>
      </w:pPr>
    </w:p>
    <w:p w:rsidR="00134945" w:rsidRPr="00347B44" w:rsidRDefault="00464712" w:rsidP="00464712">
      <w:pPr>
        <w:shd w:val="clear" w:color="auto" w:fill="FFFFFF"/>
        <w:jc w:val="center"/>
        <w:rPr>
          <w:spacing w:val="-12"/>
          <w:sz w:val="26"/>
          <w:szCs w:val="26"/>
        </w:rPr>
      </w:pPr>
      <w:r w:rsidRPr="00347B44">
        <w:rPr>
          <w:spacing w:val="-12"/>
          <w:sz w:val="26"/>
          <w:szCs w:val="26"/>
        </w:rPr>
        <w:t xml:space="preserve">                       </w:t>
      </w:r>
    </w:p>
    <w:p w:rsidR="002F75D9" w:rsidRPr="00347B44" w:rsidRDefault="00134945" w:rsidP="00464712">
      <w:pPr>
        <w:shd w:val="clear" w:color="auto" w:fill="FFFFFF"/>
        <w:jc w:val="center"/>
        <w:rPr>
          <w:spacing w:val="-12"/>
          <w:sz w:val="25"/>
          <w:szCs w:val="25"/>
        </w:rPr>
      </w:pPr>
      <w:r w:rsidRPr="00347B44">
        <w:rPr>
          <w:spacing w:val="-12"/>
          <w:sz w:val="25"/>
          <w:szCs w:val="25"/>
        </w:rPr>
        <w:lastRenderedPageBreak/>
        <w:t xml:space="preserve">                       </w:t>
      </w:r>
      <w:r w:rsidR="00464712" w:rsidRPr="00347B44">
        <w:rPr>
          <w:spacing w:val="-12"/>
          <w:sz w:val="25"/>
          <w:szCs w:val="25"/>
        </w:rPr>
        <w:t xml:space="preserve"> </w:t>
      </w:r>
      <w:r w:rsidR="002F75D9" w:rsidRPr="00347B44">
        <w:rPr>
          <w:spacing w:val="-12"/>
          <w:sz w:val="25"/>
          <w:szCs w:val="25"/>
        </w:rPr>
        <w:t xml:space="preserve">Додаток </w:t>
      </w:r>
    </w:p>
    <w:p w:rsidR="002F75D9" w:rsidRPr="00347B44" w:rsidRDefault="002F75D9" w:rsidP="002F75D9">
      <w:pPr>
        <w:shd w:val="clear" w:color="auto" w:fill="FFFFFF"/>
        <w:ind w:left="5040"/>
        <w:rPr>
          <w:sz w:val="25"/>
          <w:szCs w:val="25"/>
        </w:rPr>
      </w:pPr>
      <w:r w:rsidRPr="00347B44">
        <w:rPr>
          <w:spacing w:val="-1"/>
          <w:sz w:val="25"/>
          <w:szCs w:val="25"/>
        </w:rPr>
        <w:t>до наказу  Національної комісії з</w:t>
      </w:r>
      <w:r w:rsidRPr="00347B44">
        <w:rPr>
          <w:spacing w:val="-1"/>
          <w:sz w:val="25"/>
          <w:szCs w:val="25"/>
        </w:rPr>
        <w:br/>
      </w:r>
      <w:r w:rsidRPr="00347B44">
        <w:rPr>
          <w:spacing w:val="-5"/>
          <w:sz w:val="25"/>
          <w:szCs w:val="25"/>
        </w:rPr>
        <w:t>цінних паперів та фондового ринку</w:t>
      </w:r>
      <w:r w:rsidRPr="00347B44">
        <w:rPr>
          <w:spacing w:val="-5"/>
          <w:sz w:val="25"/>
          <w:szCs w:val="25"/>
        </w:rPr>
        <w:br/>
      </w:r>
      <w:r w:rsidRPr="00347B44">
        <w:rPr>
          <w:sz w:val="25"/>
          <w:szCs w:val="25"/>
        </w:rPr>
        <w:t>«</w:t>
      </w:r>
      <w:r w:rsidR="00E76B7D" w:rsidRPr="00347B44">
        <w:rPr>
          <w:sz w:val="25"/>
          <w:szCs w:val="25"/>
        </w:rPr>
        <w:t>___</w:t>
      </w:r>
      <w:r w:rsidRPr="00347B44">
        <w:rPr>
          <w:spacing w:val="-4"/>
          <w:sz w:val="25"/>
          <w:szCs w:val="25"/>
        </w:rPr>
        <w:t>»</w:t>
      </w:r>
      <w:r w:rsidR="00E76B7D" w:rsidRPr="00347B44">
        <w:rPr>
          <w:spacing w:val="-4"/>
          <w:sz w:val="25"/>
          <w:szCs w:val="25"/>
        </w:rPr>
        <w:t xml:space="preserve"> _________</w:t>
      </w:r>
      <w:r w:rsidR="00BD10B0" w:rsidRPr="00347B44">
        <w:rPr>
          <w:spacing w:val="-4"/>
          <w:sz w:val="25"/>
          <w:szCs w:val="25"/>
        </w:rPr>
        <w:t xml:space="preserve"> </w:t>
      </w:r>
      <w:r w:rsidR="00E76B7D" w:rsidRPr="00347B44">
        <w:rPr>
          <w:spacing w:val="2"/>
          <w:sz w:val="25"/>
          <w:szCs w:val="25"/>
        </w:rPr>
        <w:t>2019</w:t>
      </w:r>
      <w:r w:rsidRPr="00347B44">
        <w:rPr>
          <w:spacing w:val="2"/>
          <w:sz w:val="25"/>
          <w:szCs w:val="25"/>
        </w:rPr>
        <w:t xml:space="preserve"> р. </w:t>
      </w:r>
      <w:r w:rsidR="00E76B7D" w:rsidRPr="00347B44">
        <w:rPr>
          <w:sz w:val="25"/>
          <w:szCs w:val="25"/>
        </w:rPr>
        <w:t>№ ____</w:t>
      </w:r>
    </w:p>
    <w:p w:rsidR="002F75D9" w:rsidRPr="00347B44" w:rsidRDefault="002F75D9" w:rsidP="002F75D9">
      <w:pPr>
        <w:tabs>
          <w:tab w:val="left" w:pos="6480"/>
        </w:tabs>
        <w:ind w:left="6480"/>
        <w:jc w:val="center"/>
        <w:rPr>
          <w:sz w:val="25"/>
          <w:szCs w:val="25"/>
        </w:rPr>
      </w:pPr>
      <w:r w:rsidRPr="00347B44">
        <w:rPr>
          <w:sz w:val="25"/>
          <w:szCs w:val="25"/>
        </w:rPr>
        <w:t xml:space="preserve"> </w:t>
      </w:r>
    </w:p>
    <w:p w:rsidR="00F20D22" w:rsidRPr="00347B44" w:rsidRDefault="00F20D22" w:rsidP="00800106">
      <w:pPr>
        <w:ind w:firstLine="900"/>
        <w:jc w:val="center"/>
        <w:rPr>
          <w:rStyle w:val="rvts0"/>
          <w:b/>
          <w:sz w:val="25"/>
          <w:szCs w:val="25"/>
        </w:rPr>
      </w:pPr>
      <w:r w:rsidRPr="00347B44">
        <w:rPr>
          <w:b/>
          <w:bCs/>
          <w:sz w:val="25"/>
          <w:szCs w:val="25"/>
        </w:rPr>
        <w:t>СКЛАД КОМІСІЇ</w:t>
      </w:r>
      <w:r w:rsidRPr="00347B44">
        <w:rPr>
          <w:b/>
          <w:bCs/>
          <w:sz w:val="25"/>
          <w:szCs w:val="25"/>
        </w:rPr>
        <w:br/>
      </w:r>
      <w:r w:rsidRPr="00347B44">
        <w:rPr>
          <w:bCs/>
          <w:sz w:val="25"/>
          <w:szCs w:val="25"/>
        </w:rPr>
        <w:t xml:space="preserve">з </w:t>
      </w:r>
      <w:r w:rsidRPr="00347B44">
        <w:rPr>
          <w:rStyle w:val="rvts0"/>
          <w:sz w:val="25"/>
          <w:szCs w:val="25"/>
        </w:rPr>
        <w:t xml:space="preserve"> оцінки корупційних ризиків Національної комісії з</w:t>
      </w:r>
    </w:p>
    <w:p w:rsidR="00EA267A" w:rsidRPr="00347B44" w:rsidRDefault="00F20D22" w:rsidP="00EA267A">
      <w:pPr>
        <w:tabs>
          <w:tab w:val="left" w:pos="960"/>
        </w:tabs>
        <w:jc w:val="center"/>
        <w:rPr>
          <w:sz w:val="25"/>
          <w:szCs w:val="25"/>
        </w:rPr>
      </w:pPr>
      <w:r w:rsidRPr="00347B44">
        <w:rPr>
          <w:rStyle w:val="rvts0"/>
          <w:sz w:val="25"/>
          <w:szCs w:val="25"/>
        </w:rPr>
        <w:t>цінних паперів та фондового ринку</w:t>
      </w:r>
    </w:p>
    <w:p w:rsidR="00F20D22" w:rsidRPr="00347B44" w:rsidRDefault="00F20D22" w:rsidP="00800106">
      <w:pPr>
        <w:rPr>
          <w:b/>
          <w:sz w:val="25"/>
          <w:szCs w:val="25"/>
        </w:rPr>
      </w:pPr>
      <w:r w:rsidRPr="00347B44">
        <w:rPr>
          <w:b/>
          <w:sz w:val="25"/>
          <w:szCs w:val="25"/>
        </w:rPr>
        <w:t>Голова Комісії з оцінки корупційних ризиків:</w:t>
      </w:r>
    </w:p>
    <w:p w:rsidR="002F75D9" w:rsidRPr="00347B44" w:rsidRDefault="00F20D22" w:rsidP="001512D6">
      <w:pPr>
        <w:ind w:firstLine="480"/>
        <w:jc w:val="both"/>
        <w:rPr>
          <w:sz w:val="25"/>
          <w:szCs w:val="25"/>
        </w:rPr>
      </w:pPr>
      <w:r w:rsidRPr="00347B44">
        <w:rPr>
          <w:sz w:val="25"/>
          <w:szCs w:val="25"/>
        </w:rPr>
        <w:t>Сахнацька О.А.  –  Керівник апарату;</w:t>
      </w:r>
    </w:p>
    <w:p w:rsidR="00F20D22" w:rsidRPr="00347B44" w:rsidRDefault="00F20D22" w:rsidP="00F20D22">
      <w:pPr>
        <w:jc w:val="both"/>
        <w:rPr>
          <w:b/>
          <w:sz w:val="25"/>
          <w:szCs w:val="25"/>
        </w:rPr>
      </w:pPr>
      <w:r w:rsidRPr="00347B44">
        <w:rPr>
          <w:b/>
          <w:sz w:val="25"/>
          <w:szCs w:val="25"/>
        </w:rPr>
        <w:t>Секретар Комісії з оцінки корупційних ризиків:</w:t>
      </w:r>
    </w:p>
    <w:p w:rsidR="002F75D9" w:rsidRPr="00347B44" w:rsidRDefault="00F20D22" w:rsidP="00B70694">
      <w:pPr>
        <w:ind w:firstLine="480"/>
        <w:jc w:val="both"/>
        <w:rPr>
          <w:sz w:val="25"/>
          <w:szCs w:val="25"/>
        </w:rPr>
      </w:pPr>
      <w:r w:rsidRPr="00347B44">
        <w:rPr>
          <w:sz w:val="25"/>
          <w:szCs w:val="25"/>
        </w:rPr>
        <w:t>Магдик Г.В. – головний спеціаліст відділу запобігання корупції та проведення спеціальної перевірки департаменту роботи з персоналом та запобігання корупції;</w:t>
      </w:r>
    </w:p>
    <w:p w:rsidR="00F20D22" w:rsidRPr="00347B44" w:rsidRDefault="00F20D22" w:rsidP="00F20D22">
      <w:pPr>
        <w:tabs>
          <w:tab w:val="left" w:pos="840"/>
        </w:tabs>
        <w:jc w:val="both"/>
        <w:rPr>
          <w:b/>
          <w:sz w:val="25"/>
          <w:szCs w:val="25"/>
        </w:rPr>
      </w:pPr>
      <w:r w:rsidRPr="00347B44">
        <w:rPr>
          <w:b/>
          <w:sz w:val="25"/>
          <w:szCs w:val="25"/>
        </w:rPr>
        <w:t>Члени комісії з оцінки корупційних ризиків:</w:t>
      </w:r>
    </w:p>
    <w:p w:rsidR="00464712" w:rsidRPr="00347B44" w:rsidRDefault="00CF3B31" w:rsidP="00464712">
      <w:pPr>
        <w:tabs>
          <w:tab w:val="left" w:pos="840"/>
        </w:tabs>
        <w:ind w:firstLine="480"/>
        <w:jc w:val="both"/>
        <w:rPr>
          <w:sz w:val="25"/>
          <w:szCs w:val="25"/>
        </w:rPr>
      </w:pPr>
      <w:r w:rsidRPr="00347B44">
        <w:rPr>
          <w:sz w:val="25"/>
          <w:szCs w:val="25"/>
        </w:rPr>
        <w:t>Барамія І.Г. – директор</w:t>
      </w:r>
      <w:r w:rsidR="00F20D22" w:rsidRPr="00347B44">
        <w:rPr>
          <w:sz w:val="25"/>
          <w:szCs w:val="25"/>
        </w:rPr>
        <w:t xml:space="preserve"> департаменту нагляду за професійними учасниками фондового ринку;</w:t>
      </w:r>
    </w:p>
    <w:p w:rsidR="00464712" w:rsidRPr="00347B44" w:rsidRDefault="00464712" w:rsidP="00464712">
      <w:pPr>
        <w:tabs>
          <w:tab w:val="left" w:pos="840"/>
        </w:tabs>
        <w:ind w:firstLine="480"/>
        <w:jc w:val="both"/>
        <w:rPr>
          <w:sz w:val="25"/>
          <w:szCs w:val="25"/>
        </w:rPr>
      </w:pPr>
      <w:r w:rsidRPr="00347B44">
        <w:rPr>
          <w:sz w:val="25"/>
          <w:szCs w:val="25"/>
        </w:rPr>
        <w:t>Бачинська Г.О. – головний спеціаліст відділу запобігання корупції та проведення спеціальної перевірки департаменту роботи з персоналом та запобігання корупції;</w:t>
      </w:r>
    </w:p>
    <w:p w:rsidR="00BD10B0" w:rsidRPr="00347B44" w:rsidRDefault="00BD10B0" w:rsidP="00BD10B0">
      <w:pPr>
        <w:tabs>
          <w:tab w:val="left" w:pos="840"/>
        </w:tabs>
        <w:ind w:firstLine="480"/>
        <w:jc w:val="both"/>
        <w:rPr>
          <w:sz w:val="25"/>
          <w:szCs w:val="25"/>
        </w:rPr>
      </w:pPr>
      <w:r w:rsidRPr="00347B44">
        <w:rPr>
          <w:sz w:val="25"/>
          <w:szCs w:val="25"/>
        </w:rPr>
        <w:t>Безкровний В.М. – заступник директора департаменту – начальник відділу аналізу наявності ознак правопорушень департаменту правозастосування;</w:t>
      </w:r>
    </w:p>
    <w:p w:rsidR="009E7FC5" w:rsidRPr="00347B44" w:rsidRDefault="00145892" w:rsidP="00EA267A">
      <w:pPr>
        <w:tabs>
          <w:tab w:val="left" w:pos="840"/>
        </w:tabs>
        <w:ind w:firstLine="480"/>
        <w:jc w:val="both"/>
        <w:rPr>
          <w:sz w:val="25"/>
          <w:szCs w:val="25"/>
        </w:rPr>
      </w:pPr>
      <w:r w:rsidRPr="00347B44">
        <w:rPr>
          <w:sz w:val="25"/>
          <w:szCs w:val="25"/>
        </w:rPr>
        <w:t>Білодід С.В.</w:t>
      </w:r>
      <w:r w:rsidR="009E7FC5" w:rsidRPr="00347B44">
        <w:rPr>
          <w:sz w:val="25"/>
          <w:szCs w:val="25"/>
        </w:rPr>
        <w:t xml:space="preserve"> – </w:t>
      </w:r>
      <w:r w:rsidR="00EA267A" w:rsidRPr="00347B44">
        <w:rPr>
          <w:sz w:val="25"/>
          <w:szCs w:val="25"/>
        </w:rPr>
        <w:t>начальник відділу «Єдине вікно»;</w:t>
      </w:r>
    </w:p>
    <w:p w:rsidR="00F20D22" w:rsidRPr="00347B44" w:rsidRDefault="00F20D22" w:rsidP="00F20D22">
      <w:pPr>
        <w:tabs>
          <w:tab w:val="left" w:pos="840"/>
        </w:tabs>
        <w:ind w:firstLine="480"/>
        <w:jc w:val="both"/>
        <w:rPr>
          <w:sz w:val="25"/>
          <w:szCs w:val="25"/>
        </w:rPr>
      </w:pPr>
      <w:r w:rsidRPr="00347B44">
        <w:rPr>
          <w:sz w:val="25"/>
          <w:szCs w:val="25"/>
        </w:rPr>
        <w:t>Дубова О.А. – заступник директора департаменту систематизації та аналізу фінансової зві</w:t>
      </w:r>
      <w:r w:rsidR="00A716C9">
        <w:rPr>
          <w:sz w:val="25"/>
          <w:szCs w:val="25"/>
        </w:rPr>
        <w:t>тності учасників ринку капіталу</w:t>
      </w:r>
      <w:r w:rsidRPr="00347B44">
        <w:rPr>
          <w:sz w:val="25"/>
          <w:szCs w:val="25"/>
        </w:rPr>
        <w:t xml:space="preserve"> та пруденційного нагляду;</w:t>
      </w:r>
    </w:p>
    <w:p w:rsidR="005A54C5" w:rsidRPr="00347B44" w:rsidRDefault="005A54C5" w:rsidP="00F20D22">
      <w:pPr>
        <w:tabs>
          <w:tab w:val="left" w:pos="840"/>
        </w:tabs>
        <w:ind w:firstLine="480"/>
        <w:jc w:val="both"/>
        <w:rPr>
          <w:sz w:val="25"/>
          <w:szCs w:val="25"/>
        </w:rPr>
      </w:pPr>
      <w:r w:rsidRPr="00347B44">
        <w:rPr>
          <w:sz w:val="25"/>
          <w:szCs w:val="25"/>
        </w:rPr>
        <w:t xml:space="preserve">Жупаненко В.М – </w:t>
      </w:r>
      <w:r w:rsidR="00EA267A" w:rsidRPr="00347B44">
        <w:rPr>
          <w:sz w:val="25"/>
          <w:szCs w:val="25"/>
        </w:rPr>
        <w:t>директор департаменту нагляду за станом корпоративного управління та корпоративними фінансами;</w:t>
      </w:r>
    </w:p>
    <w:p w:rsidR="00921EB8" w:rsidRPr="00347B44" w:rsidRDefault="00F20D22" w:rsidP="00921EB8">
      <w:pPr>
        <w:tabs>
          <w:tab w:val="left" w:pos="840"/>
        </w:tabs>
        <w:ind w:firstLine="480"/>
        <w:jc w:val="both"/>
        <w:rPr>
          <w:sz w:val="25"/>
          <w:szCs w:val="25"/>
        </w:rPr>
      </w:pPr>
      <w:r w:rsidRPr="00347B44">
        <w:rPr>
          <w:sz w:val="25"/>
          <w:szCs w:val="25"/>
        </w:rPr>
        <w:t>Збаражська О.Є. – начальник відділу внутрішнього аудиту департаменту систематизації та аналізу фінансової зві</w:t>
      </w:r>
      <w:r w:rsidR="00A716C9">
        <w:rPr>
          <w:sz w:val="25"/>
          <w:szCs w:val="25"/>
        </w:rPr>
        <w:t>тності учасників ринку капіталу</w:t>
      </w:r>
      <w:r w:rsidRPr="00347B44">
        <w:rPr>
          <w:sz w:val="25"/>
          <w:szCs w:val="25"/>
        </w:rPr>
        <w:t xml:space="preserve"> та пруденційного нагляду;</w:t>
      </w:r>
    </w:p>
    <w:p w:rsidR="001E7CB3" w:rsidRPr="00347B44" w:rsidRDefault="001E7CB3" w:rsidP="00EA267A">
      <w:pPr>
        <w:tabs>
          <w:tab w:val="left" w:pos="840"/>
        </w:tabs>
        <w:ind w:firstLine="480"/>
        <w:jc w:val="both"/>
        <w:rPr>
          <w:sz w:val="25"/>
          <w:szCs w:val="25"/>
        </w:rPr>
      </w:pPr>
      <w:r w:rsidRPr="00347B44">
        <w:rPr>
          <w:sz w:val="25"/>
          <w:szCs w:val="25"/>
        </w:rPr>
        <w:t xml:space="preserve">Зінькевич А.М. </w:t>
      </w:r>
      <w:r w:rsidR="00EA267A" w:rsidRPr="00347B44">
        <w:rPr>
          <w:sz w:val="25"/>
          <w:szCs w:val="25"/>
        </w:rPr>
        <w:t>–</w:t>
      </w:r>
      <w:r w:rsidRPr="00347B44">
        <w:rPr>
          <w:sz w:val="25"/>
          <w:szCs w:val="25"/>
        </w:rPr>
        <w:t xml:space="preserve"> </w:t>
      </w:r>
      <w:r w:rsidR="00EA267A" w:rsidRPr="00347B44">
        <w:rPr>
          <w:sz w:val="25"/>
          <w:szCs w:val="25"/>
        </w:rPr>
        <w:t>начальник управління документообігу;</w:t>
      </w:r>
    </w:p>
    <w:p w:rsidR="00921EB8" w:rsidRPr="00347B44" w:rsidRDefault="00CF3B31" w:rsidP="00921EB8">
      <w:pPr>
        <w:tabs>
          <w:tab w:val="left" w:pos="840"/>
        </w:tabs>
        <w:ind w:firstLine="480"/>
        <w:jc w:val="both"/>
        <w:rPr>
          <w:sz w:val="25"/>
          <w:szCs w:val="25"/>
        </w:rPr>
      </w:pPr>
      <w:r w:rsidRPr="00347B44">
        <w:rPr>
          <w:sz w:val="25"/>
          <w:szCs w:val="25"/>
        </w:rPr>
        <w:t>Козловська І.Є. – заступник</w:t>
      </w:r>
      <w:r w:rsidR="00921EB8" w:rsidRPr="00347B44">
        <w:rPr>
          <w:sz w:val="25"/>
          <w:szCs w:val="25"/>
        </w:rPr>
        <w:t xml:space="preserve"> директора департаменту методології регулювання професійних учасників ринку цінних паперів;</w:t>
      </w:r>
    </w:p>
    <w:p w:rsidR="00F20D22" w:rsidRPr="00A716C9" w:rsidRDefault="00F20D22" w:rsidP="00F20D22">
      <w:pPr>
        <w:tabs>
          <w:tab w:val="left" w:pos="840"/>
        </w:tabs>
        <w:ind w:firstLine="480"/>
        <w:jc w:val="both"/>
        <w:rPr>
          <w:sz w:val="25"/>
          <w:szCs w:val="25"/>
        </w:rPr>
      </w:pPr>
      <w:r w:rsidRPr="00A716C9">
        <w:rPr>
          <w:sz w:val="25"/>
          <w:szCs w:val="25"/>
        </w:rPr>
        <w:t xml:space="preserve">Мисюра О.П. – директор департаменту </w:t>
      </w:r>
      <w:r w:rsidR="00D909DA" w:rsidRPr="00A716C9">
        <w:rPr>
          <w:sz w:val="25"/>
          <w:szCs w:val="25"/>
        </w:rPr>
        <w:t>проведення інспекцій професійної діяльності</w:t>
      </w:r>
      <w:r w:rsidRPr="00A716C9">
        <w:rPr>
          <w:sz w:val="25"/>
          <w:szCs w:val="25"/>
        </w:rPr>
        <w:t>;</w:t>
      </w:r>
    </w:p>
    <w:p w:rsidR="00921EB8" w:rsidRPr="00A716C9" w:rsidRDefault="00CF3B31" w:rsidP="00921EB8">
      <w:pPr>
        <w:tabs>
          <w:tab w:val="left" w:pos="840"/>
        </w:tabs>
        <w:ind w:firstLine="480"/>
        <w:jc w:val="both"/>
        <w:rPr>
          <w:sz w:val="25"/>
          <w:szCs w:val="25"/>
        </w:rPr>
      </w:pPr>
      <w:r w:rsidRPr="00A716C9">
        <w:rPr>
          <w:sz w:val="25"/>
          <w:szCs w:val="25"/>
        </w:rPr>
        <w:t>Пересунько Л.Д. – начальник</w:t>
      </w:r>
      <w:r w:rsidR="00921EB8" w:rsidRPr="00A716C9">
        <w:rPr>
          <w:sz w:val="25"/>
          <w:szCs w:val="25"/>
        </w:rPr>
        <w:t xml:space="preserve"> відділу </w:t>
      </w:r>
      <w:r w:rsidR="00A716C9" w:rsidRPr="00A716C9">
        <w:rPr>
          <w:sz w:val="25"/>
          <w:szCs w:val="25"/>
        </w:rPr>
        <w:t xml:space="preserve"> внутрішнього комплаєнс контролю </w:t>
      </w:r>
      <w:r w:rsidR="00082F13" w:rsidRPr="00A716C9">
        <w:rPr>
          <w:sz w:val="25"/>
          <w:szCs w:val="25"/>
        </w:rPr>
        <w:t>юридичного департаменту;</w:t>
      </w:r>
    </w:p>
    <w:p w:rsidR="00082F13" w:rsidRPr="00A716C9" w:rsidRDefault="00082F13" w:rsidP="00082F13">
      <w:pPr>
        <w:tabs>
          <w:tab w:val="left" w:pos="840"/>
        </w:tabs>
        <w:ind w:firstLine="480"/>
        <w:jc w:val="both"/>
        <w:rPr>
          <w:sz w:val="25"/>
          <w:szCs w:val="25"/>
        </w:rPr>
      </w:pPr>
      <w:r w:rsidRPr="00A716C9">
        <w:rPr>
          <w:sz w:val="25"/>
          <w:szCs w:val="25"/>
        </w:rPr>
        <w:t xml:space="preserve">Піскун Н.С. – начальник управління </w:t>
      </w:r>
      <w:r w:rsidR="00D909DA" w:rsidRPr="00A716C9">
        <w:rPr>
          <w:sz w:val="25"/>
          <w:szCs w:val="25"/>
        </w:rPr>
        <w:t>адміністративної діяльності</w:t>
      </w:r>
      <w:r w:rsidRPr="00A716C9">
        <w:rPr>
          <w:sz w:val="25"/>
          <w:szCs w:val="25"/>
        </w:rPr>
        <w:t>;</w:t>
      </w:r>
    </w:p>
    <w:p w:rsidR="00F20D22" w:rsidRPr="00A716C9" w:rsidRDefault="00F20D22" w:rsidP="00F20D22">
      <w:pPr>
        <w:tabs>
          <w:tab w:val="left" w:pos="840"/>
        </w:tabs>
        <w:ind w:firstLine="480"/>
        <w:jc w:val="both"/>
        <w:rPr>
          <w:sz w:val="25"/>
          <w:szCs w:val="25"/>
        </w:rPr>
      </w:pPr>
      <w:r w:rsidRPr="00A716C9">
        <w:rPr>
          <w:sz w:val="25"/>
          <w:szCs w:val="25"/>
        </w:rPr>
        <w:t>Сальчук О.А. – заступник директора департаменту ліцензування професійних учасників фондового ринку;</w:t>
      </w:r>
    </w:p>
    <w:p w:rsidR="005F4870" w:rsidRPr="00A716C9" w:rsidRDefault="00F20D22" w:rsidP="005F4870">
      <w:pPr>
        <w:tabs>
          <w:tab w:val="left" w:pos="840"/>
        </w:tabs>
        <w:overflowPunct/>
        <w:autoSpaceDE/>
        <w:autoSpaceDN/>
        <w:adjustRightInd/>
        <w:ind w:firstLine="480"/>
        <w:jc w:val="both"/>
        <w:textAlignment w:val="auto"/>
        <w:rPr>
          <w:sz w:val="25"/>
          <w:szCs w:val="25"/>
        </w:rPr>
      </w:pPr>
      <w:r w:rsidRPr="00A716C9">
        <w:rPr>
          <w:sz w:val="25"/>
          <w:szCs w:val="25"/>
        </w:rPr>
        <w:t>Тимощук Ю.В. – директор департаменту роботи з персоналом та запобігання корупції;</w:t>
      </w:r>
    </w:p>
    <w:p w:rsidR="00921EB8" w:rsidRPr="00A716C9" w:rsidRDefault="00CF3B31" w:rsidP="005F4870">
      <w:pPr>
        <w:tabs>
          <w:tab w:val="left" w:pos="840"/>
        </w:tabs>
        <w:overflowPunct/>
        <w:autoSpaceDE/>
        <w:autoSpaceDN/>
        <w:adjustRightInd/>
        <w:ind w:firstLine="480"/>
        <w:jc w:val="both"/>
        <w:textAlignment w:val="auto"/>
        <w:rPr>
          <w:sz w:val="25"/>
          <w:szCs w:val="25"/>
        </w:rPr>
      </w:pPr>
      <w:r w:rsidRPr="00A716C9">
        <w:rPr>
          <w:sz w:val="25"/>
          <w:szCs w:val="25"/>
        </w:rPr>
        <w:t>Туркова О.М. – заступник</w:t>
      </w:r>
      <w:r w:rsidR="00921EB8" w:rsidRPr="00A716C9">
        <w:rPr>
          <w:sz w:val="25"/>
          <w:szCs w:val="25"/>
        </w:rPr>
        <w:t xml:space="preserve"> дир</w:t>
      </w:r>
      <w:r w:rsidR="00F40595" w:rsidRPr="00A716C9">
        <w:rPr>
          <w:sz w:val="25"/>
          <w:szCs w:val="25"/>
        </w:rPr>
        <w:t>ектора департаменту – начальник</w:t>
      </w:r>
      <w:r w:rsidR="00921EB8" w:rsidRPr="00A716C9">
        <w:rPr>
          <w:sz w:val="25"/>
          <w:szCs w:val="25"/>
        </w:rPr>
        <w:t xml:space="preserve"> відділу </w:t>
      </w:r>
      <w:r w:rsidR="005F4870" w:rsidRPr="00A716C9">
        <w:rPr>
          <w:sz w:val="25"/>
          <w:szCs w:val="25"/>
        </w:rPr>
        <w:t xml:space="preserve">реєстрації емісій цінних паперів фінансових установ та органів місцевого самоврядування </w:t>
      </w:r>
      <w:r w:rsidR="005F4870" w:rsidRPr="00A716C9">
        <w:rPr>
          <w:bCs/>
          <w:sz w:val="25"/>
          <w:szCs w:val="25"/>
        </w:rPr>
        <w:t>департаменту реєстрації емісій цінних паперів</w:t>
      </w:r>
      <w:r w:rsidR="00921EB8" w:rsidRPr="00A716C9">
        <w:rPr>
          <w:sz w:val="25"/>
          <w:szCs w:val="25"/>
        </w:rPr>
        <w:t>;</w:t>
      </w:r>
    </w:p>
    <w:p w:rsidR="00145892" w:rsidRPr="00A716C9" w:rsidRDefault="00145892" w:rsidP="00145892">
      <w:pPr>
        <w:tabs>
          <w:tab w:val="left" w:pos="840"/>
        </w:tabs>
        <w:ind w:firstLine="480"/>
        <w:jc w:val="both"/>
        <w:rPr>
          <w:sz w:val="25"/>
          <w:szCs w:val="25"/>
        </w:rPr>
      </w:pPr>
      <w:r w:rsidRPr="00A716C9">
        <w:rPr>
          <w:sz w:val="25"/>
          <w:szCs w:val="25"/>
        </w:rPr>
        <w:t>Фатєєнко Н.В. – начальник відділу бухгалтерського обліку та звітності департаменту фінансового та господарського забезпечення Комісії;</w:t>
      </w:r>
    </w:p>
    <w:p w:rsidR="00921EB8" w:rsidRPr="00A716C9" w:rsidRDefault="00F20D22" w:rsidP="00921EB8">
      <w:pPr>
        <w:tabs>
          <w:tab w:val="left" w:pos="840"/>
        </w:tabs>
        <w:ind w:firstLine="480"/>
        <w:jc w:val="both"/>
        <w:rPr>
          <w:sz w:val="25"/>
          <w:szCs w:val="25"/>
        </w:rPr>
      </w:pPr>
      <w:r w:rsidRPr="00A716C9">
        <w:rPr>
          <w:sz w:val="25"/>
          <w:szCs w:val="25"/>
        </w:rPr>
        <w:t>Фоменко Є.С. – директор департаменту</w:t>
      </w:r>
      <w:r w:rsidRPr="00A716C9">
        <w:rPr>
          <w:sz w:val="25"/>
          <w:szCs w:val="25"/>
          <w:lang w:val="ru-RU"/>
        </w:rPr>
        <w:t xml:space="preserve"> </w:t>
      </w:r>
      <w:r w:rsidRPr="00A716C9">
        <w:rPr>
          <w:sz w:val="25"/>
          <w:szCs w:val="25"/>
        </w:rPr>
        <w:t>інформаційних технологій</w:t>
      </w:r>
      <w:r w:rsidR="00921EB8" w:rsidRPr="00A716C9">
        <w:rPr>
          <w:sz w:val="25"/>
          <w:szCs w:val="25"/>
        </w:rPr>
        <w:t>;</w:t>
      </w:r>
    </w:p>
    <w:p w:rsidR="00B70694" w:rsidRPr="00A716C9" w:rsidRDefault="00B70694" w:rsidP="00B70694">
      <w:pPr>
        <w:tabs>
          <w:tab w:val="left" w:pos="840"/>
        </w:tabs>
        <w:ind w:firstLine="480"/>
        <w:jc w:val="both"/>
        <w:rPr>
          <w:sz w:val="25"/>
          <w:szCs w:val="25"/>
        </w:rPr>
      </w:pPr>
      <w:r w:rsidRPr="00A716C9">
        <w:rPr>
          <w:sz w:val="25"/>
          <w:szCs w:val="25"/>
        </w:rPr>
        <w:t xml:space="preserve">Хорошавцева С.В. – </w:t>
      </w:r>
      <w:r w:rsidR="00A716C9" w:rsidRPr="00A716C9">
        <w:rPr>
          <w:sz w:val="25"/>
          <w:szCs w:val="25"/>
        </w:rPr>
        <w:t xml:space="preserve">заступник директора департаменту – </w:t>
      </w:r>
      <w:r w:rsidRPr="00A716C9">
        <w:rPr>
          <w:sz w:val="25"/>
          <w:szCs w:val="25"/>
        </w:rPr>
        <w:t xml:space="preserve">начальник відділу моніторингу розвитку законодавства департаменту </w:t>
      </w:r>
      <w:r w:rsidR="00A716C9" w:rsidRPr="00A716C9">
        <w:rPr>
          <w:sz w:val="25"/>
          <w:szCs w:val="25"/>
        </w:rPr>
        <w:t>стратегічного розвитку</w:t>
      </w:r>
      <w:r w:rsidRPr="00A716C9">
        <w:rPr>
          <w:sz w:val="25"/>
          <w:szCs w:val="25"/>
        </w:rPr>
        <w:t>;</w:t>
      </w:r>
    </w:p>
    <w:p w:rsidR="002F75D9" w:rsidRPr="00A716C9" w:rsidRDefault="00F40595" w:rsidP="001512D6">
      <w:pPr>
        <w:tabs>
          <w:tab w:val="left" w:pos="840"/>
        </w:tabs>
        <w:ind w:firstLine="480"/>
        <w:jc w:val="both"/>
        <w:rPr>
          <w:sz w:val="25"/>
          <w:szCs w:val="25"/>
        </w:rPr>
      </w:pPr>
      <w:r w:rsidRPr="00A716C9">
        <w:rPr>
          <w:sz w:val="25"/>
          <w:szCs w:val="25"/>
        </w:rPr>
        <w:t>Ягнич О.А. – директор</w:t>
      </w:r>
      <w:r w:rsidR="00921EB8" w:rsidRPr="00A716C9">
        <w:rPr>
          <w:sz w:val="25"/>
          <w:szCs w:val="25"/>
        </w:rPr>
        <w:t xml:space="preserve"> департаменту правозастосування</w:t>
      </w:r>
      <w:r w:rsidR="00C74959" w:rsidRPr="00A716C9">
        <w:rPr>
          <w:sz w:val="25"/>
          <w:szCs w:val="25"/>
        </w:rPr>
        <w:t>.</w:t>
      </w:r>
      <w:bookmarkStart w:id="1" w:name="n8"/>
      <w:bookmarkEnd w:id="1"/>
    </w:p>
    <w:p w:rsidR="002F75D9" w:rsidRPr="00A716C9" w:rsidRDefault="00921EB8" w:rsidP="00EA267A">
      <w:pPr>
        <w:ind w:firstLine="709"/>
        <w:rPr>
          <w:sz w:val="25"/>
          <w:szCs w:val="25"/>
        </w:rPr>
      </w:pPr>
      <w:r w:rsidRPr="00A716C9">
        <w:rPr>
          <w:sz w:val="25"/>
          <w:szCs w:val="25"/>
        </w:rPr>
        <w:t>Директор департаменту</w:t>
      </w:r>
    </w:p>
    <w:p w:rsidR="00F20D22" w:rsidRPr="00591864" w:rsidRDefault="00F36C4B" w:rsidP="00591864">
      <w:pPr>
        <w:ind w:firstLine="709"/>
        <w:rPr>
          <w:sz w:val="25"/>
          <w:szCs w:val="25"/>
        </w:rPr>
      </w:pPr>
      <w:r w:rsidRPr="00347B44">
        <w:rPr>
          <w:sz w:val="25"/>
          <w:szCs w:val="25"/>
        </w:rPr>
        <w:t xml:space="preserve">роботи </w:t>
      </w:r>
      <w:r w:rsidR="00800106" w:rsidRPr="00347B44">
        <w:rPr>
          <w:sz w:val="25"/>
          <w:szCs w:val="25"/>
        </w:rPr>
        <w:t xml:space="preserve"> </w:t>
      </w:r>
      <w:r w:rsidRPr="00347B44">
        <w:rPr>
          <w:sz w:val="25"/>
          <w:szCs w:val="25"/>
        </w:rPr>
        <w:t>з персоналом  та запобігання корупції                             Ю. Тимощук</w:t>
      </w:r>
    </w:p>
    <w:sectPr w:rsidR="00F20D22" w:rsidRPr="00591864" w:rsidSect="00134945">
      <w:pgSz w:w="11906" w:h="16838"/>
      <w:pgMar w:top="993" w:right="567" w:bottom="89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CB5" w:rsidRDefault="00C72CB5">
      <w:r>
        <w:separator/>
      </w:r>
    </w:p>
  </w:endnote>
  <w:endnote w:type="continuationSeparator" w:id="0">
    <w:p w:rsidR="00C72CB5" w:rsidRDefault="00C7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CB5" w:rsidRDefault="00C72CB5">
      <w:r>
        <w:separator/>
      </w:r>
    </w:p>
  </w:footnote>
  <w:footnote w:type="continuationSeparator" w:id="0">
    <w:p w:rsidR="00C72CB5" w:rsidRDefault="00C72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400E2"/>
    <w:multiLevelType w:val="hybridMultilevel"/>
    <w:tmpl w:val="24705BFA"/>
    <w:lvl w:ilvl="0" w:tplc="042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92EAC"/>
    <w:multiLevelType w:val="hybridMultilevel"/>
    <w:tmpl w:val="B11E64F2"/>
    <w:lvl w:ilvl="0" w:tplc="29309F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2ABC16FC"/>
    <w:multiLevelType w:val="multilevel"/>
    <w:tmpl w:val="F0E05A1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7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7"/>
      </w:rPr>
    </w:lvl>
  </w:abstractNum>
  <w:abstractNum w:abstractNumId="3" w15:restartNumberingAfterBreak="0">
    <w:nsid w:val="6C693F3B"/>
    <w:multiLevelType w:val="hybridMultilevel"/>
    <w:tmpl w:val="7A685C22"/>
    <w:lvl w:ilvl="0" w:tplc="1EE0FA0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F6B64C50">
      <w:numFmt w:val="none"/>
      <w:lvlText w:val=""/>
      <w:lvlJc w:val="left"/>
      <w:pPr>
        <w:tabs>
          <w:tab w:val="num" w:pos="360"/>
        </w:tabs>
      </w:pPr>
    </w:lvl>
    <w:lvl w:ilvl="2" w:tplc="F80EB47C">
      <w:numFmt w:val="none"/>
      <w:lvlText w:val=""/>
      <w:lvlJc w:val="left"/>
      <w:pPr>
        <w:tabs>
          <w:tab w:val="num" w:pos="360"/>
        </w:tabs>
      </w:pPr>
    </w:lvl>
    <w:lvl w:ilvl="3" w:tplc="90269C40">
      <w:numFmt w:val="none"/>
      <w:lvlText w:val=""/>
      <w:lvlJc w:val="left"/>
      <w:pPr>
        <w:tabs>
          <w:tab w:val="num" w:pos="360"/>
        </w:tabs>
      </w:pPr>
    </w:lvl>
    <w:lvl w:ilvl="4" w:tplc="E49242C0">
      <w:numFmt w:val="none"/>
      <w:lvlText w:val=""/>
      <w:lvlJc w:val="left"/>
      <w:pPr>
        <w:tabs>
          <w:tab w:val="num" w:pos="360"/>
        </w:tabs>
      </w:pPr>
    </w:lvl>
    <w:lvl w:ilvl="5" w:tplc="35B482E6">
      <w:numFmt w:val="none"/>
      <w:lvlText w:val=""/>
      <w:lvlJc w:val="left"/>
      <w:pPr>
        <w:tabs>
          <w:tab w:val="num" w:pos="360"/>
        </w:tabs>
      </w:pPr>
    </w:lvl>
    <w:lvl w:ilvl="6" w:tplc="3F0AB1D4">
      <w:numFmt w:val="none"/>
      <w:lvlText w:val=""/>
      <w:lvlJc w:val="left"/>
      <w:pPr>
        <w:tabs>
          <w:tab w:val="num" w:pos="360"/>
        </w:tabs>
      </w:pPr>
    </w:lvl>
    <w:lvl w:ilvl="7" w:tplc="97F4DEB8">
      <w:numFmt w:val="none"/>
      <w:lvlText w:val=""/>
      <w:lvlJc w:val="left"/>
      <w:pPr>
        <w:tabs>
          <w:tab w:val="num" w:pos="360"/>
        </w:tabs>
      </w:pPr>
    </w:lvl>
    <w:lvl w:ilvl="8" w:tplc="D248C5B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6D1F0F4B"/>
    <w:multiLevelType w:val="hybridMultilevel"/>
    <w:tmpl w:val="811217EE"/>
    <w:lvl w:ilvl="0" w:tplc="24005BB4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720F743A"/>
    <w:multiLevelType w:val="hybridMultilevel"/>
    <w:tmpl w:val="2BA25B2A"/>
    <w:lvl w:ilvl="0" w:tplc="AC9AFB16">
      <w:start w:val="1"/>
      <w:numFmt w:val="decimal"/>
      <w:lvlText w:val="%1."/>
      <w:lvlJc w:val="left"/>
      <w:pPr>
        <w:tabs>
          <w:tab w:val="num" w:pos="1995"/>
        </w:tabs>
        <w:ind w:left="1995" w:hanging="11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112E"/>
    <w:rsid w:val="0002618B"/>
    <w:rsid w:val="0002765A"/>
    <w:rsid w:val="0003179F"/>
    <w:rsid w:val="00050EC4"/>
    <w:rsid w:val="000542ED"/>
    <w:rsid w:val="00064B66"/>
    <w:rsid w:val="00064F1A"/>
    <w:rsid w:val="00066287"/>
    <w:rsid w:val="000670A4"/>
    <w:rsid w:val="00074C6C"/>
    <w:rsid w:val="00081207"/>
    <w:rsid w:val="00082F13"/>
    <w:rsid w:val="000832D6"/>
    <w:rsid w:val="00087875"/>
    <w:rsid w:val="0009647D"/>
    <w:rsid w:val="000C1BFC"/>
    <w:rsid w:val="000C4AEA"/>
    <w:rsid w:val="000C7EAB"/>
    <w:rsid w:val="000D7642"/>
    <w:rsid w:val="000D7697"/>
    <w:rsid w:val="000E5656"/>
    <w:rsid w:val="00110472"/>
    <w:rsid w:val="00123585"/>
    <w:rsid w:val="00123AA7"/>
    <w:rsid w:val="00134945"/>
    <w:rsid w:val="00136A27"/>
    <w:rsid w:val="00140F40"/>
    <w:rsid w:val="00142F3C"/>
    <w:rsid w:val="0014484D"/>
    <w:rsid w:val="00145892"/>
    <w:rsid w:val="001512D6"/>
    <w:rsid w:val="00154F8E"/>
    <w:rsid w:val="00156670"/>
    <w:rsid w:val="0016336B"/>
    <w:rsid w:val="00176B28"/>
    <w:rsid w:val="00181152"/>
    <w:rsid w:val="0018579A"/>
    <w:rsid w:val="001A6044"/>
    <w:rsid w:val="001A648F"/>
    <w:rsid w:val="001B47F4"/>
    <w:rsid w:val="001B70CB"/>
    <w:rsid w:val="001B774F"/>
    <w:rsid w:val="001C40E8"/>
    <w:rsid w:val="001D7DBB"/>
    <w:rsid w:val="001E7CB3"/>
    <w:rsid w:val="001F65AC"/>
    <w:rsid w:val="00222BAF"/>
    <w:rsid w:val="00223B43"/>
    <w:rsid w:val="002278DE"/>
    <w:rsid w:val="002349B2"/>
    <w:rsid w:val="002440FD"/>
    <w:rsid w:val="00247625"/>
    <w:rsid w:val="00252706"/>
    <w:rsid w:val="00254C7F"/>
    <w:rsid w:val="0027133B"/>
    <w:rsid w:val="00277D20"/>
    <w:rsid w:val="00293F66"/>
    <w:rsid w:val="002B3A82"/>
    <w:rsid w:val="002B6EC4"/>
    <w:rsid w:val="002D385B"/>
    <w:rsid w:val="002D3A49"/>
    <w:rsid w:val="002D46C9"/>
    <w:rsid w:val="002D4D65"/>
    <w:rsid w:val="002D7C6A"/>
    <w:rsid w:val="002E5637"/>
    <w:rsid w:val="002F75D9"/>
    <w:rsid w:val="00303236"/>
    <w:rsid w:val="00304596"/>
    <w:rsid w:val="00311794"/>
    <w:rsid w:val="003154D3"/>
    <w:rsid w:val="00325614"/>
    <w:rsid w:val="00344491"/>
    <w:rsid w:val="003463E4"/>
    <w:rsid w:val="00347B30"/>
    <w:rsid w:val="00347B44"/>
    <w:rsid w:val="003624F0"/>
    <w:rsid w:val="00362620"/>
    <w:rsid w:val="0036550A"/>
    <w:rsid w:val="00372EEC"/>
    <w:rsid w:val="00382C11"/>
    <w:rsid w:val="003959D9"/>
    <w:rsid w:val="003A243E"/>
    <w:rsid w:val="003B15A7"/>
    <w:rsid w:val="003C2FDB"/>
    <w:rsid w:val="003D128B"/>
    <w:rsid w:val="003F0947"/>
    <w:rsid w:val="003F2BA4"/>
    <w:rsid w:val="003F7CFA"/>
    <w:rsid w:val="004002FE"/>
    <w:rsid w:val="00401A08"/>
    <w:rsid w:val="004069B7"/>
    <w:rsid w:val="00412C71"/>
    <w:rsid w:val="0042111A"/>
    <w:rsid w:val="00433401"/>
    <w:rsid w:val="0043777D"/>
    <w:rsid w:val="0044199A"/>
    <w:rsid w:val="00464712"/>
    <w:rsid w:val="00475501"/>
    <w:rsid w:val="00486A93"/>
    <w:rsid w:val="00496E72"/>
    <w:rsid w:val="004A52A1"/>
    <w:rsid w:val="004B2BDF"/>
    <w:rsid w:val="004B4CA8"/>
    <w:rsid w:val="004B5E1B"/>
    <w:rsid w:val="004D2D2D"/>
    <w:rsid w:val="004D54EC"/>
    <w:rsid w:val="004D5899"/>
    <w:rsid w:val="004D5B77"/>
    <w:rsid w:val="004E78BE"/>
    <w:rsid w:val="004F03C2"/>
    <w:rsid w:val="004F55A8"/>
    <w:rsid w:val="005063ED"/>
    <w:rsid w:val="0052118B"/>
    <w:rsid w:val="00535353"/>
    <w:rsid w:val="00543C75"/>
    <w:rsid w:val="005523B7"/>
    <w:rsid w:val="00562B10"/>
    <w:rsid w:val="00562ED6"/>
    <w:rsid w:val="00565CE1"/>
    <w:rsid w:val="00570478"/>
    <w:rsid w:val="00586371"/>
    <w:rsid w:val="00591864"/>
    <w:rsid w:val="005A3EB5"/>
    <w:rsid w:val="005A54C5"/>
    <w:rsid w:val="005A58EC"/>
    <w:rsid w:val="005A652E"/>
    <w:rsid w:val="005A7020"/>
    <w:rsid w:val="005B1617"/>
    <w:rsid w:val="005D2ACC"/>
    <w:rsid w:val="005D3929"/>
    <w:rsid w:val="005E4283"/>
    <w:rsid w:val="005E44C6"/>
    <w:rsid w:val="005E7142"/>
    <w:rsid w:val="005F0520"/>
    <w:rsid w:val="005F4870"/>
    <w:rsid w:val="005F5DEE"/>
    <w:rsid w:val="006111F8"/>
    <w:rsid w:val="00612719"/>
    <w:rsid w:val="00623A8D"/>
    <w:rsid w:val="00627512"/>
    <w:rsid w:val="00634514"/>
    <w:rsid w:val="00647731"/>
    <w:rsid w:val="00653127"/>
    <w:rsid w:val="0066112E"/>
    <w:rsid w:val="006718A7"/>
    <w:rsid w:val="00682805"/>
    <w:rsid w:val="00685376"/>
    <w:rsid w:val="0068664A"/>
    <w:rsid w:val="006A61E8"/>
    <w:rsid w:val="006A7348"/>
    <w:rsid w:val="006C47CA"/>
    <w:rsid w:val="006C79BB"/>
    <w:rsid w:val="006D0FFD"/>
    <w:rsid w:val="006D2BC4"/>
    <w:rsid w:val="006D5C25"/>
    <w:rsid w:val="006D60AC"/>
    <w:rsid w:val="006E1CCB"/>
    <w:rsid w:val="006F25FD"/>
    <w:rsid w:val="006F3578"/>
    <w:rsid w:val="0070520E"/>
    <w:rsid w:val="007053E3"/>
    <w:rsid w:val="007215BE"/>
    <w:rsid w:val="00725322"/>
    <w:rsid w:val="00726010"/>
    <w:rsid w:val="0073377F"/>
    <w:rsid w:val="007418F0"/>
    <w:rsid w:val="00755D74"/>
    <w:rsid w:val="00756177"/>
    <w:rsid w:val="00764C62"/>
    <w:rsid w:val="007733FA"/>
    <w:rsid w:val="007878B9"/>
    <w:rsid w:val="00797D89"/>
    <w:rsid w:val="007B039F"/>
    <w:rsid w:val="007B0A73"/>
    <w:rsid w:val="007B6E93"/>
    <w:rsid w:val="007D0826"/>
    <w:rsid w:val="007F47A4"/>
    <w:rsid w:val="00800106"/>
    <w:rsid w:val="00820A35"/>
    <w:rsid w:val="008220C9"/>
    <w:rsid w:val="00824F74"/>
    <w:rsid w:val="00842DE8"/>
    <w:rsid w:val="00843F90"/>
    <w:rsid w:val="00845973"/>
    <w:rsid w:val="00856ECA"/>
    <w:rsid w:val="00861CEF"/>
    <w:rsid w:val="008637D8"/>
    <w:rsid w:val="00872D2C"/>
    <w:rsid w:val="00882FB9"/>
    <w:rsid w:val="008942B3"/>
    <w:rsid w:val="008973CF"/>
    <w:rsid w:val="008A74F4"/>
    <w:rsid w:val="008B4367"/>
    <w:rsid w:val="008C0E78"/>
    <w:rsid w:val="008D6FDA"/>
    <w:rsid w:val="008F2B5B"/>
    <w:rsid w:val="008F38F3"/>
    <w:rsid w:val="0090399D"/>
    <w:rsid w:val="00914F15"/>
    <w:rsid w:val="00921C24"/>
    <w:rsid w:val="00921EB8"/>
    <w:rsid w:val="0092444E"/>
    <w:rsid w:val="0093219E"/>
    <w:rsid w:val="009340DF"/>
    <w:rsid w:val="00942652"/>
    <w:rsid w:val="00942F6F"/>
    <w:rsid w:val="009502FA"/>
    <w:rsid w:val="00953399"/>
    <w:rsid w:val="00957EF8"/>
    <w:rsid w:val="00961A59"/>
    <w:rsid w:val="00963168"/>
    <w:rsid w:val="009670F9"/>
    <w:rsid w:val="00975540"/>
    <w:rsid w:val="00993734"/>
    <w:rsid w:val="009A6454"/>
    <w:rsid w:val="009A709A"/>
    <w:rsid w:val="009A72EB"/>
    <w:rsid w:val="009B44BC"/>
    <w:rsid w:val="009C4090"/>
    <w:rsid w:val="009C6012"/>
    <w:rsid w:val="009C747B"/>
    <w:rsid w:val="009E17E9"/>
    <w:rsid w:val="009E7569"/>
    <w:rsid w:val="009E7DE5"/>
    <w:rsid w:val="009E7FC5"/>
    <w:rsid w:val="009F0021"/>
    <w:rsid w:val="009F47B2"/>
    <w:rsid w:val="00A00D98"/>
    <w:rsid w:val="00A5775B"/>
    <w:rsid w:val="00A6044F"/>
    <w:rsid w:val="00A6139F"/>
    <w:rsid w:val="00A63149"/>
    <w:rsid w:val="00A716C9"/>
    <w:rsid w:val="00A8271F"/>
    <w:rsid w:val="00A84FFF"/>
    <w:rsid w:val="00A93FF6"/>
    <w:rsid w:val="00AA4817"/>
    <w:rsid w:val="00AE0EDE"/>
    <w:rsid w:val="00AE4473"/>
    <w:rsid w:val="00AE64F2"/>
    <w:rsid w:val="00AF3672"/>
    <w:rsid w:val="00B026FD"/>
    <w:rsid w:val="00B02A81"/>
    <w:rsid w:val="00B1014E"/>
    <w:rsid w:val="00B1255E"/>
    <w:rsid w:val="00B132A8"/>
    <w:rsid w:val="00B2559D"/>
    <w:rsid w:val="00B34BB1"/>
    <w:rsid w:val="00B55CA7"/>
    <w:rsid w:val="00B62443"/>
    <w:rsid w:val="00B70694"/>
    <w:rsid w:val="00B7232D"/>
    <w:rsid w:val="00B73930"/>
    <w:rsid w:val="00B77648"/>
    <w:rsid w:val="00B77E76"/>
    <w:rsid w:val="00B826F6"/>
    <w:rsid w:val="00B87C64"/>
    <w:rsid w:val="00B95CFF"/>
    <w:rsid w:val="00BB7492"/>
    <w:rsid w:val="00BC0509"/>
    <w:rsid w:val="00BC0866"/>
    <w:rsid w:val="00BC236C"/>
    <w:rsid w:val="00BC5EE7"/>
    <w:rsid w:val="00BD10B0"/>
    <w:rsid w:val="00BD7E63"/>
    <w:rsid w:val="00BE1D49"/>
    <w:rsid w:val="00BE22BF"/>
    <w:rsid w:val="00BE562D"/>
    <w:rsid w:val="00BF3C04"/>
    <w:rsid w:val="00C05C27"/>
    <w:rsid w:val="00C120E0"/>
    <w:rsid w:val="00C25C3F"/>
    <w:rsid w:val="00C336D4"/>
    <w:rsid w:val="00C339BF"/>
    <w:rsid w:val="00C347EC"/>
    <w:rsid w:val="00C42C1B"/>
    <w:rsid w:val="00C453A0"/>
    <w:rsid w:val="00C47E82"/>
    <w:rsid w:val="00C5553D"/>
    <w:rsid w:val="00C6541A"/>
    <w:rsid w:val="00C72CB5"/>
    <w:rsid w:val="00C74959"/>
    <w:rsid w:val="00C85FC0"/>
    <w:rsid w:val="00C91007"/>
    <w:rsid w:val="00C91EC1"/>
    <w:rsid w:val="00C9621D"/>
    <w:rsid w:val="00CA33B0"/>
    <w:rsid w:val="00CB7868"/>
    <w:rsid w:val="00CB7DF6"/>
    <w:rsid w:val="00CC0ADA"/>
    <w:rsid w:val="00CD0173"/>
    <w:rsid w:val="00CD68E7"/>
    <w:rsid w:val="00CF08DD"/>
    <w:rsid w:val="00CF3B31"/>
    <w:rsid w:val="00D00F9F"/>
    <w:rsid w:val="00D1501E"/>
    <w:rsid w:val="00D22A0C"/>
    <w:rsid w:val="00D24252"/>
    <w:rsid w:val="00D31ACD"/>
    <w:rsid w:val="00D42D00"/>
    <w:rsid w:val="00D452D5"/>
    <w:rsid w:val="00D50BB6"/>
    <w:rsid w:val="00D61A1A"/>
    <w:rsid w:val="00D65DAB"/>
    <w:rsid w:val="00D7124D"/>
    <w:rsid w:val="00D76E68"/>
    <w:rsid w:val="00D909DA"/>
    <w:rsid w:val="00D97965"/>
    <w:rsid w:val="00DA09EE"/>
    <w:rsid w:val="00DA21B5"/>
    <w:rsid w:val="00DA39F8"/>
    <w:rsid w:val="00DA3E64"/>
    <w:rsid w:val="00DA5A64"/>
    <w:rsid w:val="00DB0906"/>
    <w:rsid w:val="00DB1620"/>
    <w:rsid w:val="00DB6003"/>
    <w:rsid w:val="00DB6931"/>
    <w:rsid w:val="00DC0A3B"/>
    <w:rsid w:val="00DE2224"/>
    <w:rsid w:val="00DE3622"/>
    <w:rsid w:val="00DE7931"/>
    <w:rsid w:val="00E0611D"/>
    <w:rsid w:val="00E46B88"/>
    <w:rsid w:val="00E6175D"/>
    <w:rsid w:val="00E65551"/>
    <w:rsid w:val="00E71363"/>
    <w:rsid w:val="00E72EA4"/>
    <w:rsid w:val="00E76B7D"/>
    <w:rsid w:val="00E77618"/>
    <w:rsid w:val="00E85942"/>
    <w:rsid w:val="00E85ED9"/>
    <w:rsid w:val="00E95E0E"/>
    <w:rsid w:val="00EA267A"/>
    <w:rsid w:val="00EA34BD"/>
    <w:rsid w:val="00EA75FC"/>
    <w:rsid w:val="00EA7809"/>
    <w:rsid w:val="00EA7E90"/>
    <w:rsid w:val="00EB162B"/>
    <w:rsid w:val="00EB7630"/>
    <w:rsid w:val="00EB7EDD"/>
    <w:rsid w:val="00ED0548"/>
    <w:rsid w:val="00ED5913"/>
    <w:rsid w:val="00ED60B1"/>
    <w:rsid w:val="00EE082B"/>
    <w:rsid w:val="00EE1B8B"/>
    <w:rsid w:val="00EF055E"/>
    <w:rsid w:val="00EF14CD"/>
    <w:rsid w:val="00EF7DEB"/>
    <w:rsid w:val="00EF7E49"/>
    <w:rsid w:val="00F04562"/>
    <w:rsid w:val="00F11141"/>
    <w:rsid w:val="00F126BC"/>
    <w:rsid w:val="00F20D22"/>
    <w:rsid w:val="00F22A8F"/>
    <w:rsid w:val="00F24D41"/>
    <w:rsid w:val="00F30899"/>
    <w:rsid w:val="00F35D7F"/>
    <w:rsid w:val="00F36C4B"/>
    <w:rsid w:val="00F40595"/>
    <w:rsid w:val="00F4316D"/>
    <w:rsid w:val="00F474A9"/>
    <w:rsid w:val="00F53F59"/>
    <w:rsid w:val="00F56045"/>
    <w:rsid w:val="00F63D05"/>
    <w:rsid w:val="00F65271"/>
    <w:rsid w:val="00F76DFF"/>
    <w:rsid w:val="00F85FF2"/>
    <w:rsid w:val="00F8603C"/>
    <w:rsid w:val="00F97929"/>
    <w:rsid w:val="00FA758D"/>
    <w:rsid w:val="00FD06B8"/>
    <w:rsid w:val="00FD7608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26990-D10F-4D8C-B375-33CC31F7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12E"/>
    <w:pPr>
      <w:overflowPunct w:val="0"/>
      <w:autoSpaceDE w:val="0"/>
      <w:autoSpaceDN w:val="0"/>
      <w:adjustRightInd w:val="0"/>
      <w:textAlignment w:val="baseline"/>
    </w:pPr>
    <w:rPr>
      <w:sz w:val="28"/>
      <w:lang w:val="uk-UA" w:eastAsia="uk-UA"/>
    </w:rPr>
  </w:style>
  <w:style w:type="paragraph" w:styleId="3">
    <w:name w:val="heading 3"/>
    <w:basedOn w:val="a"/>
    <w:next w:val="a"/>
    <w:qFormat/>
    <w:rsid w:val="006F25FD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rvts0">
    <w:name w:val="rvts0"/>
    <w:basedOn w:val="a0"/>
    <w:rsid w:val="0066112E"/>
  </w:style>
  <w:style w:type="paragraph" w:customStyle="1" w:styleId="a3">
    <w:name w:val="Знак Знак Знак Знак Знак Знак Знак Знак Знак Знак Знак Знак"/>
    <w:basedOn w:val="a"/>
    <w:rsid w:val="009C4090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styleId="a4">
    <w:name w:val="Normal (Web)"/>
    <w:basedOn w:val="a"/>
    <w:rsid w:val="006F25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5">
    <w:name w:val="Hyperlink"/>
    <w:unhideWhenUsed/>
    <w:rsid w:val="00685376"/>
    <w:rPr>
      <w:color w:val="0000FF"/>
      <w:u w:val="single"/>
    </w:rPr>
  </w:style>
  <w:style w:type="paragraph" w:customStyle="1" w:styleId="rvps6">
    <w:name w:val="rvps6"/>
    <w:basedOn w:val="a"/>
    <w:rsid w:val="00F126B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rvts23">
    <w:name w:val="rvts23"/>
    <w:basedOn w:val="a0"/>
    <w:rsid w:val="00F126BC"/>
  </w:style>
  <w:style w:type="paragraph" w:customStyle="1" w:styleId="rvps2">
    <w:name w:val="rvps2"/>
    <w:basedOn w:val="a"/>
    <w:rsid w:val="00F126B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estern">
    <w:name w:val="western"/>
    <w:basedOn w:val="a"/>
    <w:rsid w:val="00EF7E49"/>
    <w:pPr>
      <w:overflowPunct/>
      <w:autoSpaceDE/>
      <w:autoSpaceDN/>
      <w:adjustRightInd/>
      <w:spacing w:before="100" w:beforeAutospacing="1"/>
      <w:jc w:val="both"/>
      <w:textAlignment w:val="auto"/>
    </w:pPr>
    <w:rPr>
      <w:rFonts w:eastAsia="Calibri"/>
      <w:color w:val="000000"/>
      <w:szCs w:val="28"/>
      <w:lang w:val="ru-RU" w:eastAsia="ru-RU"/>
    </w:rPr>
  </w:style>
  <w:style w:type="table" w:styleId="a6">
    <w:name w:val="Table Grid"/>
    <w:basedOn w:val="a1"/>
    <w:rsid w:val="00D1501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50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uk-UA" w:eastAsia="uk-UA"/>
    </w:rPr>
  </w:style>
  <w:style w:type="paragraph" w:customStyle="1" w:styleId="a7">
    <w:name w:val="Знак Знак"/>
    <w:basedOn w:val="a"/>
    <w:rsid w:val="006111F8"/>
    <w:pPr>
      <w:overflowPunct/>
      <w:autoSpaceDE/>
      <w:autoSpaceDN/>
      <w:adjustRightInd/>
      <w:textAlignment w:val="auto"/>
    </w:pPr>
    <w:rPr>
      <w:rFonts w:ascii="Verdana" w:hAnsi="Verdana"/>
      <w:sz w:val="20"/>
      <w:lang w:val="en-US" w:eastAsia="en-US"/>
    </w:rPr>
  </w:style>
  <w:style w:type="paragraph" w:styleId="a8">
    <w:name w:val="footer"/>
    <w:basedOn w:val="a"/>
    <w:rsid w:val="00AE64F2"/>
    <w:pPr>
      <w:tabs>
        <w:tab w:val="center" w:pos="4819"/>
        <w:tab w:val="right" w:pos="9639"/>
      </w:tabs>
    </w:pPr>
  </w:style>
  <w:style w:type="character" w:styleId="a9">
    <w:name w:val="page number"/>
    <w:basedOn w:val="a0"/>
    <w:rsid w:val="00AE64F2"/>
  </w:style>
  <w:style w:type="paragraph" w:styleId="aa">
    <w:name w:val="header"/>
    <w:basedOn w:val="a"/>
    <w:link w:val="ab"/>
    <w:rsid w:val="00B70694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B70694"/>
    <w:rPr>
      <w:sz w:val="28"/>
    </w:rPr>
  </w:style>
  <w:style w:type="paragraph" w:styleId="ac">
    <w:name w:val="Balloon Text"/>
    <w:basedOn w:val="a"/>
    <w:link w:val="ad"/>
    <w:rsid w:val="002D3A4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2D3A49"/>
    <w:rPr>
      <w:rFonts w:ascii="Segoe UI" w:hAnsi="Segoe UI" w:cs="Segoe UI"/>
      <w:sz w:val="18"/>
      <w:szCs w:val="18"/>
    </w:rPr>
  </w:style>
  <w:style w:type="paragraph" w:customStyle="1" w:styleId="1Znak">
    <w:name w:val="Знак1 Znak Знак"/>
    <w:basedOn w:val="a"/>
    <w:rsid w:val="005F4870"/>
    <w:pPr>
      <w:overflowPunct/>
      <w:autoSpaceDE/>
      <w:autoSpaceDN/>
      <w:adjustRightInd/>
      <w:textAlignment w:val="auto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SSMSC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prystavska</dc:creator>
  <cp:keywords/>
  <dc:description/>
  <cp:lastModifiedBy>Руслан Кисляк</cp:lastModifiedBy>
  <cp:revision>2</cp:revision>
  <cp:lastPrinted>2019-02-12T12:54:00Z</cp:lastPrinted>
  <dcterms:created xsi:type="dcterms:W3CDTF">2019-05-27T12:07:00Z</dcterms:created>
  <dcterms:modified xsi:type="dcterms:W3CDTF">2019-05-27T12:07:00Z</dcterms:modified>
</cp:coreProperties>
</file>