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6186" w14:textId="77777777" w:rsidR="005E32A6" w:rsidRPr="005E32A6" w:rsidRDefault="005E32A6" w:rsidP="005E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3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</w:r>
      <w:r w:rsidRPr="005E3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</w:r>
      <w:r w:rsidRPr="005E3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</w:r>
      <w:r w:rsidRPr="005E3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</w:r>
      <w:r w:rsidRPr="005E3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  <w:t xml:space="preserve">Порівняльна таблиця </w:t>
      </w:r>
      <w:r w:rsidRPr="005E32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проекту рішення Комісії </w:t>
      </w:r>
    </w:p>
    <w:p w14:paraId="200D2706" w14:textId="2FDD2213" w:rsidR="005E32A6" w:rsidRPr="005E32A6" w:rsidRDefault="005E32A6" w:rsidP="005E32A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E32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5A0281">
        <w:rPr>
          <w:rFonts w:ascii="Times New Roman" w:hAnsi="Times New Roman" w:cs="Times New Roman"/>
          <w:b/>
          <w:noProof/>
          <w:sz w:val="28"/>
          <w:szCs w:val="28"/>
        </w:rPr>
        <w:t xml:space="preserve">Про затвердження </w:t>
      </w:r>
      <w:r w:rsidR="005A028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з</w:t>
      </w:r>
      <w:r w:rsidRPr="005E32A6">
        <w:rPr>
          <w:rFonts w:ascii="Times New Roman" w:hAnsi="Times New Roman" w:cs="Times New Roman"/>
          <w:b/>
          <w:noProof/>
          <w:sz w:val="28"/>
          <w:szCs w:val="28"/>
        </w:rPr>
        <w:t>мін</w:t>
      </w:r>
      <w:r w:rsidR="005A028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и</w:t>
      </w:r>
      <w:r w:rsidRPr="005E32A6">
        <w:rPr>
          <w:rFonts w:ascii="Times New Roman" w:hAnsi="Times New Roman" w:cs="Times New Roman"/>
          <w:b/>
          <w:noProof/>
          <w:sz w:val="28"/>
          <w:szCs w:val="28"/>
        </w:rPr>
        <w:t xml:space="preserve"> до Вимог до положення про винагороду та звіту про винагороду членів наглядової ради та виконавчого органу акціонерного товариства </w:t>
      </w:r>
      <w:r w:rsidRPr="005E32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14:paraId="29581DD4" w14:textId="77777777" w:rsidR="00A35EF2" w:rsidRDefault="00A35EF2" w:rsidP="00A35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498"/>
        <w:gridCol w:w="6873"/>
        <w:gridCol w:w="7371"/>
      </w:tblGrid>
      <w:tr w:rsidR="00557BD0" w14:paraId="00184766" w14:textId="596CAD0A" w:rsidTr="00094869">
        <w:tc>
          <w:tcPr>
            <w:tcW w:w="498" w:type="dxa"/>
          </w:tcPr>
          <w:p w14:paraId="347D1ABE" w14:textId="77777777" w:rsidR="00557BD0" w:rsidRPr="007D329F" w:rsidRDefault="00557BD0" w:rsidP="007D3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73" w:type="dxa"/>
          </w:tcPr>
          <w:p w14:paraId="3E77C4DD" w14:textId="77777777" w:rsidR="00557BD0" w:rsidRPr="007D329F" w:rsidRDefault="00557BD0" w:rsidP="007D3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9F">
              <w:rPr>
                <w:rFonts w:ascii="Times New Roman" w:hAnsi="Times New Roman" w:cs="Times New Roman"/>
                <w:b/>
                <w:sz w:val="28"/>
                <w:szCs w:val="28"/>
              </w:rPr>
              <w:t>Діюча редакція</w:t>
            </w:r>
          </w:p>
        </w:tc>
        <w:tc>
          <w:tcPr>
            <w:tcW w:w="7371" w:type="dxa"/>
          </w:tcPr>
          <w:p w14:paraId="393745F4" w14:textId="29CBD0E0" w:rsidR="00557BD0" w:rsidRPr="007D329F" w:rsidRDefault="00557BD0" w:rsidP="00557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A51B0F" w14:paraId="640FB5F1" w14:textId="77777777" w:rsidTr="00094869">
        <w:tc>
          <w:tcPr>
            <w:tcW w:w="498" w:type="dxa"/>
          </w:tcPr>
          <w:p w14:paraId="19CB0D23" w14:textId="3FD8ED3D" w:rsidR="00A51B0F" w:rsidRPr="00A51B0F" w:rsidRDefault="00A51B0F" w:rsidP="007D3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3" w:type="dxa"/>
          </w:tcPr>
          <w:p w14:paraId="619705EE" w14:textId="77777777" w:rsidR="00A51B0F" w:rsidRPr="00A51B0F" w:rsidRDefault="00A51B0F" w:rsidP="00A51B0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0F">
              <w:rPr>
                <w:rFonts w:ascii="Times New Roman" w:hAnsi="Times New Roman" w:cs="Times New Roman"/>
                <w:sz w:val="28"/>
                <w:szCs w:val="28"/>
              </w:rPr>
              <w:t>Розділ І</w:t>
            </w:r>
          </w:p>
          <w:p w14:paraId="1DC3B1A3" w14:textId="68C3A88A" w:rsidR="00A51B0F" w:rsidRPr="005A0281" w:rsidRDefault="005A0281" w:rsidP="005A0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Положення цих Вимог не застосовують приватні акціонерні товариства, статут або внутрішні документи яких не передбачають створення комітетів наглядової ради, визначених </w:t>
            </w:r>
            <w:hyperlink r:id="rId8" w:anchor="n810" w:tgtFrame="_blank" w:history="1">
              <w:r w:rsidRPr="005A0281">
                <w:rPr>
                  <w:rStyle w:val="af1"/>
                  <w:rFonts w:ascii="Times New Roman" w:hAnsi="Times New Roman" w:cs="Times New Roman"/>
                  <w:color w:val="000099"/>
                  <w:sz w:val="28"/>
                  <w:szCs w:val="28"/>
                  <w:shd w:val="clear" w:color="auto" w:fill="FFFFFF"/>
                </w:rPr>
                <w:t>статтею 56</w:t>
              </w:r>
            </w:hyperlink>
            <w:r w:rsidRPr="005A0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Закону України «Про акціонерні товариства», в частині необхідності розгляду та затвердження відповідних документів комітетом з питань визначення винагороди посадовим особам товариства або об’єднаним комітетом у разі об’єднання у товаристві комітету з питань визначення винагороди посадовим особам товариства та комітету з питань призначень.</w:t>
            </w:r>
          </w:p>
        </w:tc>
        <w:tc>
          <w:tcPr>
            <w:tcW w:w="7371" w:type="dxa"/>
          </w:tcPr>
          <w:p w14:paraId="0D757851" w14:textId="77777777" w:rsidR="00A51B0F" w:rsidRPr="00A51B0F" w:rsidRDefault="00A51B0F" w:rsidP="00A51B0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0F">
              <w:rPr>
                <w:rFonts w:ascii="Times New Roman" w:hAnsi="Times New Roman" w:cs="Times New Roman"/>
                <w:sz w:val="28"/>
                <w:szCs w:val="28"/>
              </w:rPr>
              <w:t>Розділ І</w:t>
            </w:r>
          </w:p>
          <w:p w14:paraId="2500661B" w14:textId="77777777" w:rsidR="005A0281" w:rsidRDefault="005A0281" w:rsidP="005A028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0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Положення цих Вимог не застосовують приватні акціонерні товариства, статут або внутрішні документи яких не передбачають створення комітетів наглядової ради, визначених </w:t>
            </w:r>
            <w:hyperlink r:id="rId9" w:anchor="n810" w:tgtFrame="_blank" w:history="1">
              <w:r w:rsidRPr="005A0281">
                <w:rPr>
                  <w:rStyle w:val="af1"/>
                  <w:rFonts w:ascii="Times New Roman" w:hAnsi="Times New Roman" w:cs="Times New Roman"/>
                  <w:color w:val="000099"/>
                  <w:sz w:val="28"/>
                  <w:szCs w:val="28"/>
                  <w:shd w:val="clear" w:color="auto" w:fill="FFFFFF"/>
                </w:rPr>
                <w:t>статтею 56</w:t>
              </w:r>
            </w:hyperlink>
            <w:r w:rsidRPr="005A0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Закону України «Про акціонерні товариства», в частині необхідності розгляду та затвердження відповідних документів комітетом з питань визначення винагороди посадовим особам товариства або об’єднаним комітетом у разі об’єднання у товаристві комітету з питань визначення винагороди посадовим особам товариства та комітету з питань призначень.</w:t>
            </w:r>
          </w:p>
          <w:p w14:paraId="3E547B69" w14:textId="193B8047" w:rsidR="005A0281" w:rsidRPr="005A0281" w:rsidRDefault="005A0281" w:rsidP="005A0281">
            <w:pPr>
              <w:ind w:firstLine="72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A028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Положення цих Вимог не поширюються на акціонерні товариства, які на підставі ліцензії, виданої Національною комісією з цінних паперів та фондового ринку, провадять професійн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у діяльність на фондовому ринку.</w:t>
            </w:r>
          </w:p>
          <w:p w14:paraId="4A0F39BE" w14:textId="77777777" w:rsidR="005A0281" w:rsidRPr="00B63889" w:rsidRDefault="005A0281" w:rsidP="005A0281">
            <w:pPr>
              <w:jc w:val="both"/>
              <w:rPr>
                <w:noProof/>
                <w:sz w:val="28"/>
                <w:szCs w:val="28"/>
              </w:rPr>
            </w:pPr>
          </w:p>
          <w:p w14:paraId="77827D59" w14:textId="77777777" w:rsidR="00A51B0F" w:rsidRDefault="00A51B0F" w:rsidP="00557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B28993" w14:textId="3BA30D4C" w:rsidR="00A35EF2" w:rsidRDefault="00A35EF2" w:rsidP="00A3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41E968" w14:textId="0FFF53A8" w:rsidR="00284386" w:rsidRDefault="00284386" w:rsidP="00A3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638D7" w14:textId="77777777" w:rsidR="00284386" w:rsidRDefault="00284386" w:rsidP="00284386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  <w: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>Начальник управління</w:t>
      </w:r>
    </w:p>
    <w:p w14:paraId="096F55F1" w14:textId="77777777" w:rsidR="00284386" w:rsidRDefault="00284386" w:rsidP="00284386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методології корпоративного управління </w:t>
      </w:r>
    </w:p>
    <w:p w14:paraId="0F40BD1F" w14:textId="77777777" w:rsidR="00284386" w:rsidRDefault="00284386" w:rsidP="00284386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та корпоративних фінансів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Д.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Пересунько</w:t>
      </w:r>
      <w:proofErr w:type="spellEnd"/>
    </w:p>
    <w:p w14:paraId="51390F86" w14:textId="77777777" w:rsidR="00284386" w:rsidRPr="00A35EF2" w:rsidRDefault="00284386" w:rsidP="00A3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386" w:rsidRPr="00A35EF2" w:rsidSect="009308ED">
      <w:footerReference w:type="default" r:id="rId10"/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15E6" w14:textId="77777777" w:rsidR="008637D9" w:rsidRDefault="008637D9" w:rsidP="00B10068">
      <w:pPr>
        <w:spacing w:after="0" w:line="240" w:lineRule="auto"/>
      </w:pPr>
      <w:r>
        <w:separator/>
      </w:r>
    </w:p>
  </w:endnote>
  <w:endnote w:type="continuationSeparator" w:id="0">
    <w:p w14:paraId="590B93F2" w14:textId="77777777" w:rsidR="008637D9" w:rsidRDefault="008637D9" w:rsidP="00B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561385"/>
      <w:docPartObj>
        <w:docPartGallery w:val="Page Numbers (Bottom of Page)"/>
        <w:docPartUnique/>
      </w:docPartObj>
    </w:sdtPr>
    <w:sdtEndPr/>
    <w:sdtContent>
      <w:p w14:paraId="3321664B" w14:textId="76487706" w:rsidR="00B10068" w:rsidRDefault="00B1006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81" w:rsidRPr="005A0281">
          <w:rPr>
            <w:noProof/>
            <w:lang w:val="ru-RU"/>
          </w:rPr>
          <w:t>1</w:t>
        </w:r>
        <w:r>
          <w:fldChar w:fldCharType="end"/>
        </w:r>
      </w:p>
    </w:sdtContent>
  </w:sdt>
  <w:p w14:paraId="022E47AF" w14:textId="77777777" w:rsidR="00B10068" w:rsidRDefault="00B100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AE9F" w14:textId="77777777" w:rsidR="008637D9" w:rsidRDefault="008637D9" w:rsidP="00B10068">
      <w:pPr>
        <w:spacing w:after="0" w:line="240" w:lineRule="auto"/>
      </w:pPr>
      <w:r>
        <w:separator/>
      </w:r>
    </w:p>
  </w:footnote>
  <w:footnote w:type="continuationSeparator" w:id="0">
    <w:p w14:paraId="20AF2189" w14:textId="77777777" w:rsidR="008637D9" w:rsidRDefault="008637D9" w:rsidP="00B1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832"/>
    <w:multiLevelType w:val="hybridMultilevel"/>
    <w:tmpl w:val="164E1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60DDD"/>
    <w:multiLevelType w:val="hybridMultilevel"/>
    <w:tmpl w:val="EE54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CB3"/>
    <w:multiLevelType w:val="hybridMultilevel"/>
    <w:tmpl w:val="D6B21078"/>
    <w:lvl w:ilvl="0" w:tplc="C69E49DE">
      <w:start w:val="2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0"/>
    <w:rsid w:val="00000F46"/>
    <w:rsid w:val="00030518"/>
    <w:rsid w:val="000336E4"/>
    <w:rsid w:val="000828C3"/>
    <w:rsid w:val="00094869"/>
    <w:rsid w:val="000F3F88"/>
    <w:rsid w:val="00154609"/>
    <w:rsid w:val="001F463E"/>
    <w:rsid w:val="00284386"/>
    <w:rsid w:val="00305D88"/>
    <w:rsid w:val="0033603E"/>
    <w:rsid w:val="00366E4D"/>
    <w:rsid w:val="003D0674"/>
    <w:rsid w:val="003D146A"/>
    <w:rsid w:val="003D1593"/>
    <w:rsid w:val="00414CFC"/>
    <w:rsid w:val="00490D16"/>
    <w:rsid w:val="004943B7"/>
    <w:rsid w:val="00557BD0"/>
    <w:rsid w:val="00574E23"/>
    <w:rsid w:val="005A0281"/>
    <w:rsid w:val="005B73E4"/>
    <w:rsid w:val="005C29E4"/>
    <w:rsid w:val="005E32A6"/>
    <w:rsid w:val="00611EA6"/>
    <w:rsid w:val="00654AB7"/>
    <w:rsid w:val="00661F4A"/>
    <w:rsid w:val="006B071C"/>
    <w:rsid w:val="006B3DE5"/>
    <w:rsid w:val="006F5270"/>
    <w:rsid w:val="00714350"/>
    <w:rsid w:val="007143FA"/>
    <w:rsid w:val="007176F1"/>
    <w:rsid w:val="00723336"/>
    <w:rsid w:val="0074275D"/>
    <w:rsid w:val="007C72B7"/>
    <w:rsid w:val="007D329F"/>
    <w:rsid w:val="007E3E22"/>
    <w:rsid w:val="00821782"/>
    <w:rsid w:val="00857250"/>
    <w:rsid w:val="008637D9"/>
    <w:rsid w:val="008B6695"/>
    <w:rsid w:val="009308ED"/>
    <w:rsid w:val="009A1183"/>
    <w:rsid w:val="00A16CEC"/>
    <w:rsid w:val="00A25A65"/>
    <w:rsid w:val="00A26728"/>
    <w:rsid w:val="00A31399"/>
    <w:rsid w:val="00A346C9"/>
    <w:rsid w:val="00A35EF2"/>
    <w:rsid w:val="00A3620B"/>
    <w:rsid w:val="00A36F02"/>
    <w:rsid w:val="00A4434B"/>
    <w:rsid w:val="00A4797B"/>
    <w:rsid w:val="00A510E0"/>
    <w:rsid w:val="00A51B0F"/>
    <w:rsid w:val="00AB1C5D"/>
    <w:rsid w:val="00AB437C"/>
    <w:rsid w:val="00AD5FC6"/>
    <w:rsid w:val="00AF1C11"/>
    <w:rsid w:val="00AF71C4"/>
    <w:rsid w:val="00B078EE"/>
    <w:rsid w:val="00B10068"/>
    <w:rsid w:val="00B220AF"/>
    <w:rsid w:val="00BC1FF3"/>
    <w:rsid w:val="00BD7CD3"/>
    <w:rsid w:val="00C41079"/>
    <w:rsid w:val="00C5461A"/>
    <w:rsid w:val="00CB209A"/>
    <w:rsid w:val="00CF709B"/>
    <w:rsid w:val="00D40201"/>
    <w:rsid w:val="00D804C5"/>
    <w:rsid w:val="00DA5F91"/>
    <w:rsid w:val="00DB16D8"/>
    <w:rsid w:val="00DC08BA"/>
    <w:rsid w:val="00DD4246"/>
    <w:rsid w:val="00DD7389"/>
    <w:rsid w:val="00DE21E2"/>
    <w:rsid w:val="00DE517C"/>
    <w:rsid w:val="00E40445"/>
    <w:rsid w:val="00E6386B"/>
    <w:rsid w:val="00E66FB6"/>
    <w:rsid w:val="00EC4C48"/>
    <w:rsid w:val="00ED6850"/>
    <w:rsid w:val="00F558A4"/>
    <w:rsid w:val="00F60983"/>
    <w:rsid w:val="00F65B4F"/>
    <w:rsid w:val="00F66414"/>
    <w:rsid w:val="00F81791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FBA3"/>
  <w15:chartTrackingRefBased/>
  <w15:docId w15:val="{FFF89EB1-9BAF-48C7-9A62-BC3E05C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1C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1C5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B1C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1C5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B1C5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1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B1C5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00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10068"/>
  </w:style>
  <w:style w:type="paragraph" w:styleId="ad">
    <w:name w:val="footer"/>
    <w:basedOn w:val="a"/>
    <w:link w:val="ae"/>
    <w:uiPriority w:val="99"/>
    <w:unhideWhenUsed/>
    <w:rsid w:val="00B100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10068"/>
  </w:style>
  <w:style w:type="paragraph" w:styleId="af">
    <w:name w:val="Revision"/>
    <w:hidden/>
    <w:uiPriority w:val="99"/>
    <w:semiHidden/>
    <w:rsid w:val="00821782"/>
    <w:pPr>
      <w:spacing w:after="0" w:line="240" w:lineRule="auto"/>
    </w:pPr>
  </w:style>
  <w:style w:type="paragraph" w:styleId="af0">
    <w:name w:val="No Spacing"/>
    <w:uiPriority w:val="1"/>
    <w:qFormat/>
    <w:rsid w:val="00284386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semiHidden/>
    <w:unhideWhenUsed/>
    <w:rsid w:val="005A0281"/>
    <w:rPr>
      <w:color w:val="0000FF"/>
      <w:u w:val="single"/>
    </w:rPr>
  </w:style>
  <w:style w:type="paragraph" w:styleId="af2">
    <w:name w:val="Normal (Web)"/>
    <w:basedOn w:val="a"/>
    <w:rsid w:val="005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14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1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EA53-3EF0-46B2-A052-E76B777D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Admin</cp:lastModifiedBy>
  <cp:revision>2</cp:revision>
  <cp:lastPrinted>2019-03-05T15:37:00Z</cp:lastPrinted>
  <dcterms:created xsi:type="dcterms:W3CDTF">2019-07-23T11:52:00Z</dcterms:created>
  <dcterms:modified xsi:type="dcterms:W3CDTF">2019-07-23T11:52:00Z</dcterms:modified>
</cp:coreProperties>
</file>