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BF" w:rsidRDefault="00504FBF" w:rsidP="00504FBF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>
            <wp:extent cx="75184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BF" w:rsidRDefault="00504FBF" w:rsidP="00504FBF">
      <w:pPr>
        <w:jc w:val="center"/>
        <w:rPr>
          <w:sz w:val="16"/>
          <w:szCs w:val="16"/>
        </w:rPr>
      </w:pPr>
    </w:p>
    <w:p w:rsidR="00504FBF" w:rsidRDefault="00504FBF" w:rsidP="00504F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НАЦІОНАЛЬНА КОМІСІЯ З ЦІННИХ ПАПЕРІВ</w:t>
      </w:r>
    </w:p>
    <w:p w:rsidR="00504FBF" w:rsidRDefault="00504FBF" w:rsidP="00504FBF">
      <w:pPr>
        <w:pStyle w:val="51"/>
      </w:pPr>
      <w:r>
        <w:rPr>
          <w:b w:val="0"/>
          <w:bCs w:val="0"/>
        </w:rPr>
        <w:t xml:space="preserve"> ТА ФОНДОВОГО РИНКУ</w:t>
      </w:r>
    </w:p>
    <w:p w:rsidR="00504FBF" w:rsidRDefault="00504FBF" w:rsidP="00504FBF">
      <w:pPr>
        <w:jc w:val="center"/>
        <w:rPr>
          <w:sz w:val="16"/>
          <w:szCs w:val="16"/>
        </w:rPr>
      </w:pPr>
    </w:p>
    <w:p w:rsidR="00504FBF" w:rsidRDefault="00504FBF" w:rsidP="00504FBF">
      <w:pPr>
        <w:pStyle w:val="11"/>
        <w:rPr>
          <w:b w:val="0"/>
          <w:bCs w:val="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50165</wp:posOffset>
                </wp:positionV>
                <wp:extent cx="5211445" cy="91440"/>
                <wp:effectExtent l="8255" t="12065" r="9525" b="1079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91440"/>
                        </a:xfrm>
                        <a:custGeom>
                          <a:avLst/>
                          <a:gdLst>
                            <a:gd name="T0" fmla="*/ 0 w 20000"/>
                            <a:gd name="T1" fmla="*/ 19861 h 20000"/>
                            <a:gd name="T2" fmla="*/ 0 w 20000"/>
                            <a:gd name="T3" fmla="*/ 0 h 20000"/>
                            <a:gd name="T4" fmla="*/ 19998 w 20000"/>
                            <a:gd name="T5" fmla="*/ 0 h 20000"/>
                            <a:gd name="T6" fmla="*/ 19998 w 20000"/>
                            <a:gd name="T7" fmla="*/ 19861 h 20000"/>
                            <a:gd name="T8" fmla="*/ 0 w 20000"/>
                            <a:gd name="T9" fmla="*/ 19861 h 20000"/>
                            <a:gd name="T10" fmla="*/ 0 w 20000"/>
                            <a:gd name="T11" fmla="*/ 1986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61"/>
                              </a:moveTo>
                              <a:lnTo>
                                <a:pt x="0" y="0"/>
                              </a:lnTo>
                              <a:lnTo>
                                <a:pt x="19998" y="0"/>
                              </a:lnTo>
                              <a:lnTo>
                                <a:pt x="19998" y="19861"/>
                              </a:lnTo>
                              <a:lnTo>
                                <a:pt x="0" y="198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A19E7" id="Полилиния 6" o:spid="_x0000_s1026" style="position:absolute;margin-left:42.65pt;margin-top:3.95pt;width:410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" o:allowincell="f" path="m,19861l,,19998,r,19861l,19861xe" filled="f">
                <v:path arrowok="t" o:connecttype="custom" o:connectlocs="0,90804;0,0;5210924,0;5210924,90804;0,90804;0,90804" o:connectangles="0,0,0,0,0,0"/>
              </v:shape>
            </w:pict>
          </mc:Fallback>
        </mc:AlternateContent>
      </w:r>
    </w:p>
    <w:p w:rsidR="00504FBF" w:rsidRDefault="00504FBF" w:rsidP="00504FBF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04FBF" w:rsidRDefault="00504FBF" w:rsidP="00504FBF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</w:rPr>
      </w:pPr>
    </w:p>
    <w:p w:rsidR="00504FBF" w:rsidRDefault="00504FBF" w:rsidP="00504FBF">
      <w:pPr>
        <w:pStyle w:val="HTMLPreformatted"/>
        <w:widowControl w:val="0"/>
        <w:rPr>
          <w:rStyle w:val="HTMLTypewriter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25.07.2019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м. Київ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№ 408 </w:t>
      </w:r>
    </w:p>
    <w:p w:rsidR="00504FBF" w:rsidRDefault="00504FBF" w:rsidP="00504FBF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96520</wp:posOffset>
                </wp:positionV>
                <wp:extent cx="3314700" cy="1549400"/>
                <wp:effectExtent l="0" t="1270" r="1270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BF" w:rsidRDefault="00504FBF" w:rsidP="00504FBF">
                            <w:pPr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 схвалення проекту рішення Національної комісії з цінних паперів та фондового ринку «</w:t>
                            </w:r>
                            <w:r>
                              <w:rPr>
                                <w:rStyle w:val="HTMLTypewriter"/>
                                <w:sz w:val="28"/>
                              </w:rPr>
                              <w:t>Про визнання таким, що втратило чинність, рішення Національної комісії з цінних паперів та фондового ринку від 31 липня 2012 року № 1073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12.85pt;margin-top:7.6pt;width:261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" stroked="f">
                <v:textbox>
                  <w:txbxContent>
                    <w:p w:rsidR="00504FBF" w:rsidRDefault="00504FBF" w:rsidP="00504FBF">
                      <w:pPr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 схвалення проекту рішення Національної комісії з цінних паперів та фондового ринку «</w:t>
                      </w:r>
                      <w:r>
                        <w:rPr>
                          <w:rStyle w:val="HTMLTypewriter"/>
                          <w:sz w:val="28"/>
                        </w:rPr>
                        <w:t>Про визнання таким, що втратило чинність, рішення Національної комісії з цінних паперів та фондового ринку від 31 липня 2012 року № 1073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04FBF" w:rsidRDefault="00504FBF" w:rsidP="00504FBF">
      <w:pPr>
        <w:pStyle w:val="HTMLPreformatted"/>
        <w:widowControl w:val="0"/>
        <w:rPr>
          <w:lang w:val="uk-UA"/>
        </w:rPr>
      </w:pPr>
    </w:p>
    <w:p w:rsidR="00504FBF" w:rsidRDefault="00504FBF" w:rsidP="00504FB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</w:rPr>
      </w:pPr>
    </w:p>
    <w:p w:rsidR="00504FBF" w:rsidRDefault="00504FBF" w:rsidP="00504FBF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</w:rPr>
      </w:pPr>
    </w:p>
    <w:p w:rsidR="00504FBF" w:rsidRDefault="00504FBF" w:rsidP="00504FBF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</w:rPr>
      </w:pPr>
    </w:p>
    <w:p w:rsidR="00504FBF" w:rsidRDefault="00504FBF" w:rsidP="00504FBF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</w:rPr>
      </w:pPr>
    </w:p>
    <w:p w:rsidR="00504FBF" w:rsidRDefault="00504FBF" w:rsidP="00504FBF">
      <w:pPr>
        <w:ind w:firstLine="709"/>
        <w:jc w:val="both"/>
        <w:rPr>
          <w:rStyle w:val="HTMLTypewriter"/>
          <w:sz w:val="28"/>
        </w:rPr>
      </w:pPr>
    </w:p>
    <w:p w:rsidR="00504FBF" w:rsidRDefault="00504FBF" w:rsidP="00504FBF">
      <w:pPr>
        <w:ind w:firstLine="709"/>
        <w:jc w:val="both"/>
        <w:rPr>
          <w:rStyle w:val="HTMLTypewriter"/>
          <w:sz w:val="28"/>
        </w:rPr>
      </w:pPr>
    </w:p>
    <w:p w:rsidR="00504FBF" w:rsidRDefault="00504FBF" w:rsidP="00504FBF">
      <w:pPr>
        <w:ind w:right="-286"/>
        <w:rPr>
          <w:rStyle w:val="HTMLTypewriter"/>
          <w:color w:val="FFFFFF"/>
          <w:sz w:val="28"/>
        </w:rPr>
      </w:pPr>
      <w:r>
        <w:rPr>
          <w:rStyle w:val="HTMLTypewriter"/>
          <w:color w:val="FFFFFF"/>
          <w:sz w:val="28"/>
        </w:rPr>
        <w:t xml:space="preserve">2014 року за № </w:t>
      </w:r>
    </w:p>
    <w:p w:rsidR="00504FBF" w:rsidRDefault="00504FBF" w:rsidP="00504FBF">
      <w:pPr>
        <w:ind w:firstLine="708"/>
        <w:jc w:val="both"/>
        <w:rPr>
          <w:szCs w:val="28"/>
          <w:vertAlign w:val="superscript"/>
        </w:rPr>
      </w:pPr>
      <w:r>
        <w:rPr>
          <w:sz w:val="28"/>
          <w:szCs w:val="28"/>
        </w:rPr>
        <w:t>Відповідно до статті 6 Закону України «Про державне регулювання ринку цінних паперів в Україні»</w:t>
      </w:r>
    </w:p>
    <w:p w:rsidR="00504FBF" w:rsidRDefault="00504FBF" w:rsidP="00504FB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04FBF" w:rsidRDefault="00504FBF" w:rsidP="00504FB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504FBF" w:rsidRDefault="00504FBF" w:rsidP="00504F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</w:rPr>
      </w:pPr>
    </w:p>
    <w:p w:rsidR="00504FBF" w:rsidRDefault="00504FBF" w:rsidP="00504F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Typewriter"/>
          <w:rFonts w:ascii="Times New Roman" w:hAnsi="Times New Roman"/>
          <w:b/>
          <w:noProof/>
          <w:color w:val="auto"/>
          <w:sz w:val="28"/>
        </w:rPr>
      </w:pPr>
      <w:r>
        <w:rPr>
          <w:rStyle w:val="HTMLTypewriter"/>
          <w:rFonts w:ascii="Times New Roman" w:hAnsi="Times New Roman"/>
          <w:b/>
          <w:noProof/>
          <w:color w:val="auto"/>
          <w:sz w:val="28"/>
        </w:rPr>
        <w:t>В И Р І Ш И Л А:</w:t>
      </w:r>
    </w:p>
    <w:p w:rsidR="00504FBF" w:rsidRDefault="00504FBF" w:rsidP="00504F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</w:rPr>
      </w:pPr>
    </w:p>
    <w:p w:rsidR="00504FBF" w:rsidRDefault="00504FBF" w:rsidP="00504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noProof/>
          <w:sz w:val="28"/>
          <w:szCs w:val="28"/>
        </w:rPr>
        <w:t xml:space="preserve"> Схвалити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проект рішення </w:t>
      </w:r>
      <w:r>
        <w:rPr>
          <w:sz w:val="28"/>
          <w:szCs w:val="28"/>
        </w:rPr>
        <w:t>Національної комісії з цінних паперів та фондового ринку «</w:t>
      </w:r>
      <w:r>
        <w:rPr>
          <w:rStyle w:val="HTMLTypewriter"/>
          <w:sz w:val="28"/>
        </w:rPr>
        <w:t>Про визнання таким, що втратило чинність, рішення Національної комісії з цінних паперів та фондового ринку від 31 липня 2012 року № 1073</w:t>
      </w:r>
      <w:r>
        <w:rPr>
          <w:sz w:val="28"/>
          <w:szCs w:val="28"/>
        </w:rPr>
        <w:t>» (далі – Проект) (додається).</w:t>
      </w:r>
    </w:p>
    <w:p w:rsidR="00504FBF" w:rsidRDefault="00504FBF" w:rsidP="00504FBF">
      <w:pPr>
        <w:pStyle w:val="a4"/>
        <w:ind w:firstLine="540"/>
        <w:rPr>
          <w:sz w:val="24"/>
          <w:szCs w:val="24"/>
        </w:rPr>
      </w:pPr>
    </w:p>
    <w:p w:rsidR="00504FBF" w:rsidRDefault="00504FBF" w:rsidP="00504FBF">
      <w:pPr>
        <w:pStyle w:val="a4"/>
        <w:ind w:firstLine="540"/>
        <w:rPr>
          <w:szCs w:val="28"/>
        </w:rPr>
      </w:pPr>
      <w:r>
        <w:rPr>
          <w:szCs w:val="28"/>
        </w:rPr>
        <w:t>2. Управлінню методології корпоративного управління та корпоративних фінансів (</w:t>
      </w:r>
      <w:proofErr w:type="spellStart"/>
      <w:r>
        <w:rPr>
          <w:szCs w:val="28"/>
        </w:rPr>
        <w:t>Пересунько</w:t>
      </w:r>
      <w:proofErr w:type="spellEnd"/>
      <w:r>
        <w:rPr>
          <w:szCs w:val="28"/>
        </w:rPr>
        <w:t xml:space="preserve"> Д.) забезпечити:</w:t>
      </w:r>
    </w:p>
    <w:p w:rsidR="00504FBF" w:rsidRDefault="00504FBF" w:rsidP="00504FBF">
      <w:pPr>
        <w:pStyle w:val="a4"/>
        <w:ind w:firstLine="540"/>
        <w:rPr>
          <w:szCs w:val="28"/>
        </w:rPr>
      </w:pPr>
      <w:r>
        <w:rPr>
          <w:szCs w:val="28"/>
        </w:rPr>
        <w:t>оприлюднення Проекту на офіційному веб-сайті Національної комісії з цінних паперів та фондового ринку;</w:t>
      </w:r>
    </w:p>
    <w:p w:rsidR="00504FBF" w:rsidRDefault="00504FBF" w:rsidP="00504FBF">
      <w:pPr>
        <w:pStyle w:val="a4"/>
        <w:ind w:firstLine="540"/>
      </w:pPr>
      <w:r>
        <w:t>винесення Проекту на засідання Національної комісії з цінних паперів та фондового ринку для затвердження.</w:t>
      </w:r>
    </w:p>
    <w:p w:rsidR="00504FBF" w:rsidRDefault="00504FBF" w:rsidP="00504FBF">
      <w:pPr>
        <w:pStyle w:val="a4"/>
        <w:ind w:firstLine="540"/>
        <w:rPr>
          <w:sz w:val="24"/>
          <w:szCs w:val="24"/>
        </w:rPr>
      </w:pPr>
    </w:p>
    <w:p w:rsidR="00504FBF" w:rsidRDefault="00504FBF" w:rsidP="00504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члена Комісії               </w:t>
      </w:r>
      <w:proofErr w:type="spellStart"/>
      <w:r>
        <w:rPr>
          <w:sz w:val="28"/>
          <w:szCs w:val="28"/>
        </w:rPr>
        <w:t>Лібанова</w:t>
      </w:r>
      <w:proofErr w:type="spellEnd"/>
      <w:r>
        <w:rPr>
          <w:sz w:val="28"/>
          <w:szCs w:val="28"/>
        </w:rPr>
        <w:t xml:space="preserve"> М.</w:t>
      </w:r>
    </w:p>
    <w:p w:rsidR="00504FBF" w:rsidRDefault="00504FBF" w:rsidP="00504FBF">
      <w:pPr>
        <w:ind w:firstLine="709"/>
        <w:jc w:val="both"/>
      </w:pPr>
      <w:r>
        <w:t xml:space="preserve"> </w:t>
      </w:r>
    </w:p>
    <w:p w:rsidR="00504FBF" w:rsidRDefault="00504FBF" w:rsidP="00504FBF">
      <w:pPr>
        <w:ind w:firstLine="709"/>
        <w:jc w:val="both"/>
        <w:rPr>
          <w:noProof/>
        </w:rPr>
      </w:pPr>
    </w:p>
    <w:p w:rsidR="00504FBF" w:rsidRDefault="00504FBF" w:rsidP="00504FBF">
      <w:pPr>
        <w:pStyle w:val="3"/>
        <w:keepNext w:val="0"/>
        <w:jc w:val="center"/>
        <w:rPr>
          <w:lang w:val="uk-UA"/>
        </w:rPr>
      </w:pPr>
      <w:r>
        <w:rPr>
          <w:noProof/>
          <w:lang w:val="uk-UA"/>
        </w:rPr>
        <w:lastRenderedPageBreak/>
        <w:t>Голова Комісії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sz w:val="27"/>
          <w:szCs w:val="27"/>
          <w:lang w:val="uk-UA"/>
        </w:rPr>
        <w:t>Т. Хромаєв</w:t>
      </w:r>
    </w:p>
    <w:p w:rsidR="00504FBF" w:rsidRDefault="00504FBF" w:rsidP="00504FBF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</w:p>
    <w:p w:rsidR="00504FBF" w:rsidRDefault="00504FBF" w:rsidP="00504FBF"/>
    <w:p w:rsidR="00504FBF" w:rsidRDefault="00504FBF" w:rsidP="00504FBF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>Протокол засідання Комісії</w:t>
      </w:r>
    </w:p>
    <w:p w:rsidR="00504FBF" w:rsidRDefault="00504FBF" w:rsidP="00504FBF">
      <w:pPr>
        <w:ind w:left="6663"/>
        <w:rPr>
          <w:noProof/>
          <w:sz w:val="24"/>
          <w:szCs w:val="24"/>
        </w:rPr>
      </w:pPr>
      <w:r>
        <w:rPr>
          <w:noProof/>
          <w:sz w:val="24"/>
          <w:szCs w:val="24"/>
        </w:rPr>
        <w:t>від 25.07.2019 № 42</w:t>
      </w:r>
      <w:bookmarkStart w:id="0" w:name="_GoBack"/>
      <w:bookmarkEnd w:id="0"/>
    </w:p>
    <w:sectPr w:rsidR="00504F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BF"/>
    <w:rsid w:val="00504FBF"/>
    <w:rsid w:val="00677BC4"/>
    <w:rsid w:val="00B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A859C-4F8B-4B43-80FA-84DC5785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504F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04FBF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FBF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FBF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504FB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504FBF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a3">
    <w:name w:val="Normal (Web)"/>
    <w:basedOn w:val="a"/>
    <w:semiHidden/>
    <w:unhideWhenUsed/>
    <w:rsid w:val="00504FB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504FBF"/>
    <w:pPr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04F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HTMLPreformatted">
    <w:name w:val="HTML Preformatted"/>
    <w:basedOn w:val="a"/>
    <w:rsid w:val="0050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customStyle="1" w:styleId="11">
    <w:name w:val="заголовок 1"/>
    <w:basedOn w:val="a"/>
    <w:next w:val="a"/>
    <w:rsid w:val="00504FBF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504FBF"/>
    <w:pPr>
      <w:keepNext/>
      <w:jc w:val="center"/>
    </w:pPr>
    <w:rPr>
      <w:b/>
      <w:bCs/>
      <w:sz w:val="28"/>
      <w:szCs w:val="28"/>
    </w:rPr>
  </w:style>
  <w:style w:type="character" w:customStyle="1" w:styleId="HTMLTypewriter">
    <w:name w:val="HTML Typewriter"/>
    <w:rsid w:val="00504FB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Костюченко</dc:creator>
  <cp:keywords/>
  <dc:description/>
  <cp:lastModifiedBy>Марія Костюченко</cp:lastModifiedBy>
  <cp:revision>1</cp:revision>
  <dcterms:created xsi:type="dcterms:W3CDTF">2019-07-30T08:27:00Z</dcterms:created>
  <dcterms:modified xsi:type="dcterms:W3CDTF">2019-07-30T08:28:00Z</dcterms:modified>
</cp:coreProperties>
</file>