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13" w:rsidRDefault="00960A13" w:rsidP="00960A13">
      <w:pPr>
        <w:pStyle w:val="1"/>
        <w:rPr>
          <w:b/>
          <w:sz w:val="27"/>
          <w:szCs w:val="27"/>
        </w:rPr>
      </w:pPr>
      <w:r>
        <w:rPr>
          <w:b/>
          <w:sz w:val="27"/>
          <w:szCs w:val="27"/>
        </w:rPr>
        <w:t>НАЦІОНАЛЬНА КОМІСІЯ З ЦІННИХ ПАПЕРІВ ТА ФОНДОВОГО РИНКУ</w:t>
      </w:r>
    </w:p>
    <w:p w:rsidR="00960A13" w:rsidRDefault="00960A13" w:rsidP="00960A13">
      <w:pPr>
        <w:pStyle w:val="a3"/>
        <w:spacing w:after="0"/>
        <w:ind w:left="0" w:firstLine="709"/>
        <w:jc w:val="center"/>
        <w:rPr>
          <w:sz w:val="28"/>
          <w:szCs w:val="28"/>
        </w:rPr>
      </w:pPr>
    </w:p>
    <w:p w:rsidR="00960A13" w:rsidRDefault="00960A13" w:rsidP="00960A13">
      <w:pPr>
        <w:pStyle w:val="a3"/>
        <w:spacing w:after="0"/>
        <w:ind w:left="0" w:firstLine="709"/>
        <w:jc w:val="center"/>
        <w:rPr>
          <w:b/>
          <w:sz w:val="28"/>
          <w:szCs w:val="28"/>
          <w:lang w:val="ru-RU"/>
        </w:rPr>
      </w:pPr>
      <w:r>
        <w:rPr>
          <w:b/>
          <w:sz w:val="28"/>
          <w:szCs w:val="28"/>
        </w:rPr>
        <w:t xml:space="preserve">П О С Т А Н О В А № </w:t>
      </w:r>
      <w:r w:rsidR="00492E84">
        <w:rPr>
          <w:b/>
          <w:sz w:val="28"/>
          <w:szCs w:val="28"/>
          <w:lang w:val="ru-RU"/>
        </w:rPr>
        <w:t xml:space="preserve"> 318</w:t>
      </w:r>
      <w:bookmarkStart w:id="0" w:name="_GoBack"/>
      <w:bookmarkEnd w:id="0"/>
      <w:r>
        <w:rPr>
          <w:b/>
          <w:sz w:val="28"/>
          <w:szCs w:val="28"/>
        </w:rPr>
        <w:t>-ДП-Е</w:t>
      </w:r>
    </w:p>
    <w:p w:rsidR="00960A13" w:rsidRDefault="00960A13" w:rsidP="00960A13">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960A13" w:rsidRDefault="00960A13" w:rsidP="00960A13">
      <w:pPr>
        <w:pStyle w:val="21"/>
        <w:ind w:firstLine="709"/>
        <w:jc w:val="center"/>
        <w:rPr>
          <w:szCs w:val="28"/>
          <w:lang w:val="uk-UA"/>
        </w:rPr>
      </w:pPr>
    </w:p>
    <w:p w:rsidR="00960A13" w:rsidRDefault="00960A13" w:rsidP="00960A13">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08 липня  2019 року</w:t>
      </w:r>
    </w:p>
    <w:p w:rsidR="00960A13" w:rsidRDefault="00960A13" w:rsidP="00960A13">
      <w:pPr>
        <w:pStyle w:val="21"/>
        <w:ind w:firstLine="709"/>
        <w:rPr>
          <w:szCs w:val="28"/>
          <w:lang w:val="uk-UA"/>
        </w:rPr>
      </w:pPr>
    </w:p>
    <w:p w:rsidR="00960A13" w:rsidRDefault="00960A13" w:rsidP="00960A13">
      <w:pPr>
        <w:ind w:firstLine="709"/>
        <w:jc w:val="both"/>
        <w:rPr>
          <w:bCs/>
          <w:iCs/>
          <w:spacing w:val="-2"/>
          <w:sz w:val="28"/>
          <w:szCs w:val="28"/>
        </w:rPr>
      </w:pPr>
      <w:r>
        <w:rPr>
          <w:bCs/>
          <w:iCs/>
          <w:spacing w:val="-2"/>
          <w:sz w:val="28"/>
          <w:szCs w:val="28"/>
        </w:rPr>
        <w:t xml:space="preserve">Я, уповноважена особа Національної комісії з цінних паперів та фондового ринку (далі - Комісія) – член Комісії </w:t>
      </w:r>
      <w:proofErr w:type="spellStart"/>
      <w:r>
        <w:rPr>
          <w:bCs/>
          <w:iCs/>
          <w:spacing w:val="-2"/>
          <w:sz w:val="28"/>
          <w:szCs w:val="28"/>
        </w:rPr>
        <w:t>Лібанов</w:t>
      </w:r>
      <w:proofErr w:type="spellEnd"/>
      <w:r>
        <w:rPr>
          <w:bCs/>
          <w:iCs/>
          <w:spacing w:val="-2"/>
          <w:sz w:val="28"/>
          <w:szCs w:val="28"/>
        </w:rPr>
        <w:t xml:space="preserve"> М.О., на підставі доручення </w:t>
      </w:r>
      <w:proofErr w:type="spellStart"/>
      <w:r>
        <w:rPr>
          <w:bCs/>
          <w:iCs/>
          <w:spacing w:val="-2"/>
          <w:sz w:val="28"/>
          <w:szCs w:val="28"/>
        </w:rPr>
        <w:t>т.в.о</w:t>
      </w:r>
      <w:proofErr w:type="spellEnd"/>
      <w:r>
        <w:rPr>
          <w:bCs/>
          <w:iCs/>
          <w:spacing w:val="-2"/>
          <w:sz w:val="28"/>
          <w:szCs w:val="28"/>
        </w:rPr>
        <w:t xml:space="preserve">. Голови Комісії Панченка О.С. від 18.06.2019 №293-ДП-Е, розглянувши матеріали справи про правопорушення на ринку цінних паперів,  </w:t>
      </w:r>
      <w:r w:rsidRPr="00960A13">
        <w:rPr>
          <w:bCs/>
          <w:iCs/>
          <w:spacing w:val="-2"/>
          <w:sz w:val="28"/>
          <w:szCs w:val="28"/>
        </w:rPr>
        <w:t>у відношенні Публічного акціонерного товариства  «ЗАВОД ЗАЛІЗОБЕТОННИХ ВИРОБІВ» (далі – ПАТ «ЗАВОД ЗАЛІЗОБЕТОННИХ ВИРОБІВ», Товариство), адреса: 08300, Київська обл.,  м. Бориспіль, вул. Запорізька, буд. 14, ідентифікаційний код юридичної особи 01033484,</w:t>
      </w:r>
    </w:p>
    <w:p w:rsidR="00960A13" w:rsidRDefault="00960A13" w:rsidP="00960A13">
      <w:pPr>
        <w:pStyle w:val="a3"/>
        <w:spacing w:after="0"/>
        <w:ind w:left="0" w:firstLine="709"/>
        <w:jc w:val="center"/>
        <w:rPr>
          <w:b/>
          <w:sz w:val="28"/>
          <w:szCs w:val="28"/>
        </w:rPr>
      </w:pPr>
      <w:r>
        <w:rPr>
          <w:b/>
          <w:sz w:val="28"/>
          <w:szCs w:val="28"/>
        </w:rPr>
        <w:t>в с т а н о в и в:</w:t>
      </w:r>
    </w:p>
    <w:p w:rsidR="00960A13" w:rsidRDefault="00960A13" w:rsidP="00960A13">
      <w:pPr>
        <w:shd w:val="clear" w:color="auto" w:fill="FFFFFF"/>
        <w:tabs>
          <w:tab w:val="right" w:pos="9850"/>
        </w:tabs>
        <w:ind w:firstLine="709"/>
        <w:jc w:val="both"/>
        <w:rPr>
          <w:spacing w:val="-2"/>
          <w:sz w:val="28"/>
          <w:szCs w:val="28"/>
        </w:rPr>
      </w:pPr>
      <w:r>
        <w:rPr>
          <w:sz w:val="28"/>
          <w:szCs w:val="28"/>
        </w:rPr>
        <w:t xml:space="preserve">у відношенні </w:t>
      </w:r>
      <w:r w:rsidRPr="00960A13">
        <w:rPr>
          <w:sz w:val="28"/>
          <w:szCs w:val="28"/>
        </w:rPr>
        <w:t>ПАТ «ЗАВОД ЗАЛІЗОБЕТОННИХ ВИРОБІВ»</w:t>
      </w:r>
      <w:r w:rsidRPr="00960A13">
        <w:rPr>
          <w:sz w:val="28"/>
          <w:szCs w:val="28"/>
          <w:lang w:val="ru-RU"/>
        </w:rPr>
        <w:t xml:space="preserve"> </w:t>
      </w:r>
      <w:r>
        <w:rPr>
          <w:sz w:val="28"/>
          <w:szCs w:val="28"/>
        </w:rPr>
        <w:t xml:space="preserve">було складено акт про правопорушення на ринку цінних паперів від 13.06.2019 </w:t>
      </w:r>
      <w:r w:rsidRPr="00960A13">
        <w:rPr>
          <w:sz w:val="28"/>
          <w:szCs w:val="28"/>
          <w:lang w:val="ru-RU"/>
        </w:rPr>
        <w:t xml:space="preserve">             </w:t>
      </w:r>
      <w:r>
        <w:rPr>
          <w:sz w:val="28"/>
          <w:szCs w:val="28"/>
        </w:rPr>
        <w:t>№420-ДП-Е, відповідно до якого встановлено наступне.</w:t>
      </w:r>
    </w:p>
    <w:p w:rsidR="00960A13" w:rsidRPr="00960A13" w:rsidRDefault="00960A13" w:rsidP="00960A13">
      <w:pPr>
        <w:ind w:firstLine="709"/>
        <w:jc w:val="both"/>
        <w:rPr>
          <w:sz w:val="28"/>
          <w:szCs w:val="28"/>
        </w:rPr>
      </w:pPr>
      <w:r w:rsidRPr="00960A13">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960A13" w:rsidRPr="00960A13" w:rsidRDefault="00960A13" w:rsidP="00960A13">
      <w:pPr>
        <w:ind w:firstLine="709"/>
        <w:jc w:val="both"/>
        <w:rPr>
          <w:sz w:val="28"/>
          <w:szCs w:val="28"/>
        </w:rPr>
      </w:pPr>
      <w:r w:rsidRPr="00960A13">
        <w:rPr>
          <w:sz w:val="28"/>
          <w:szCs w:val="28"/>
        </w:rPr>
        <w:t>для публічних акціонерних товариств та банків до 1 січня 2019 року.</w:t>
      </w:r>
    </w:p>
    <w:p w:rsidR="00960A13" w:rsidRPr="00960A13" w:rsidRDefault="00960A13" w:rsidP="00960A13">
      <w:pPr>
        <w:ind w:firstLine="709"/>
        <w:jc w:val="both"/>
        <w:rPr>
          <w:sz w:val="28"/>
          <w:szCs w:val="28"/>
        </w:rPr>
      </w:pPr>
      <w:r w:rsidRPr="00960A13">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960A13" w:rsidRPr="00960A13" w:rsidRDefault="00960A13" w:rsidP="00960A13">
      <w:pPr>
        <w:ind w:firstLine="709"/>
        <w:jc w:val="both"/>
        <w:rPr>
          <w:sz w:val="28"/>
          <w:szCs w:val="28"/>
        </w:rPr>
      </w:pPr>
      <w:r w:rsidRPr="00960A13">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960A13" w:rsidRPr="00960A13" w:rsidRDefault="00960A13" w:rsidP="00960A13">
      <w:pPr>
        <w:ind w:firstLine="709"/>
        <w:jc w:val="both"/>
        <w:rPr>
          <w:sz w:val="28"/>
          <w:szCs w:val="28"/>
        </w:rPr>
      </w:pPr>
      <w:r w:rsidRPr="00960A13">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960A13" w:rsidRPr="00960A13" w:rsidRDefault="00960A13" w:rsidP="00960A13">
      <w:pPr>
        <w:ind w:firstLine="709"/>
        <w:jc w:val="both"/>
        <w:rPr>
          <w:sz w:val="28"/>
          <w:szCs w:val="28"/>
        </w:rPr>
      </w:pPr>
      <w:r w:rsidRPr="00960A13">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960A13" w:rsidRDefault="00960A13" w:rsidP="00960A13">
      <w:pPr>
        <w:ind w:firstLine="709"/>
        <w:jc w:val="both"/>
        <w:rPr>
          <w:sz w:val="28"/>
          <w:szCs w:val="28"/>
        </w:rPr>
      </w:pPr>
      <w:r w:rsidRPr="00960A13">
        <w:rPr>
          <w:sz w:val="28"/>
          <w:szCs w:val="28"/>
        </w:rPr>
        <w:t>Таким чином, ПАТ «ЗАВОД ЗАЛІЗОБЕТОННИХ ВИРОБІВ»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960A13" w:rsidRDefault="00960A13" w:rsidP="00960A13">
      <w:pPr>
        <w:ind w:firstLine="709"/>
        <w:jc w:val="both"/>
        <w:rPr>
          <w:sz w:val="28"/>
          <w:szCs w:val="28"/>
        </w:rPr>
      </w:pPr>
      <w:r>
        <w:rPr>
          <w:sz w:val="28"/>
          <w:szCs w:val="28"/>
        </w:rPr>
        <w:t>На дату розгляду справи про правопорушення на ринку цінних паперів товариство</w:t>
      </w:r>
      <w:r>
        <w:rPr>
          <w:sz w:val="28"/>
          <w:szCs w:val="28"/>
          <w:lang w:val="ru-RU"/>
        </w:rPr>
        <w:t xml:space="preserve"> не </w:t>
      </w:r>
      <w:r>
        <w:rPr>
          <w:sz w:val="28"/>
          <w:szCs w:val="28"/>
        </w:rPr>
        <w:t xml:space="preserve"> усунуло вищезазначене правопорушення.</w:t>
      </w:r>
    </w:p>
    <w:p w:rsidR="00960A13" w:rsidRDefault="00960A13" w:rsidP="00960A13">
      <w:pPr>
        <w:ind w:firstLine="709"/>
        <w:jc w:val="both"/>
        <w:rPr>
          <w:sz w:val="28"/>
          <w:szCs w:val="28"/>
        </w:rPr>
      </w:pPr>
      <w:r>
        <w:rPr>
          <w:sz w:val="28"/>
          <w:szCs w:val="28"/>
        </w:rPr>
        <w:lastRenderedPageBreak/>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960A13" w:rsidRDefault="00960A13" w:rsidP="00960A13">
      <w:pPr>
        <w:ind w:firstLine="709"/>
        <w:jc w:val="both"/>
        <w:rPr>
          <w:sz w:val="28"/>
          <w:szCs w:val="28"/>
        </w:rPr>
      </w:pPr>
    </w:p>
    <w:p w:rsidR="00960A13" w:rsidRDefault="00960A13" w:rsidP="00960A13">
      <w:pPr>
        <w:ind w:firstLine="709"/>
        <w:jc w:val="center"/>
        <w:rPr>
          <w:b/>
          <w:sz w:val="28"/>
          <w:szCs w:val="28"/>
        </w:rPr>
      </w:pPr>
      <w:r>
        <w:rPr>
          <w:b/>
          <w:sz w:val="28"/>
          <w:szCs w:val="28"/>
        </w:rPr>
        <w:t>п о с т а н о в и в:</w:t>
      </w:r>
    </w:p>
    <w:p w:rsidR="00960A13" w:rsidRDefault="00960A13" w:rsidP="00960A13">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960A13">
        <w:rPr>
          <w:sz w:val="28"/>
          <w:szCs w:val="28"/>
        </w:rPr>
        <w:t xml:space="preserve">ПАТ «ЗАВОД ЗАЛІЗОБЕТОННИХ ВИРОБІВ» </w:t>
      </w:r>
      <w:r>
        <w:rPr>
          <w:sz w:val="28"/>
          <w:szCs w:val="28"/>
        </w:rPr>
        <w:t xml:space="preserve">санкцію у вигляді попередження. </w:t>
      </w:r>
    </w:p>
    <w:p w:rsidR="00960A13" w:rsidRDefault="00960A13" w:rsidP="00960A13">
      <w:pPr>
        <w:ind w:firstLine="709"/>
        <w:jc w:val="both"/>
        <w:rPr>
          <w:sz w:val="28"/>
          <w:szCs w:val="28"/>
        </w:rPr>
      </w:pPr>
      <w:r>
        <w:rPr>
          <w:sz w:val="28"/>
          <w:szCs w:val="28"/>
        </w:rPr>
        <w:t>2. Дану постанову направити</w:t>
      </w:r>
      <w:r w:rsidRPr="00960A13">
        <w:t xml:space="preserve"> </w:t>
      </w:r>
      <w:r w:rsidRPr="00960A13">
        <w:rPr>
          <w:sz w:val="28"/>
          <w:szCs w:val="28"/>
        </w:rPr>
        <w:t>ПАТ «ЗАВОД ЗАЛІЗОБЕТОННИХ ВИРОБІВ».</w:t>
      </w:r>
    </w:p>
    <w:p w:rsidR="00960A13" w:rsidRDefault="00960A13" w:rsidP="00960A13">
      <w:pPr>
        <w:tabs>
          <w:tab w:val="num" w:pos="0"/>
        </w:tabs>
        <w:ind w:firstLine="709"/>
        <w:jc w:val="both"/>
        <w:rPr>
          <w:sz w:val="27"/>
          <w:szCs w:val="27"/>
        </w:rPr>
      </w:pPr>
    </w:p>
    <w:p w:rsidR="00960A13" w:rsidRDefault="00960A13" w:rsidP="00960A13">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960A13" w:rsidRDefault="00960A13" w:rsidP="00960A13">
      <w:pPr>
        <w:jc w:val="both"/>
        <w:rPr>
          <w:sz w:val="28"/>
          <w:szCs w:val="28"/>
          <w:lang w:val="ru-RU"/>
        </w:rPr>
      </w:pPr>
    </w:p>
    <w:p w:rsidR="00960A13" w:rsidRDefault="00960A13" w:rsidP="00960A13">
      <w:pPr>
        <w:pStyle w:val="1"/>
        <w:tabs>
          <w:tab w:val="left" w:pos="7280"/>
          <w:tab w:val="left" w:pos="7560"/>
        </w:tabs>
        <w:jc w:val="both"/>
        <w:rPr>
          <w:b/>
          <w:sz w:val="28"/>
          <w:szCs w:val="28"/>
        </w:rPr>
      </w:pPr>
      <w:r>
        <w:rPr>
          <w:b/>
          <w:sz w:val="28"/>
          <w:szCs w:val="28"/>
        </w:rPr>
        <w:t xml:space="preserve">Уповноважена особа Комісії                                                            М. </w:t>
      </w:r>
      <w:proofErr w:type="spellStart"/>
      <w:r>
        <w:rPr>
          <w:b/>
          <w:sz w:val="28"/>
          <w:szCs w:val="28"/>
        </w:rPr>
        <w:t>Лібанов</w:t>
      </w:r>
      <w:proofErr w:type="spellEnd"/>
    </w:p>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r>
        <w:t xml:space="preserve">                                                                                                                                                                                                                                                                                                                                                                                                                                                                                                                                                                                                                                                                                                                                                                                                                                                                                                                                                                                                                                                                                                                                                                                                                                                                                                                                                                                                                                                                                                                                                                                                                                                                                                                                                                                                                                                                                                                                                                                                                                                                                                                                                                                                                                                                                                                                                                                                                                                                                                                                                                                                                                                                                                                                                                                                                                                                                                                                                                                                                                                                                                                                                                                                                                                                                                                                                                                                                                                                                                                                                                                                                                                                                                                                                                                                                                                                                                                                                                                                                                                                                                                                                                                                                                                                                                                                                                                                                                                                                                                                                                                                                                                                                                                                                                                                                                                                                                                                                                                                                                                                                                                                                                                                                                                                                                                                                                                                                                                                                                                                                                                                                                                                                                                                                                                                                                                                                                     </w:t>
      </w:r>
    </w:p>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960A13" w:rsidRDefault="00960A13" w:rsidP="00960A13"/>
    <w:p w:rsidR="000D2C27" w:rsidRDefault="000D2C27"/>
    <w:sectPr w:rsidR="000D2C27" w:rsidSect="00960A13">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70" w:rsidRDefault="004A6370" w:rsidP="00960A13">
      <w:r>
        <w:separator/>
      </w:r>
    </w:p>
  </w:endnote>
  <w:endnote w:type="continuationSeparator" w:id="0">
    <w:p w:rsidR="004A6370" w:rsidRDefault="004A6370" w:rsidP="009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66636"/>
      <w:docPartObj>
        <w:docPartGallery w:val="Page Numbers (Bottom of Page)"/>
        <w:docPartUnique/>
      </w:docPartObj>
    </w:sdtPr>
    <w:sdtEndPr/>
    <w:sdtContent>
      <w:p w:rsidR="00960A13" w:rsidRDefault="00960A13">
        <w:pPr>
          <w:pStyle w:val="a7"/>
          <w:jc w:val="right"/>
        </w:pPr>
        <w:r>
          <w:fldChar w:fldCharType="begin"/>
        </w:r>
        <w:r>
          <w:instrText>PAGE   \* MERGEFORMAT</w:instrText>
        </w:r>
        <w:r>
          <w:fldChar w:fldCharType="separate"/>
        </w:r>
        <w:r w:rsidR="00492E84">
          <w:rPr>
            <w:noProof/>
          </w:rPr>
          <w:t>2</w:t>
        </w:r>
        <w:r>
          <w:fldChar w:fldCharType="end"/>
        </w:r>
      </w:p>
    </w:sdtContent>
  </w:sdt>
  <w:p w:rsidR="00960A13" w:rsidRDefault="00960A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70" w:rsidRDefault="004A6370" w:rsidP="00960A13">
      <w:r>
        <w:separator/>
      </w:r>
    </w:p>
  </w:footnote>
  <w:footnote w:type="continuationSeparator" w:id="0">
    <w:p w:rsidR="004A6370" w:rsidRDefault="004A6370" w:rsidP="0096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EA"/>
    <w:rsid w:val="000D2C27"/>
    <w:rsid w:val="004465D8"/>
    <w:rsid w:val="00492E84"/>
    <w:rsid w:val="004A6370"/>
    <w:rsid w:val="006270EA"/>
    <w:rsid w:val="00960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CAF6"/>
  <w15:chartTrackingRefBased/>
  <w15:docId w15:val="{292F6083-0681-4419-92C4-AA3F3DFD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A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60A13"/>
    <w:pPr>
      <w:spacing w:after="120"/>
      <w:ind w:left="283"/>
    </w:pPr>
  </w:style>
  <w:style w:type="character" w:customStyle="1" w:styleId="a4">
    <w:name w:val="Основний текст з відступом Знак"/>
    <w:basedOn w:val="a0"/>
    <w:link w:val="a3"/>
    <w:semiHidden/>
    <w:rsid w:val="00960A13"/>
    <w:rPr>
      <w:rFonts w:ascii="Times New Roman" w:eastAsia="Times New Roman" w:hAnsi="Times New Roman" w:cs="Times New Roman"/>
      <w:sz w:val="20"/>
      <w:szCs w:val="20"/>
      <w:lang w:eastAsia="ru-RU"/>
    </w:rPr>
  </w:style>
  <w:style w:type="paragraph" w:customStyle="1" w:styleId="1">
    <w:name w:val="Звичайний1"/>
    <w:rsid w:val="00960A13"/>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960A13"/>
    <w:pPr>
      <w:widowControl/>
      <w:snapToGrid/>
      <w:ind w:firstLine="851"/>
      <w:jc w:val="both"/>
    </w:pPr>
    <w:rPr>
      <w:sz w:val="28"/>
      <w:lang w:val="ru-RU" w:eastAsia="ru-RU"/>
    </w:rPr>
  </w:style>
  <w:style w:type="paragraph" w:styleId="a5">
    <w:name w:val="header"/>
    <w:basedOn w:val="a"/>
    <w:link w:val="a6"/>
    <w:uiPriority w:val="99"/>
    <w:unhideWhenUsed/>
    <w:rsid w:val="00960A13"/>
    <w:pPr>
      <w:tabs>
        <w:tab w:val="center" w:pos="4677"/>
        <w:tab w:val="right" w:pos="9355"/>
      </w:tabs>
    </w:pPr>
  </w:style>
  <w:style w:type="character" w:customStyle="1" w:styleId="a6">
    <w:name w:val="Верхній колонтитул Знак"/>
    <w:basedOn w:val="a0"/>
    <w:link w:val="a5"/>
    <w:uiPriority w:val="99"/>
    <w:rsid w:val="00960A1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60A13"/>
    <w:pPr>
      <w:tabs>
        <w:tab w:val="center" w:pos="4677"/>
        <w:tab w:val="right" w:pos="9355"/>
      </w:tabs>
    </w:pPr>
  </w:style>
  <w:style w:type="character" w:customStyle="1" w:styleId="a8">
    <w:name w:val="Нижній колонтитул Знак"/>
    <w:basedOn w:val="a0"/>
    <w:link w:val="a7"/>
    <w:uiPriority w:val="99"/>
    <w:rsid w:val="00960A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5907</Words>
  <Characters>3368</Characters>
  <Application>Microsoft Office Word</Application>
  <DocSecurity>0</DocSecurity>
  <Lines>28</Lines>
  <Paragraphs>18</Paragraphs>
  <ScaleCrop>false</ScaleCrop>
  <Company>NSSMC</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2019-07-08T14:38:00Z</dcterms:created>
  <dcterms:modified xsi:type="dcterms:W3CDTF">2019-07-09T09:29:00Z</dcterms:modified>
</cp:coreProperties>
</file>