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12" w:rsidRDefault="00915B12" w:rsidP="00915B12">
      <w:pPr>
        <w:jc w:val="right"/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ПРОЕКТ       </w:t>
      </w:r>
    </w:p>
    <w:p w:rsidR="00915B12" w:rsidRDefault="00915B12" w:rsidP="00915B1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12" w:rsidRDefault="00915B12" w:rsidP="00915B12">
      <w:pPr>
        <w:jc w:val="center"/>
        <w:rPr>
          <w:sz w:val="16"/>
          <w:szCs w:val="16"/>
        </w:rPr>
      </w:pPr>
    </w:p>
    <w:p w:rsidR="00915B12" w:rsidRDefault="00915B12" w:rsidP="00915B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915B12" w:rsidRDefault="00915B12" w:rsidP="00915B12">
      <w:pPr>
        <w:pStyle w:val="51"/>
      </w:pPr>
      <w:r>
        <w:rPr>
          <w:b w:val="0"/>
          <w:bCs w:val="0"/>
        </w:rPr>
        <w:t xml:space="preserve"> ТА ФОНДОВОГО РИНКУ</w:t>
      </w:r>
    </w:p>
    <w:p w:rsidR="00915B12" w:rsidRDefault="00915B12" w:rsidP="00915B12">
      <w:pPr>
        <w:jc w:val="center"/>
        <w:rPr>
          <w:sz w:val="16"/>
          <w:szCs w:val="16"/>
        </w:rPr>
      </w:pPr>
    </w:p>
    <w:p w:rsidR="00915B12" w:rsidRDefault="00915B12" w:rsidP="00915B12">
      <w:pPr>
        <w:pStyle w:val="11"/>
        <w:rPr>
          <w:b w:val="0"/>
          <w:bCs w:val="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8255" t="12065" r="9525" b="1079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5B37" id="Полилиния 4" o:spid="_x0000_s1026" style="position:absolute;margin-left:42.65pt;margin-top:3.95pt;width:410.3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915B12" w:rsidRDefault="00915B12" w:rsidP="00915B1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15B12" w:rsidRDefault="00915B12" w:rsidP="00915B12"/>
    <w:p w:rsidR="00915B12" w:rsidRDefault="00915B12" w:rsidP="00915B12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</w:rPr>
      </w:pPr>
    </w:p>
    <w:p w:rsidR="00915B12" w:rsidRDefault="00915B12" w:rsidP="00915B12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__.__.2019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№  _____</w:t>
      </w:r>
    </w:p>
    <w:p w:rsidR="00915B12" w:rsidRDefault="00915B12" w:rsidP="00915B12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2792095" cy="1435100"/>
                <wp:effectExtent l="0" t="127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B12" w:rsidRDefault="00915B12" w:rsidP="00915B12">
                            <w:pPr>
                              <w:pStyle w:val="HTMLPreformatted"/>
                              <w:widowControl w:val="0"/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15B12" w:rsidRDefault="00915B12" w:rsidP="00915B12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TMLTypewriter"/>
                                <w:sz w:val="28"/>
                              </w:rPr>
                              <w:t>Про визнання таким, що втратило чинність, рішення Національної комісії з цінних паперів та фондового ринку від 31 липня 2012 року № 1073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2.85pt;margin-top:7.6pt;width:219.8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PZnQ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" stroked="f">
                <v:textbox>
                  <w:txbxContent>
                    <w:p w:rsidR="00915B12" w:rsidRDefault="00915B12" w:rsidP="00915B12">
                      <w:pPr>
                        <w:pStyle w:val="HTMLPreformatted"/>
                        <w:widowControl w:val="0"/>
                        <w:ind w:left="142"/>
                        <w:jc w:val="both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  <w:lang w:val="uk-UA"/>
                        </w:rPr>
                      </w:pPr>
                    </w:p>
                    <w:p w:rsidR="00915B12" w:rsidRDefault="00915B12" w:rsidP="00915B12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TMLTypewriter"/>
                          <w:sz w:val="28"/>
                        </w:rPr>
                        <w:t>Про визнання таким, що втратило чинність, рішення Національної комісії з цінних паперів та фондового ринку від 31 липня 2012 року № 1073</w:t>
                      </w:r>
                    </w:p>
                  </w:txbxContent>
                </v:textbox>
              </v:shape>
            </w:pict>
          </mc:Fallback>
        </mc:AlternateContent>
      </w:r>
    </w:p>
    <w:p w:rsidR="00915B12" w:rsidRDefault="00915B12" w:rsidP="00915B12">
      <w:pPr>
        <w:pStyle w:val="HTMLPreformatted"/>
        <w:widowControl w:val="0"/>
        <w:rPr>
          <w:lang w:val="uk-UA"/>
        </w:rPr>
      </w:pPr>
    </w:p>
    <w:p w:rsidR="00915B12" w:rsidRDefault="00915B12" w:rsidP="00915B1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</w:rPr>
      </w:pPr>
    </w:p>
    <w:p w:rsidR="00915B12" w:rsidRDefault="00915B12" w:rsidP="00915B12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915B12" w:rsidRDefault="00915B12" w:rsidP="00915B12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915B12" w:rsidRDefault="00915B12" w:rsidP="00915B12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915B12" w:rsidRDefault="00915B12" w:rsidP="00915B12">
      <w:pPr>
        <w:ind w:right="-286"/>
        <w:rPr>
          <w:rStyle w:val="HTMLTypewriter"/>
          <w:color w:val="FFFFFF"/>
          <w:sz w:val="28"/>
        </w:rPr>
      </w:pPr>
      <w:r>
        <w:rPr>
          <w:rStyle w:val="HTMLTypewriter"/>
          <w:color w:val="FFFFFF"/>
          <w:sz w:val="28"/>
        </w:rPr>
        <w:t xml:space="preserve">и  2014 року за </w:t>
      </w:r>
    </w:p>
    <w:p w:rsidR="00915B12" w:rsidRDefault="00915B12" w:rsidP="00915B12">
      <w:pPr>
        <w:ind w:right="-286"/>
        <w:jc w:val="right"/>
        <w:rPr>
          <w:color w:val="000000"/>
          <w:szCs w:val="28"/>
        </w:rPr>
      </w:pPr>
    </w:p>
    <w:p w:rsidR="00915B12" w:rsidRDefault="00915B12" w:rsidP="00915B1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 та з метою приведення нормативно-правових актів у відповідність до вимог законодавства</w:t>
      </w:r>
    </w:p>
    <w:p w:rsidR="00915B12" w:rsidRDefault="00915B12" w:rsidP="00915B12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915B12" w:rsidRPr="00915B12" w:rsidRDefault="00915B12" w:rsidP="00915B1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915B12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915B12" w:rsidRPr="00915B12" w:rsidRDefault="00915B12" w:rsidP="00915B1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915B12" w:rsidRDefault="00915B12" w:rsidP="00915B12">
      <w:pPr>
        <w:ind w:firstLine="720"/>
        <w:jc w:val="both"/>
      </w:pPr>
      <w:r>
        <w:rPr>
          <w:sz w:val="28"/>
          <w:szCs w:val="28"/>
        </w:rPr>
        <w:t xml:space="preserve">1. Визнати таким, що втратило чинність, рішення Національної комісії з цінних паперів та фондового ринку від </w:t>
      </w:r>
      <w:r>
        <w:rPr>
          <w:rStyle w:val="HTMLTypewriter"/>
          <w:sz w:val="28"/>
        </w:rPr>
        <w:t>31 липня 2012 року № 1073</w:t>
      </w:r>
      <w:r>
        <w:rPr>
          <w:sz w:val="28"/>
          <w:szCs w:val="28"/>
        </w:rPr>
        <w:t xml:space="preserve"> «Про затвердження Порядку реєстрації випуску акцій при зміні розміру статутного капіталу акціонерного товариства та Змін до Порядку скасування реєстрації випусків акцій та анулювання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</w:rPr>
        <w:t xml:space="preserve"> про реєстрацію випусків акцій», зареєстроване в Міністерстві юстиції України 23 серпня 2012 року за                 № 1431/21743 (зі змінами).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sz w:val="28"/>
          <w:szCs w:val="28"/>
        </w:rPr>
        <w:t>Управлінню методології корпоративного управління та корпоративних фінансів (</w:t>
      </w:r>
      <w:proofErr w:type="spellStart"/>
      <w:r>
        <w:rPr>
          <w:sz w:val="28"/>
          <w:szCs w:val="28"/>
        </w:rPr>
        <w:t>Пересунько</w:t>
      </w:r>
      <w:proofErr w:type="spellEnd"/>
      <w:r>
        <w:rPr>
          <w:sz w:val="28"/>
          <w:szCs w:val="28"/>
        </w:rPr>
        <w:t xml:space="preserve"> Д.) </w:t>
      </w:r>
      <w:r>
        <w:rPr>
          <w:noProof/>
          <w:sz w:val="28"/>
          <w:szCs w:val="28"/>
        </w:rPr>
        <w:t>забезпечити: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оприлюднення цього рішення на офіційному веб-сайті</w:t>
      </w:r>
      <w:r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</w:p>
    <w:p w:rsidR="00915B12" w:rsidRDefault="00915B12" w:rsidP="0091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Це рішення набирає чинності з дня, наступного за днем його офіційного опублікування.</w:t>
      </w:r>
    </w:p>
    <w:p w:rsidR="00915B12" w:rsidRDefault="00915B12" w:rsidP="00915B1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 xml:space="preserve"> М.</w:t>
      </w:r>
    </w:p>
    <w:p w:rsidR="00915B12" w:rsidRDefault="00915B12" w:rsidP="00915B12">
      <w:pPr>
        <w:ind w:firstLine="720"/>
        <w:jc w:val="both"/>
        <w:rPr>
          <w:noProof/>
          <w:sz w:val="28"/>
          <w:szCs w:val="28"/>
        </w:rPr>
      </w:pPr>
    </w:p>
    <w:p w:rsidR="00915B12" w:rsidRDefault="00915B12" w:rsidP="00915B12">
      <w:pPr>
        <w:ind w:firstLine="709"/>
        <w:jc w:val="both"/>
        <w:rPr>
          <w:sz w:val="28"/>
          <w:szCs w:val="28"/>
        </w:rPr>
      </w:pPr>
    </w:p>
    <w:p w:rsidR="00915B12" w:rsidRDefault="00915B12" w:rsidP="00915B12">
      <w:pPr>
        <w:pStyle w:val="3"/>
        <w:rPr>
          <w:noProof/>
          <w:szCs w:val="28"/>
          <w:lang w:val="uk-UA"/>
        </w:rPr>
      </w:pPr>
    </w:p>
    <w:p w:rsidR="00915B12" w:rsidRDefault="00915B12" w:rsidP="00915B12">
      <w:pPr>
        <w:rPr>
          <w:noProof/>
          <w:sz w:val="28"/>
          <w:szCs w:val="28"/>
        </w:rPr>
      </w:pPr>
    </w:p>
    <w:p w:rsidR="00915B12" w:rsidRDefault="00915B12" w:rsidP="00915B1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915B12" w:rsidRDefault="00915B12" w:rsidP="00915B12">
      <w:pPr>
        <w:pStyle w:val="3"/>
        <w:keepNext w:val="0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          Голова Комісії</w:t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  <w:t xml:space="preserve"> </w:t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  <w:t>Т. Хромаєв</w:t>
      </w:r>
    </w:p>
    <w:p w:rsidR="00915B12" w:rsidRDefault="00915B12" w:rsidP="00915B12">
      <w:pPr>
        <w:rPr>
          <w:sz w:val="28"/>
          <w:szCs w:val="28"/>
        </w:rPr>
      </w:pPr>
    </w:p>
    <w:p w:rsidR="00915B12" w:rsidRDefault="00915B12" w:rsidP="00915B12"/>
    <w:p w:rsidR="00915B12" w:rsidRDefault="00915B12" w:rsidP="00915B12"/>
    <w:p w:rsidR="00915B12" w:rsidRDefault="00915B12" w:rsidP="00915B12"/>
    <w:p w:rsidR="00915B12" w:rsidRDefault="00915B12" w:rsidP="00915B12">
      <w:pPr>
        <w:pStyle w:val="5"/>
        <w:ind w:left="6663"/>
        <w:rPr>
          <w:noProof/>
          <w:szCs w:val="24"/>
          <w:lang w:val="uk-UA"/>
        </w:rPr>
      </w:pPr>
    </w:p>
    <w:p w:rsidR="00915B12" w:rsidRDefault="00915B12" w:rsidP="00915B12">
      <w:pPr>
        <w:pStyle w:val="5"/>
        <w:ind w:left="6663"/>
        <w:rPr>
          <w:noProof/>
          <w:szCs w:val="24"/>
          <w:lang w:val="uk-UA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rPr>
          <w:lang w:val="ru-RU"/>
        </w:rPr>
      </w:pPr>
    </w:p>
    <w:p w:rsidR="00915B12" w:rsidRDefault="00915B12" w:rsidP="00915B12">
      <w:pPr>
        <w:pStyle w:val="5"/>
        <w:ind w:left="6663"/>
        <w:rPr>
          <w:noProof/>
          <w:szCs w:val="24"/>
          <w:lang w:val="uk-UA"/>
        </w:rPr>
      </w:pPr>
    </w:p>
    <w:p w:rsidR="00915B12" w:rsidRDefault="00915B12" w:rsidP="00915B12">
      <w:pPr>
        <w:pStyle w:val="5"/>
        <w:ind w:left="6663"/>
        <w:rPr>
          <w:noProof/>
          <w:szCs w:val="24"/>
          <w:lang w:val="uk-UA"/>
        </w:rPr>
      </w:pPr>
    </w:p>
    <w:p w:rsidR="00915B12" w:rsidRDefault="00915B12" w:rsidP="00915B12">
      <w:pPr>
        <w:pStyle w:val="5"/>
        <w:ind w:left="6663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Протокол засідання Комісії</w:t>
      </w:r>
    </w:p>
    <w:p w:rsidR="00915B12" w:rsidRDefault="00915B12" w:rsidP="00915B12">
      <w:pPr>
        <w:ind w:left="6663"/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 __.__.2019 № ___</w:t>
      </w:r>
    </w:p>
    <w:p w:rsidR="00915B12" w:rsidRDefault="00915B12" w:rsidP="00915B12">
      <w:pPr>
        <w:pStyle w:val="1"/>
        <w:rPr>
          <w:b w:val="0"/>
          <w:sz w:val="28"/>
          <w:szCs w:val="28"/>
        </w:rPr>
      </w:pPr>
    </w:p>
    <w:p w:rsidR="00DB15C3" w:rsidRDefault="00D22A94"/>
    <w:sectPr w:rsidR="00DB15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2"/>
    <w:rsid w:val="00677BC4"/>
    <w:rsid w:val="00915B12"/>
    <w:rsid w:val="00BE2E74"/>
    <w:rsid w:val="00D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33685-AC0F-4CC0-8D59-C076B85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915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5B12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5B12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1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15B1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915B12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3">
    <w:name w:val="Normal (Web)"/>
    <w:basedOn w:val="a"/>
    <w:semiHidden/>
    <w:unhideWhenUsed/>
    <w:rsid w:val="00915B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915B12"/>
    <w:pPr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15B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TMLPreformatted">
    <w:name w:val="HTML Preformatted"/>
    <w:basedOn w:val="a"/>
    <w:rsid w:val="0091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1">
    <w:name w:val="заголовок 1"/>
    <w:basedOn w:val="a"/>
    <w:next w:val="a"/>
    <w:rsid w:val="00915B12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915B12"/>
    <w:pPr>
      <w:keepNext/>
      <w:jc w:val="center"/>
    </w:pPr>
    <w:rPr>
      <w:b/>
      <w:bCs/>
      <w:sz w:val="28"/>
      <w:szCs w:val="28"/>
    </w:rPr>
  </w:style>
  <w:style w:type="character" w:customStyle="1" w:styleId="HTMLTypewriter">
    <w:name w:val="HTML Typewriter"/>
    <w:rsid w:val="00915B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Костюченко</dc:creator>
  <cp:keywords/>
  <dc:description/>
  <cp:lastModifiedBy>Марія Костюченко</cp:lastModifiedBy>
  <cp:revision>1</cp:revision>
  <dcterms:created xsi:type="dcterms:W3CDTF">2019-07-30T08:10:00Z</dcterms:created>
  <dcterms:modified xsi:type="dcterms:W3CDTF">2019-07-30T08:26:00Z</dcterms:modified>
</cp:coreProperties>
</file>