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DFE" w:rsidRPr="00C9752A" w:rsidRDefault="00A97DFE" w:rsidP="00A97DFE">
      <w:pPr>
        <w:pStyle w:val="10"/>
        <w:jc w:val="center"/>
        <w:rPr>
          <w:b/>
          <w:sz w:val="26"/>
          <w:szCs w:val="26"/>
        </w:rPr>
      </w:pPr>
      <w:r>
        <w:rPr>
          <w:b/>
          <w:sz w:val="26"/>
          <w:szCs w:val="26"/>
        </w:rPr>
        <w:t xml:space="preserve">НАЦІОНАЛЬНА КОМІСІЯ З </w:t>
      </w:r>
      <w:r w:rsidRPr="00C9752A">
        <w:rPr>
          <w:b/>
          <w:sz w:val="26"/>
          <w:szCs w:val="26"/>
        </w:rPr>
        <w:t>ЦІННИХ ПАПЕРІВ ТА ФОНДОВОГО РИНКУ</w:t>
      </w:r>
    </w:p>
    <w:p w:rsidR="00A97DFE" w:rsidRPr="00C9752A" w:rsidRDefault="00A97DFE" w:rsidP="00A97DFE">
      <w:pPr>
        <w:pStyle w:val="a4"/>
        <w:rPr>
          <w:sz w:val="16"/>
          <w:szCs w:val="16"/>
        </w:rPr>
      </w:pPr>
    </w:p>
    <w:p w:rsidR="00A97DFE" w:rsidRPr="00A97DFE" w:rsidRDefault="00A97DFE" w:rsidP="00A97DFE">
      <w:pPr>
        <w:pStyle w:val="a4"/>
        <w:jc w:val="center"/>
        <w:rPr>
          <w:rFonts w:ascii="Times New Roman" w:hAnsi="Times New Roman" w:cs="Times New Roman"/>
          <w:b/>
          <w:lang w:val="uk-UA"/>
        </w:rPr>
      </w:pPr>
      <w:r w:rsidRPr="00A97DFE">
        <w:rPr>
          <w:rFonts w:ascii="Times New Roman" w:hAnsi="Times New Roman" w:cs="Times New Roman"/>
          <w:b/>
        </w:rPr>
        <w:t>П О С Т А Н О В А №</w:t>
      </w:r>
      <w:r w:rsidRPr="00A97DFE">
        <w:rPr>
          <w:rFonts w:ascii="Times New Roman" w:hAnsi="Times New Roman" w:cs="Times New Roman"/>
          <w:b/>
          <w:lang w:val="uk-UA"/>
        </w:rPr>
        <w:t xml:space="preserve"> </w:t>
      </w:r>
      <w:r w:rsidRPr="00A97DFE">
        <w:rPr>
          <w:rFonts w:ascii="Times New Roman" w:hAnsi="Times New Roman" w:cs="Times New Roman"/>
          <w:b/>
        </w:rPr>
        <w:t>4</w:t>
      </w:r>
      <w:r w:rsidR="00CC23DC">
        <w:rPr>
          <w:rFonts w:ascii="Times New Roman" w:hAnsi="Times New Roman" w:cs="Times New Roman"/>
          <w:b/>
          <w:lang w:val="uk-UA"/>
        </w:rPr>
        <w:t>7</w:t>
      </w:r>
      <w:r w:rsidR="00CF79EB">
        <w:rPr>
          <w:rFonts w:ascii="Times New Roman" w:hAnsi="Times New Roman" w:cs="Times New Roman"/>
          <w:b/>
          <w:lang w:val="uk-UA"/>
        </w:rPr>
        <w:t>1</w:t>
      </w:r>
      <w:r w:rsidRPr="00A97DFE">
        <w:rPr>
          <w:rFonts w:ascii="Times New Roman" w:hAnsi="Times New Roman" w:cs="Times New Roman"/>
          <w:b/>
        </w:rPr>
        <w:t>–</w:t>
      </w:r>
      <w:r>
        <w:rPr>
          <w:rFonts w:ascii="Times New Roman" w:hAnsi="Times New Roman" w:cs="Times New Roman"/>
          <w:b/>
          <w:lang w:val="uk-UA"/>
        </w:rPr>
        <w:t>ДП-</w:t>
      </w:r>
      <w:r w:rsidR="00797478">
        <w:rPr>
          <w:rFonts w:ascii="Times New Roman" w:hAnsi="Times New Roman" w:cs="Times New Roman"/>
          <w:b/>
          <w:lang w:val="uk-UA"/>
        </w:rPr>
        <w:t>Т</w:t>
      </w:r>
    </w:p>
    <w:p w:rsidR="00A97DFE" w:rsidRPr="00C9752A" w:rsidRDefault="00A97DFE" w:rsidP="00A97DFE">
      <w:pPr>
        <w:pStyle w:val="21"/>
        <w:ind w:firstLine="0"/>
        <w:jc w:val="center"/>
        <w:rPr>
          <w:b/>
          <w:szCs w:val="28"/>
          <w:lang w:val="uk-UA"/>
        </w:rPr>
      </w:pPr>
      <w:r w:rsidRPr="00C9752A">
        <w:rPr>
          <w:b/>
          <w:szCs w:val="28"/>
          <w:lang w:val="uk-UA"/>
        </w:rPr>
        <w:t>про накладення санкції за правопорушення на ринку цінних паперів</w:t>
      </w:r>
    </w:p>
    <w:p w:rsidR="00A97DFE" w:rsidRPr="00C9752A" w:rsidRDefault="00A97DFE" w:rsidP="00A97DFE">
      <w:pPr>
        <w:pStyle w:val="21"/>
        <w:ind w:right="-284" w:firstLine="0"/>
        <w:rPr>
          <w:szCs w:val="28"/>
          <w:lang w:val="uk-UA"/>
        </w:rPr>
      </w:pPr>
    </w:p>
    <w:p w:rsidR="00A97DFE" w:rsidRPr="00C9752A" w:rsidRDefault="00A97DFE" w:rsidP="00A97DFE">
      <w:pPr>
        <w:pStyle w:val="21"/>
        <w:ind w:right="-284" w:firstLine="0"/>
        <w:jc w:val="center"/>
        <w:rPr>
          <w:szCs w:val="28"/>
          <w:lang w:val="uk-UA"/>
        </w:rPr>
      </w:pPr>
      <w:r w:rsidRPr="00C9752A">
        <w:rPr>
          <w:szCs w:val="28"/>
          <w:lang w:val="uk-UA"/>
        </w:rPr>
        <w:t>м. Київ</w:t>
      </w:r>
      <w:r w:rsidRPr="00C9752A">
        <w:rPr>
          <w:szCs w:val="28"/>
          <w:lang w:val="uk-UA"/>
        </w:rPr>
        <w:tab/>
      </w:r>
      <w:r w:rsidRPr="00C9752A">
        <w:rPr>
          <w:szCs w:val="28"/>
          <w:lang w:val="uk-UA"/>
        </w:rPr>
        <w:tab/>
      </w:r>
      <w:r w:rsidRPr="00C9752A">
        <w:rPr>
          <w:szCs w:val="28"/>
          <w:lang w:val="uk-UA"/>
        </w:rPr>
        <w:tab/>
      </w:r>
      <w:r w:rsidRPr="00C9752A">
        <w:rPr>
          <w:szCs w:val="28"/>
          <w:lang w:val="uk-UA"/>
        </w:rPr>
        <w:tab/>
      </w:r>
      <w:r w:rsidRPr="00C9752A">
        <w:rPr>
          <w:szCs w:val="28"/>
          <w:lang w:val="uk-UA"/>
        </w:rPr>
        <w:tab/>
      </w:r>
      <w:r w:rsidRPr="00C9752A">
        <w:rPr>
          <w:szCs w:val="28"/>
          <w:lang w:val="uk-UA"/>
        </w:rPr>
        <w:tab/>
      </w:r>
      <w:r w:rsidRPr="00C9752A">
        <w:rPr>
          <w:szCs w:val="28"/>
          <w:lang w:val="uk-UA"/>
        </w:rPr>
        <w:tab/>
      </w:r>
      <w:r w:rsidRPr="00C9752A">
        <w:rPr>
          <w:szCs w:val="28"/>
          <w:lang w:val="uk-UA"/>
        </w:rPr>
        <w:tab/>
        <w:t xml:space="preserve">    </w:t>
      </w:r>
      <w:r w:rsidR="00CC23DC">
        <w:rPr>
          <w:szCs w:val="28"/>
          <w:lang w:val="uk-UA"/>
        </w:rPr>
        <w:t>01 жовтня</w:t>
      </w:r>
      <w:r>
        <w:rPr>
          <w:szCs w:val="28"/>
          <w:lang w:val="uk-UA"/>
        </w:rPr>
        <w:t xml:space="preserve"> 2019</w:t>
      </w:r>
      <w:r w:rsidRPr="00C9752A">
        <w:rPr>
          <w:szCs w:val="28"/>
          <w:lang w:val="uk-UA"/>
        </w:rPr>
        <w:t xml:space="preserve"> року</w:t>
      </w:r>
    </w:p>
    <w:p w:rsidR="00A97DFE" w:rsidRPr="00930923" w:rsidRDefault="00A97DFE" w:rsidP="00A97DFE">
      <w:pPr>
        <w:pStyle w:val="21"/>
        <w:ind w:right="-284" w:firstLine="0"/>
        <w:rPr>
          <w:sz w:val="16"/>
          <w:szCs w:val="16"/>
          <w:lang w:val="uk-UA"/>
        </w:rPr>
      </w:pPr>
    </w:p>
    <w:p w:rsidR="00CF79EB" w:rsidRPr="00D934FD" w:rsidRDefault="00A97DFE" w:rsidP="00CF79EB">
      <w:pPr>
        <w:ind w:firstLine="709"/>
        <w:jc w:val="both"/>
        <w:rPr>
          <w:sz w:val="28"/>
          <w:szCs w:val="28"/>
        </w:rPr>
      </w:pPr>
      <w:r w:rsidRPr="00746AD6">
        <w:rPr>
          <w:sz w:val="28"/>
          <w:szCs w:val="28"/>
        </w:rPr>
        <w:t xml:space="preserve">Я, уповноважена особа Національної комісії з цінних паперів та фондового ринку (далі - Комісія) – член Комісії </w:t>
      </w:r>
      <w:r w:rsidR="00CC23DC">
        <w:rPr>
          <w:sz w:val="28"/>
          <w:szCs w:val="28"/>
        </w:rPr>
        <w:t>Назарчук І.Р</w:t>
      </w:r>
      <w:r w:rsidRPr="00746AD6">
        <w:rPr>
          <w:sz w:val="28"/>
          <w:szCs w:val="28"/>
        </w:rPr>
        <w:t xml:space="preserve">., на підставі доручення Голови Комісії Хромаєва Т.З. від </w:t>
      </w:r>
      <w:r w:rsidR="00CC23DC">
        <w:rPr>
          <w:sz w:val="28"/>
          <w:szCs w:val="28"/>
        </w:rPr>
        <w:t>12</w:t>
      </w:r>
      <w:r w:rsidR="00CF79EB">
        <w:rPr>
          <w:sz w:val="28"/>
          <w:szCs w:val="28"/>
        </w:rPr>
        <w:t>.09.2019 №499</w:t>
      </w:r>
      <w:r w:rsidRPr="00746AD6">
        <w:rPr>
          <w:sz w:val="28"/>
          <w:szCs w:val="28"/>
        </w:rPr>
        <w:t>-ДП-</w:t>
      </w:r>
      <w:r w:rsidR="00797478">
        <w:rPr>
          <w:sz w:val="28"/>
          <w:szCs w:val="28"/>
        </w:rPr>
        <w:t>Т</w:t>
      </w:r>
      <w:r w:rsidRPr="00746AD6">
        <w:rPr>
          <w:sz w:val="28"/>
          <w:szCs w:val="28"/>
        </w:rPr>
        <w:t xml:space="preserve">, розглянувши матеріали справи про правопорушення на ринку цінних паперів, у відношенні </w:t>
      </w:r>
      <w:r w:rsidR="00CF79EB">
        <w:rPr>
          <w:sz w:val="28"/>
          <w:szCs w:val="28"/>
        </w:rPr>
        <w:t>т</w:t>
      </w:r>
      <w:r w:rsidR="00CF79EB" w:rsidRPr="009A1805">
        <w:rPr>
          <w:sz w:val="28"/>
          <w:szCs w:val="28"/>
        </w:rPr>
        <w:t>овариства з обмеженою відповідальністю «Фінансова компані</w:t>
      </w:r>
      <w:r w:rsidR="00CF79EB">
        <w:rPr>
          <w:sz w:val="28"/>
          <w:szCs w:val="28"/>
        </w:rPr>
        <w:t>я «ТРЕЙД-ІНВЕСТ» (далі – ТОВ «ФІНАНСОВА КОМПАНІЯ</w:t>
      </w:r>
      <w:r w:rsidR="00CF79EB" w:rsidRPr="009A1805">
        <w:rPr>
          <w:sz w:val="28"/>
          <w:szCs w:val="28"/>
        </w:rPr>
        <w:t xml:space="preserve"> «ТРЕЙД-ІНВЕСТ», Товариство), адреса: 02225, місто Київ, вулиця Бальзака, будинок 12,  ідентифікаційний код юридичної особи 35734586,</w:t>
      </w:r>
    </w:p>
    <w:p w:rsidR="00797478" w:rsidRDefault="00797478" w:rsidP="00797478">
      <w:pPr>
        <w:ind w:firstLine="709"/>
        <w:jc w:val="both"/>
        <w:rPr>
          <w:sz w:val="28"/>
          <w:szCs w:val="28"/>
        </w:rPr>
      </w:pPr>
    </w:p>
    <w:p w:rsidR="00A97DFE" w:rsidRPr="002200A0" w:rsidRDefault="00A97DFE" w:rsidP="00797478">
      <w:pPr>
        <w:ind w:firstLine="709"/>
        <w:jc w:val="center"/>
        <w:rPr>
          <w:b/>
          <w:sz w:val="28"/>
          <w:szCs w:val="28"/>
        </w:rPr>
      </w:pPr>
      <w:r w:rsidRPr="002200A0">
        <w:rPr>
          <w:b/>
          <w:sz w:val="28"/>
          <w:szCs w:val="28"/>
        </w:rPr>
        <w:t>в с т а н о в и в:</w:t>
      </w:r>
    </w:p>
    <w:p w:rsidR="00A97DFE" w:rsidRPr="00C9752A" w:rsidRDefault="00A97DFE" w:rsidP="00A97DFE">
      <w:pPr>
        <w:pStyle w:val="a4"/>
        <w:ind w:firstLine="560"/>
        <w:jc w:val="center"/>
        <w:rPr>
          <w:b/>
          <w:sz w:val="16"/>
          <w:szCs w:val="16"/>
          <w:lang w:val="uk-UA"/>
        </w:rPr>
      </w:pPr>
    </w:p>
    <w:p w:rsidR="00A97DFE" w:rsidRPr="00531C70" w:rsidRDefault="00A97DFE" w:rsidP="00A97DFE">
      <w:pPr>
        <w:ind w:firstLine="560"/>
        <w:jc w:val="both"/>
        <w:rPr>
          <w:sz w:val="28"/>
          <w:szCs w:val="28"/>
        </w:rPr>
      </w:pPr>
      <w:r w:rsidRPr="00531C70">
        <w:rPr>
          <w:sz w:val="28"/>
          <w:szCs w:val="28"/>
        </w:rPr>
        <w:t xml:space="preserve">у відношенні </w:t>
      </w:r>
      <w:r w:rsidR="00CF79EB">
        <w:rPr>
          <w:sz w:val="28"/>
          <w:szCs w:val="28"/>
        </w:rPr>
        <w:t>ТОВ «ФІНАНСОВА КОМПАНІЯ</w:t>
      </w:r>
      <w:r w:rsidR="00CF79EB" w:rsidRPr="009A1805">
        <w:rPr>
          <w:sz w:val="28"/>
          <w:szCs w:val="28"/>
        </w:rPr>
        <w:t xml:space="preserve"> «ТРЕЙД-ІНВЕСТ»</w:t>
      </w:r>
      <w:r w:rsidR="00CF79EB">
        <w:rPr>
          <w:sz w:val="28"/>
          <w:szCs w:val="28"/>
        </w:rPr>
        <w:t xml:space="preserve"> </w:t>
      </w:r>
      <w:r w:rsidRPr="00531C70">
        <w:rPr>
          <w:sz w:val="28"/>
          <w:szCs w:val="28"/>
        </w:rPr>
        <w:t>було складено акт про правопорушення на ринку цінних паперів від</w:t>
      </w:r>
      <w:r w:rsidRPr="00531C70">
        <w:rPr>
          <w:sz w:val="28"/>
          <w:szCs w:val="28"/>
          <w:lang w:val="ru-RU"/>
        </w:rPr>
        <w:t xml:space="preserve"> </w:t>
      </w:r>
      <w:r w:rsidR="00CC23DC">
        <w:rPr>
          <w:sz w:val="28"/>
          <w:szCs w:val="28"/>
        </w:rPr>
        <w:t>11</w:t>
      </w:r>
      <w:r>
        <w:rPr>
          <w:sz w:val="28"/>
          <w:szCs w:val="28"/>
        </w:rPr>
        <w:t>.09.2019</w:t>
      </w:r>
      <w:r w:rsidRPr="00531C70">
        <w:rPr>
          <w:sz w:val="28"/>
          <w:szCs w:val="28"/>
        </w:rPr>
        <w:t xml:space="preserve"> №</w:t>
      </w:r>
      <w:r>
        <w:rPr>
          <w:sz w:val="28"/>
          <w:szCs w:val="28"/>
        </w:rPr>
        <w:t>6</w:t>
      </w:r>
      <w:r w:rsidR="00CF79EB">
        <w:rPr>
          <w:sz w:val="28"/>
          <w:szCs w:val="28"/>
        </w:rPr>
        <w:t>63</w:t>
      </w:r>
      <w:r w:rsidRPr="00531C70">
        <w:rPr>
          <w:sz w:val="28"/>
          <w:szCs w:val="28"/>
        </w:rPr>
        <w:t>-</w:t>
      </w:r>
      <w:r>
        <w:rPr>
          <w:sz w:val="28"/>
          <w:szCs w:val="28"/>
        </w:rPr>
        <w:t>ДП-</w:t>
      </w:r>
      <w:r w:rsidR="00797478">
        <w:rPr>
          <w:sz w:val="28"/>
          <w:szCs w:val="28"/>
        </w:rPr>
        <w:t>Т</w:t>
      </w:r>
      <w:r w:rsidRPr="00531C70">
        <w:rPr>
          <w:sz w:val="28"/>
          <w:szCs w:val="28"/>
        </w:rPr>
        <w:t>, відповідно до якого встановлено наступне.</w:t>
      </w:r>
    </w:p>
    <w:p w:rsidR="00CF79EB" w:rsidRPr="00CF79EB" w:rsidRDefault="00CF79EB" w:rsidP="00CF79EB">
      <w:pPr>
        <w:ind w:firstLine="720"/>
        <w:jc w:val="both"/>
        <w:rPr>
          <w:sz w:val="28"/>
          <w:szCs w:val="28"/>
          <w:lang w:eastAsia="x-none"/>
        </w:rPr>
      </w:pPr>
      <w:r w:rsidRPr="00CF79EB">
        <w:rPr>
          <w:sz w:val="28"/>
          <w:szCs w:val="28"/>
          <w:lang w:eastAsia="x-none"/>
        </w:rPr>
        <w:t>ТОВ «ФІНАНСОВА КОМПАНІЯ «ТРЕЙД-ІНВЕСТ»</w:t>
      </w:r>
      <w:r w:rsidRPr="00CF79EB">
        <w:rPr>
          <w:sz w:val="28"/>
          <w:szCs w:val="28"/>
          <w:lang w:val="x-none" w:eastAsia="x-none"/>
        </w:rPr>
        <w:t xml:space="preserve"> порушило вимоги законодавства про цінні папери, а саме абзаців другого та сьомого пункту 11 розділу II Ліцензійних умов провадження професійної діяльності на фондовому ринку (ринку цінних паперів) – діяльності з торгівлі цінними паперами, затверджених рішенням Комісії від 23.12.2014 №819, зареєстровани</w:t>
      </w:r>
      <w:r w:rsidRPr="00CF79EB">
        <w:rPr>
          <w:sz w:val="28"/>
          <w:szCs w:val="28"/>
          <w:lang w:eastAsia="x-none"/>
        </w:rPr>
        <w:t>м</w:t>
      </w:r>
      <w:r w:rsidRPr="00CF79EB">
        <w:rPr>
          <w:sz w:val="28"/>
          <w:szCs w:val="28"/>
          <w:lang w:val="x-none" w:eastAsia="x-none"/>
        </w:rPr>
        <w:t xml:space="preserve"> в Міністерстві юстиції України 01.06.2013 за № 857/23389 (із змінами) (далі – Ліцензійні умови), в частині не оприлюднення приміток до фінансової звітності і аудиторського висновку за 2017 рік у вигляді PDF-файлів; не засвідчення заявником річної фінансової звітності разом з аудиторським висновком за 2017 рік. </w:t>
      </w:r>
    </w:p>
    <w:p w:rsidR="00CF79EB" w:rsidRPr="00CF79EB" w:rsidRDefault="00CF79EB" w:rsidP="00CF79EB">
      <w:pPr>
        <w:ind w:firstLine="720"/>
        <w:jc w:val="both"/>
        <w:rPr>
          <w:sz w:val="28"/>
          <w:szCs w:val="28"/>
          <w:lang w:eastAsia="x-none"/>
        </w:rPr>
      </w:pPr>
      <w:r w:rsidRPr="00CF79EB">
        <w:rPr>
          <w:sz w:val="28"/>
          <w:szCs w:val="28"/>
          <w:lang w:val="x-none" w:eastAsia="x-none"/>
        </w:rPr>
        <w:t xml:space="preserve">Відповідно до абзацу другого пункту 11 розділу II Ліцензійних умов, ліцензіат зобов'язаний оприлюднити до 30 квітня року, що настає за звітним періодом, річну фінансову звітність та річну консолідовану фінансову звітність, засвідчені заявником (крім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у періодичному або неперіодичному виданні (для банків - на власному веб-сайті та/або шляхом публікації у періодичному або неперіодичному виданні (у повному обсязі)). </w:t>
      </w:r>
    </w:p>
    <w:p w:rsidR="00CF79EB" w:rsidRPr="00CF79EB" w:rsidRDefault="00CF79EB" w:rsidP="00CF79EB">
      <w:pPr>
        <w:ind w:firstLine="720"/>
        <w:jc w:val="both"/>
        <w:rPr>
          <w:sz w:val="28"/>
          <w:szCs w:val="28"/>
          <w:lang w:eastAsia="x-none"/>
        </w:rPr>
      </w:pPr>
      <w:r w:rsidRPr="00CF79EB">
        <w:rPr>
          <w:sz w:val="28"/>
          <w:szCs w:val="28"/>
          <w:lang w:val="x-none" w:eastAsia="x-none"/>
        </w:rPr>
        <w:t xml:space="preserve">Відповідно до абзацу сьомого пункту 11 розділу II Ліцензійних умов зазначена інформація повинна бути оприлюднена у вигляді PDF-файлів, у вільному доступі, у цілодобовому режимі на власній веб-сторінці або веб-сайті за кожний звітний період та перебувати на такій веб-сторінці або веб-сайті протягом п’яти років з дати її оприлюднення. </w:t>
      </w:r>
    </w:p>
    <w:p w:rsidR="00CF79EB" w:rsidRPr="00CF79EB" w:rsidRDefault="00CF79EB" w:rsidP="00CF79EB">
      <w:pPr>
        <w:ind w:firstLine="720"/>
        <w:jc w:val="both"/>
        <w:rPr>
          <w:sz w:val="28"/>
          <w:szCs w:val="28"/>
          <w:lang w:eastAsia="x-none"/>
        </w:rPr>
      </w:pPr>
      <w:r w:rsidRPr="00CF79EB">
        <w:rPr>
          <w:sz w:val="28"/>
          <w:szCs w:val="28"/>
          <w:lang w:val="x-none" w:eastAsia="x-none"/>
        </w:rPr>
        <w:t xml:space="preserve">Відповідно до інформації, наданої </w:t>
      </w:r>
      <w:r w:rsidRPr="00CF79EB">
        <w:rPr>
          <w:sz w:val="28"/>
          <w:szCs w:val="28"/>
          <w:lang w:eastAsia="x-none"/>
        </w:rPr>
        <w:t>ТОВ «ФІНАНСОВА КОМПАНІЯ «ТРЕЙД-ІНВЕСТ»</w:t>
      </w:r>
      <w:r w:rsidRPr="00CF79EB">
        <w:rPr>
          <w:sz w:val="28"/>
          <w:szCs w:val="28"/>
          <w:lang w:val="x-none" w:eastAsia="x-none"/>
        </w:rPr>
        <w:t xml:space="preserve"> листом від 15.03.2018 вих.№15/03/01 (вх. Комісії №9173 від 21.03.2018), річна фінансова звітність разом з аудиторським висновком за 2017 рік опублікована у періодичному виданні «Фінансовий вісник» №415 від 15.03.2018 та оприлюднена на власній веб-сторінці </w:t>
      </w:r>
      <w:r w:rsidRPr="00CF79EB">
        <w:rPr>
          <w:sz w:val="28"/>
          <w:szCs w:val="28"/>
          <w:u w:val="single"/>
          <w:lang w:val="x-none" w:eastAsia="x-none"/>
        </w:rPr>
        <w:t>http://fktreydinvest.uafin.net/documents/finansova zvitnist</w:t>
      </w:r>
      <w:r w:rsidRPr="00CF79EB">
        <w:rPr>
          <w:sz w:val="28"/>
          <w:szCs w:val="28"/>
          <w:lang w:val="x-none" w:eastAsia="x-none"/>
        </w:rPr>
        <w:t xml:space="preserve">. </w:t>
      </w:r>
    </w:p>
    <w:p w:rsidR="00CF79EB" w:rsidRPr="00CF79EB" w:rsidRDefault="00CF79EB" w:rsidP="00CF79EB">
      <w:pPr>
        <w:ind w:firstLine="720"/>
        <w:jc w:val="both"/>
        <w:rPr>
          <w:sz w:val="28"/>
          <w:szCs w:val="28"/>
          <w:lang w:eastAsia="x-none"/>
        </w:rPr>
      </w:pPr>
      <w:r w:rsidRPr="00CF79EB">
        <w:rPr>
          <w:sz w:val="28"/>
          <w:szCs w:val="28"/>
          <w:lang w:val="x-none" w:eastAsia="x-none"/>
        </w:rPr>
        <w:lastRenderedPageBreak/>
        <w:t xml:space="preserve">Оприлюднена фінансова звітність разом з аудиторським висновком не засвідчена заявником. Примітки до фінансової звітності за 2017 рік і аудиторський висновок за 2017 рік оприлюднені не у вигляді PDF-файлів. </w:t>
      </w:r>
    </w:p>
    <w:p w:rsidR="00CF79EB" w:rsidRDefault="00CF79EB" w:rsidP="00CF79EB">
      <w:pPr>
        <w:ind w:firstLine="720"/>
        <w:jc w:val="both"/>
        <w:rPr>
          <w:sz w:val="28"/>
          <w:szCs w:val="28"/>
          <w:lang w:val="x-none" w:eastAsia="x-none"/>
        </w:rPr>
      </w:pPr>
      <w:r w:rsidRPr="00CF79EB">
        <w:rPr>
          <w:sz w:val="28"/>
          <w:szCs w:val="28"/>
          <w:lang w:val="x-none" w:eastAsia="x-none"/>
        </w:rPr>
        <w:t xml:space="preserve">Таким чином, </w:t>
      </w:r>
      <w:r w:rsidRPr="00CF79EB">
        <w:rPr>
          <w:sz w:val="28"/>
          <w:szCs w:val="28"/>
          <w:lang w:eastAsia="x-none"/>
        </w:rPr>
        <w:t xml:space="preserve">ТОВ «ФІНАНСОВА КОМПАНІЯ «ТРЕЙД-ІНВЕСТ» </w:t>
      </w:r>
      <w:r w:rsidRPr="00CF79EB">
        <w:rPr>
          <w:sz w:val="28"/>
          <w:szCs w:val="28"/>
          <w:lang w:val="x-none" w:eastAsia="x-none"/>
        </w:rPr>
        <w:t>порушило вимоги абзаців другого та сьомого пункту 11 розділу II Ліцензійних умов, в частині не оприлюднення приміток до фінансової звітності і аудиторського висновку за 2017 рік у вигляді PDF-файлів</w:t>
      </w:r>
      <w:r w:rsidRPr="00CF79EB">
        <w:rPr>
          <w:sz w:val="28"/>
          <w:szCs w:val="28"/>
          <w:lang w:eastAsia="x-none"/>
        </w:rPr>
        <w:t xml:space="preserve"> та</w:t>
      </w:r>
      <w:r w:rsidRPr="00CF79EB">
        <w:rPr>
          <w:sz w:val="28"/>
          <w:szCs w:val="28"/>
          <w:lang w:val="x-none" w:eastAsia="x-none"/>
        </w:rPr>
        <w:t xml:space="preserve"> не засвідчення заявником річної фінансової звітності разом з аудиторським висновком за 2017 рік.</w:t>
      </w:r>
    </w:p>
    <w:p w:rsidR="00CF79EB" w:rsidRPr="00CF79EB" w:rsidRDefault="00CF79EB" w:rsidP="00CF79EB">
      <w:pPr>
        <w:ind w:firstLine="720"/>
        <w:jc w:val="both"/>
        <w:rPr>
          <w:sz w:val="28"/>
          <w:szCs w:val="28"/>
          <w:lang w:eastAsia="x-none"/>
        </w:rPr>
      </w:pPr>
      <w:r>
        <w:rPr>
          <w:sz w:val="28"/>
          <w:szCs w:val="28"/>
          <w:lang w:eastAsia="x-none"/>
        </w:rPr>
        <w:t>На дату розгляду справи про правопорушення на ринку цінних паперів Товариство не усунуло вищезазначене правопорушення.</w:t>
      </w:r>
    </w:p>
    <w:p w:rsidR="006E7661" w:rsidRPr="006E7661" w:rsidRDefault="006E7661" w:rsidP="006E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ru-RU"/>
        </w:rPr>
      </w:pPr>
      <w:r w:rsidRPr="006E7661">
        <w:rPr>
          <w:sz w:val="28"/>
          <w:szCs w:val="28"/>
          <w:lang w:eastAsia="ru-RU"/>
        </w:rPr>
        <w:t>Враховуючи вищевикладене, на підставі пункту 5 статті 8 Закону України «Про державне регулювання ринку цінних паперів в Україні», підпункту 2.1 пункту 2 розділу Х</w:t>
      </w:r>
      <w:r w:rsidRPr="006E7661">
        <w:rPr>
          <w:sz w:val="28"/>
          <w:szCs w:val="28"/>
          <w:lang w:val="en-US" w:eastAsia="ru-RU"/>
        </w:rPr>
        <w:t>V</w:t>
      </w:r>
      <w:r w:rsidRPr="006E7661">
        <w:rPr>
          <w:sz w:val="28"/>
          <w:szCs w:val="28"/>
          <w:lang w:eastAsia="ru-RU"/>
        </w:rPr>
        <w:t>ІІ Правил розгляду справ про порушення вимог законодавства на ринку цінних паперів</w:t>
      </w:r>
      <w:r w:rsidRPr="006E7661">
        <w:rPr>
          <w:b/>
          <w:sz w:val="28"/>
          <w:szCs w:val="28"/>
          <w:lang w:eastAsia="ru-RU"/>
        </w:rPr>
        <w:t xml:space="preserve"> </w:t>
      </w:r>
      <w:r w:rsidRPr="006E7661">
        <w:rPr>
          <w:sz w:val="28"/>
          <w:szCs w:val="28"/>
          <w:lang w:eastAsia="ru-RU"/>
        </w:rPr>
        <w:t>та застосування санкцій, затверджених рішенням Комісії від 16.10.2012 року №1470,</w:t>
      </w:r>
    </w:p>
    <w:p w:rsidR="006E7661" w:rsidRPr="006E7661" w:rsidRDefault="006E7661" w:rsidP="006E7661">
      <w:pPr>
        <w:ind w:firstLine="539"/>
        <w:jc w:val="both"/>
        <w:rPr>
          <w:sz w:val="16"/>
          <w:szCs w:val="16"/>
          <w:lang w:eastAsia="ru-RU"/>
        </w:rPr>
      </w:pPr>
    </w:p>
    <w:p w:rsidR="006E7661" w:rsidRPr="006E7661" w:rsidRDefault="006E7661" w:rsidP="006E7661">
      <w:pPr>
        <w:ind w:firstLine="539"/>
        <w:jc w:val="center"/>
        <w:rPr>
          <w:b/>
          <w:sz w:val="28"/>
          <w:szCs w:val="28"/>
          <w:lang w:eastAsia="ru-RU"/>
        </w:rPr>
      </w:pPr>
      <w:r w:rsidRPr="006E7661">
        <w:rPr>
          <w:b/>
          <w:sz w:val="28"/>
          <w:szCs w:val="28"/>
          <w:lang w:eastAsia="ru-RU"/>
        </w:rPr>
        <w:t>п о с т а н о в и в:</w:t>
      </w:r>
    </w:p>
    <w:p w:rsidR="006E7661" w:rsidRPr="006E7661" w:rsidRDefault="006E7661" w:rsidP="006E7661">
      <w:pPr>
        <w:ind w:firstLine="539"/>
        <w:jc w:val="both"/>
        <w:rPr>
          <w:sz w:val="16"/>
          <w:szCs w:val="16"/>
          <w:lang w:eastAsia="ru-RU"/>
        </w:rPr>
      </w:pPr>
    </w:p>
    <w:p w:rsidR="006E7661" w:rsidRPr="006E7661" w:rsidRDefault="006E7661" w:rsidP="006E7661">
      <w:pPr>
        <w:ind w:firstLine="539"/>
        <w:jc w:val="both"/>
        <w:rPr>
          <w:sz w:val="28"/>
          <w:szCs w:val="28"/>
          <w:lang w:eastAsia="ru-RU"/>
        </w:rPr>
      </w:pPr>
      <w:r w:rsidRPr="006E7661">
        <w:rPr>
          <w:sz w:val="28"/>
          <w:szCs w:val="28"/>
          <w:lang w:eastAsia="ru-RU"/>
        </w:rPr>
        <w:t xml:space="preserve">1. За порушення вимог законодавства щодо цінних паперів застосувати у відношенні </w:t>
      </w:r>
      <w:r w:rsidR="00CF79EB" w:rsidRPr="00CF79EB">
        <w:rPr>
          <w:sz w:val="28"/>
          <w:szCs w:val="28"/>
          <w:lang w:eastAsia="x-none"/>
        </w:rPr>
        <w:t>ТОВ «ФІНАНСОВА КОМПАНІЯ «ТРЕЙД-ІНВЕСТ»</w:t>
      </w:r>
      <w:r w:rsidRPr="006E7661">
        <w:rPr>
          <w:sz w:val="28"/>
          <w:szCs w:val="28"/>
          <w:lang w:eastAsia="ru-RU"/>
        </w:rPr>
        <w:t xml:space="preserve"> санкцію у вигляді попередження. </w:t>
      </w:r>
    </w:p>
    <w:p w:rsidR="006E7661" w:rsidRPr="006E7661" w:rsidRDefault="006E7661" w:rsidP="006E7661">
      <w:pPr>
        <w:ind w:firstLine="539"/>
        <w:jc w:val="both"/>
        <w:rPr>
          <w:sz w:val="28"/>
          <w:szCs w:val="28"/>
          <w:lang w:eastAsia="ru-RU"/>
        </w:rPr>
      </w:pPr>
      <w:r w:rsidRPr="006E7661">
        <w:rPr>
          <w:sz w:val="28"/>
          <w:szCs w:val="28"/>
          <w:lang w:eastAsia="ru-RU"/>
        </w:rPr>
        <w:t xml:space="preserve">2. Дану постанову надіслати </w:t>
      </w:r>
      <w:r w:rsidR="00CF79EB" w:rsidRPr="00CF79EB">
        <w:rPr>
          <w:sz w:val="28"/>
          <w:szCs w:val="28"/>
          <w:lang w:eastAsia="x-none"/>
        </w:rPr>
        <w:t>ТОВ «ФІНАНСОВА КОМПАНІЯ «ТРЕЙД-ІНВЕСТ»</w:t>
      </w:r>
      <w:bookmarkStart w:id="0" w:name="_GoBack"/>
      <w:bookmarkEnd w:id="0"/>
      <w:r w:rsidRPr="006E7661">
        <w:rPr>
          <w:sz w:val="28"/>
          <w:szCs w:val="28"/>
          <w:lang w:eastAsia="ru-RU"/>
        </w:rPr>
        <w:t xml:space="preserve">.   </w:t>
      </w:r>
    </w:p>
    <w:p w:rsidR="006E7661" w:rsidRPr="006E7661" w:rsidRDefault="006E7661" w:rsidP="006E7661">
      <w:pPr>
        <w:ind w:firstLine="539"/>
        <w:jc w:val="both"/>
        <w:rPr>
          <w:sz w:val="16"/>
          <w:szCs w:val="16"/>
          <w:lang w:eastAsia="ru-RU"/>
        </w:rPr>
      </w:pPr>
    </w:p>
    <w:p w:rsidR="006E7661" w:rsidRPr="006E7661" w:rsidRDefault="006E7661" w:rsidP="006E7661">
      <w:pPr>
        <w:ind w:firstLine="539"/>
        <w:jc w:val="both"/>
        <w:rPr>
          <w:lang w:eastAsia="ru-RU"/>
        </w:rPr>
      </w:pPr>
      <w:r w:rsidRPr="006E7661">
        <w:rPr>
          <w:lang w:eastAsia="ru-RU"/>
        </w:rPr>
        <w:t>Постанову може бути оскаржено протягом п’ятнадцяти робочих днів до Національної комісії з цінних паперів та фондового ринку або до суду у встановленому чинним законодавством порядку.</w:t>
      </w:r>
    </w:p>
    <w:p w:rsidR="006E7661" w:rsidRDefault="006E7661" w:rsidP="00CB0402">
      <w:pPr>
        <w:jc w:val="both"/>
        <w:rPr>
          <w:b/>
          <w:sz w:val="28"/>
          <w:szCs w:val="28"/>
        </w:rPr>
      </w:pPr>
    </w:p>
    <w:p w:rsidR="006E7661" w:rsidRDefault="006E7661" w:rsidP="00CB0402">
      <w:pPr>
        <w:jc w:val="both"/>
        <w:rPr>
          <w:b/>
          <w:sz w:val="28"/>
          <w:szCs w:val="28"/>
        </w:rPr>
      </w:pPr>
    </w:p>
    <w:p w:rsidR="00A97DFE" w:rsidRDefault="00A97DFE" w:rsidP="00CB0402">
      <w:pPr>
        <w:jc w:val="both"/>
      </w:pPr>
      <w:r w:rsidRPr="00C81CAB">
        <w:rPr>
          <w:b/>
          <w:sz w:val="28"/>
          <w:szCs w:val="28"/>
        </w:rPr>
        <w:t>Уповноважена особа Комісії</w:t>
      </w:r>
      <w:r w:rsidRPr="00C81CAB">
        <w:rPr>
          <w:b/>
          <w:sz w:val="28"/>
          <w:szCs w:val="28"/>
        </w:rPr>
        <w:tab/>
        <w:t xml:space="preserve">                                                </w:t>
      </w:r>
      <w:r w:rsidR="008E646C">
        <w:rPr>
          <w:b/>
          <w:sz w:val="28"/>
          <w:szCs w:val="28"/>
        </w:rPr>
        <w:t xml:space="preserve">      </w:t>
      </w:r>
      <w:r w:rsidR="004B35C6">
        <w:rPr>
          <w:b/>
          <w:sz w:val="28"/>
          <w:szCs w:val="28"/>
        </w:rPr>
        <w:t>І. Назарчук</w:t>
      </w:r>
    </w:p>
    <w:sectPr w:rsidR="00A97DFE" w:rsidSect="0003130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D78" w:rsidRDefault="00864D78" w:rsidP="003F6A6A">
      <w:r>
        <w:separator/>
      </w:r>
    </w:p>
  </w:endnote>
  <w:endnote w:type="continuationSeparator" w:id="0">
    <w:p w:rsidR="00864D78" w:rsidRDefault="00864D78" w:rsidP="003F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264674"/>
      <w:docPartObj>
        <w:docPartGallery w:val="Page Numbers (Bottom of Page)"/>
        <w:docPartUnique/>
      </w:docPartObj>
    </w:sdtPr>
    <w:sdtEndPr/>
    <w:sdtContent>
      <w:p w:rsidR="003F6A6A" w:rsidRDefault="003F6A6A">
        <w:pPr>
          <w:pStyle w:val="a9"/>
          <w:jc w:val="right"/>
        </w:pPr>
        <w:r>
          <w:fldChar w:fldCharType="begin"/>
        </w:r>
        <w:r>
          <w:instrText>PAGE   \* MERGEFORMAT</w:instrText>
        </w:r>
        <w:r>
          <w:fldChar w:fldCharType="separate"/>
        </w:r>
        <w:r w:rsidR="00CF79EB">
          <w:rPr>
            <w:noProof/>
          </w:rPr>
          <w:t>2</w:t>
        </w:r>
        <w:r>
          <w:fldChar w:fldCharType="end"/>
        </w:r>
      </w:p>
    </w:sdtContent>
  </w:sdt>
  <w:p w:rsidR="003F6A6A" w:rsidRDefault="003F6A6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D78" w:rsidRDefault="00864D78" w:rsidP="003F6A6A">
      <w:r>
        <w:separator/>
      </w:r>
    </w:p>
  </w:footnote>
  <w:footnote w:type="continuationSeparator" w:id="0">
    <w:p w:rsidR="00864D78" w:rsidRDefault="00864D78" w:rsidP="003F6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56F19"/>
    <w:multiLevelType w:val="hybridMultilevel"/>
    <w:tmpl w:val="5F466E7A"/>
    <w:lvl w:ilvl="0" w:tplc="60A6510A">
      <w:start w:val="1"/>
      <w:numFmt w:val="decimal"/>
      <w:lvlText w:val="%1."/>
      <w:lvlJc w:val="left"/>
      <w:pPr>
        <w:tabs>
          <w:tab w:val="num" w:pos="1005"/>
        </w:tabs>
        <w:ind w:left="1005" w:hanging="64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FE"/>
    <w:rsid w:val="00031303"/>
    <w:rsid w:val="000C652F"/>
    <w:rsid w:val="002200A0"/>
    <w:rsid w:val="003F6A6A"/>
    <w:rsid w:val="004B35C6"/>
    <w:rsid w:val="005A128A"/>
    <w:rsid w:val="005B4C3A"/>
    <w:rsid w:val="00605BD8"/>
    <w:rsid w:val="00611492"/>
    <w:rsid w:val="006E7661"/>
    <w:rsid w:val="00746AD6"/>
    <w:rsid w:val="00797478"/>
    <w:rsid w:val="0081609D"/>
    <w:rsid w:val="00864D78"/>
    <w:rsid w:val="008C2D1D"/>
    <w:rsid w:val="008E646C"/>
    <w:rsid w:val="00A97DFE"/>
    <w:rsid w:val="00C60256"/>
    <w:rsid w:val="00CB0402"/>
    <w:rsid w:val="00CC23DC"/>
    <w:rsid w:val="00CD2658"/>
    <w:rsid w:val="00CF274F"/>
    <w:rsid w:val="00CF79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DED75"/>
  <w15:chartTrackingRefBased/>
  <w15:docId w15:val="{C7D24357-1081-432D-B5E3-0333684B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DFE"/>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 з відступом Знак"/>
    <w:basedOn w:val="a0"/>
    <w:link w:val="a4"/>
    <w:locked/>
    <w:rsid w:val="00A97DFE"/>
    <w:rPr>
      <w:sz w:val="28"/>
      <w:lang w:val="ru-RU" w:eastAsia="uk-UA"/>
    </w:rPr>
  </w:style>
  <w:style w:type="paragraph" w:styleId="a4">
    <w:name w:val="Body Text Indent"/>
    <w:basedOn w:val="a"/>
    <w:link w:val="a3"/>
    <w:rsid w:val="00A97DFE"/>
    <w:pPr>
      <w:ind w:firstLine="851"/>
      <w:jc w:val="both"/>
    </w:pPr>
    <w:rPr>
      <w:rFonts w:asciiTheme="minorHAnsi" w:eastAsiaTheme="minorHAnsi" w:hAnsiTheme="minorHAnsi" w:cstheme="minorBidi"/>
      <w:sz w:val="28"/>
      <w:szCs w:val="22"/>
      <w:lang w:val="ru-RU"/>
    </w:rPr>
  </w:style>
  <w:style w:type="character" w:customStyle="1" w:styleId="1">
    <w:name w:val="Основний текст з відступом Знак1"/>
    <w:basedOn w:val="a0"/>
    <w:uiPriority w:val="99"/>
    <w:semiHidden/>
    <w:rsid w:val="00A97DFE"/>
    <w:rPr>
      <w:rFonts w:ascii="Times New Roman" w:eastAsia="Times New Roman" w:hAnsi="Times New Roman" w:cs="Times New Roman"/>
      <w:sz w:val="24"/>
      <w:szCs w:val="24"/>
      <w:lang w:eastAsia="uk-UA"/>
    </w:rPr>
  </w:style>
  <w:style w:type="paragraph" w:customStyle="1" w:styleId="10">
    <w:name w:val="Звичайний1"/>
    <w:rsid w:val="00A97DFE"/>
    <w:pPr>
      <w:widowControl w:val="0"/>
      <w:snapToGrid w:val="0"/>
      <w:spacing w:after="0" w:line="240" w:lineRule="auto"/>
    </w:pPr>
    <w:rPr>
      <w:rFonts w:ascii="Times New Roman" w:eastAsia="Times New Roman" w:hAnsi="Times New Roman" w:cs="Times New Roman"/>
      <w:sz w:val="20"/>
      <w:szCs w:val="20"/>
      <w:lang w:eastAsia="uk-UA"/>
    </w:rPr>
  </w:style>
  <w:style w:type="paragraph" w:customStyle="1" w:styleId="21">
    <w:name w:val="Основний текст 21"/>
    <w:basedOn w:val="10"/>
    <w:rsid w:val="00A97DFE"/>
    <w:pPr>
      <w:widowControl/>
      <w:snapToGrid/>
      <w:ind w:firstLine="851"/>
      <w:jc w:val="both"/>
    </w:pPr>
    <w:rPr>
      <w:sz w:val="28"/>
      <w:lang w:val="ru-RU" w:eastAsia="ru-RU"/>
    </w:rPr>
  </w:style>
  <w:style w:type="paragraph" w:styleId="HTML">
    <w:name w:val="HTML Preformatted"/>
    <w:basedOn w:val="a"/>
    <w:link w:val="HTML0"/>
    <w:rsid w:val="00A97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A97DFE"/>
    <w:rPr>
      <w:rFonts w:ascii="Courier New" w:eastAsia="Times New Roman" w:hAnsi="Courier New" w:cs="Courier New"/>
      <w:sz w:val="20"/>
      <w:szCs w:val="20"/>
      <w:lang w:eastAsia="uk-UA"/>
    </w:rPr>
  </w:style>
  <w:style w:type="paragraph" w:styleId="a5">
    <w:name w:val="Balloon Text"/>
    <w:basedOn w:val="a"/>
    <w:link w:val="a6"/>
    <w:uiPriority w:val="99"/>
    <w:semiHidden/>
    <w:unhideWhenUsed/>
    <w:rsid w:val="00C60256"/>
    <w:rPr>
      <w:rFonts w:ascii="Segoe UI" w:hAnsi="Segoe UI" w:cs="Segoe UI"/>
      <w:sz w:val="18"/>
      <w:szCs w:val="18"/>
    </w:rPr>
  </w:style>
  <w:style w:type="character" w:customStyle="1" w:styleId="a6">
    <w:name w:val="Текст у виносці Знак"/>
    <w:basedOn w:val="a0"/>
    <w:link w:val="a5"/>
    <w:uiPriority w:val="99"/>
    <w:semiHidden/>
    <w:rsid w:val="00C60256"/>
    <w:rPr>
      <w:rFonts w:ascii="Segoe UI" w:eastAsia="Times New Roman" w:hAnsi="Segoe UI" w:cs="Segoe UI"/>
      <w:sz w:val="18"/>
      <w:szCs w:val="18"/>
      <w:lang w:eastAsia="uk-UA"/>
    </w:rPr>
  </w:style>
  <w:style w:type="paragraph" w:styleId="a7">
    <w:name w:val="header"/>
    <w:basedOn w:val="a"/>
    <w:link w:val="a8"/>
    <w:uiPriority w:val="99"/>
    <w:unhideWhenUsed/>
    <w:rsid w:val="003F6A6A"/>
    <w:pPr>
      <w:tabs>
        <w:tab w:val="center" w:pos="4677"/>
        <w:tab w:val="right" w:pos="9355"/>
      </w:tabs>
    </w:pPr>
  </w:style>
  <w:style w:type="character" w:customStyle="1" w:styleId="a8">
    <w:name w:val="Верхній колонтитул Знак"/>
    <w:basedOn w:val="a0"/>
    <w:link w:val="a7"/>
    <w:uiPriority w:val="99"/>
    <w:rsid w:val="003F6A6A"/>
    <w:rPr>
      <w:rFonts w:ascii="Times New Roman" w:eastAsia="Times New Roman" w:hAnsi="Times New Roman" w:cs="Times New Roman"/>
      <w:sz w:val="24"/>
      <w:szCs w:val="24"/>
      <w:lang w:eastAsia="uk-UA"/>
    </w:rPr>
  </w:style>
  <w:style w:type="paragraph" w:styleId="a9">
    <w:name w:val="footer"/>
    <w:basedOn w:val="a"/>
    <w:link w:val="aa"/>
    <w:uiPriority w:val="99"/>
    <w:unhideWhenUsed/>
    <w:rsid w:val="003F6A6A"/>
    <w:pPr>
      <w:tabs>
        <w:tab w:val="center" w:pos="4677"/>
        <w:tab w:val="right" w:pos="9355"/>
      </w:tabs>
    </w:pPr>
  </w:style>
  <w:style w:type="character" w:customStyle="1" w:styleId="aa">
    <w:name w:val="Нижній колонтитул Знак"/>
    <w:basedOn w:val="a0"/>
    <w:link w:val="a9"/>
    <w:uiPriority w:val="99"/>
    <w:rsid w:val="003F6A6A"/>
    <w:rPr>
      <w:rFonts w:ascii="Times New Roman" w:eastAsia="Times New Roman" w:hAnsi="Times New Roman" w:cs="Times New Roman"/>
      <w:sz w:val="24"/>
      <w:szCs w:val="24"/>
      <w:lang w:eastAsia="uk-UA"/>
    </w:rPr>
  </w:style>
  <w:style w:type="paragraph" w:styleId="ab">
    <w:name w:val="Normal (Web)"/>
    <w:basedOn w:val="a"/>
    <w:link w:val="ac"/>
    <w:rsid w:val="00797478"/>
    <w:pPr>
      <w:spacing w:before="100" w:beforeAutospacing="1" w:after="100" w:afterAutospacing="1"/>
    </w:pPr>
    <w:rPr>
      <w:lang w:val="x-none" w:eastAsia="x-none"/>
    </w:rPr>
  </w:style>
  <w:style w:type="character" w:customStyle="1" w:styleId="ac">
    <w:name w:val="Звичайний (веб) Знак"/>
    <w:link w:val="ab"/>
    <w:rsid w:val="0079747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2820</Words>
  <Characters>1608</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NSSMC</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2019-09-30T06:47:00Z</cp:lastPrinted>
  <dcterms:created xsi:type="dcterms:W3CDTF">2019-10-02T09:32:00Z</dcterms:created>
  <dcterms:modified xsi:type="dcterms:W3CDTF">2019-10-02T09:34:00Z</dcterms:modified>
</cp:coreProperties>
</file>