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EC" w:rsidRPr="00B978C3" w:rsidRDefault="00D732EC" w:rsidP="0067374D">
      <w:pPr>
        <w:jc w:val="center"/>
        <w:rPr>
          <w:sz w:val="28"/>
          <w:szCs w:val="28"/>
        </w:rPr>
      </w:pPr>
      <w:bookmarkStart w:id="0" w:name="_GoBack"/>
      <w:bookmarkEnd w:id="0"/>
      <w:r w:rsidRPr="00B978C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8" o:title=""/>
          </v:shape>
        </w:pict>
      </w:r>
    </w:p>
    <w:p w:rsidR="00D732EC" w:rsidRPr="00B978C3" w:rsidRDefault="00D732EC" w:rsidP="0067374D">
      <w:pPr>
        <w:jc w:val="center"/>
        <w:rPr>
          <w:sz w:val="28"/>
          <w:szCs w:val="28"/>
        </w:rPr>
      </w:pPr>
      <w:r w:rsidRPr="00B978C3">
        <w:rPr>
          <w:sz w:val="28"/>
          <w:szCs w:val="28"/>
        </w:rPr>
        <w:t>НАЦІОНАЛЬНА КОМІСІЯ З ЦІННИХ ПАПЕРІВ</w:t>
      </w:r>
    </w:p>
    <w:p w:rsidR="00D732EC" w:rsidRPr="00B978C3" w:rsidRDefault="00D732EC" w:rsidP="0067374D">
      <w:pPr>
        <w:jc w:val="center"/>
        <w:rPr>
          <w:sz w:val="28"/>
          <w:szCs w:val="28"/>
        </w:rPr>
      </w:pPr>
      <w:r w:rsidRPr="00B978C3">
        <w:rPr>
          <w:sz w:val="28"/>
          <w:szCs w:val="28"/>
        </w:rPr>
        <w:t>ТА ФОНДОВОГО РИНКУ</w:t>
      </w:r>
    </w:p>
    <w:p w:rsidR="0067374D" w:rsidRPr="00B978C3" w:rsidRDefault="0067374D" w:rsidP="0067374D">
      <w:pPr>
        <w:jc w:val="center"/>
        <w:rPr>
          <w:b/>
          <w:sz w:val="28"/>
          <w:szCs w:val="28"/>
        </w:rPr>
      </w:pPr>
    </w:p>
    <w:p w:rsidR="00D732EC" w:rsidRPr="00B978C3" w:rsidRDefault="00D732EC" w:rsidP="0067374D">
      <w:pPr>
        <w:jc w:val="center"/>
        <w:rPr>
          <w:b/>
          <w:sz w:val="28"/>
          <w:szCs w:val="28"/>
        </w:rPr>
      </w:pPr>
      <w:r w:rsidRPr="00B978C3">
        <w:rPr>
          <w:b/>
          <w:sz w:val="28"/>
          <w:szCs w:val="28"/>
        </w:rPr>
        <w:t>РІШЕННЯ</w:t>
      </w:r>
    </w:p>
    <w:p w:rsidR="00D732EC" w:rsidRPr="00B978C3" w:rsidRDefault="00D732EC" w:rsidP="0067374D">
      <w:pPr>
        <w:rPr>
          <w:sz w:val="28"/>
          <w:szCs w:val="28"/>
        </w:rPr>
      </w:pPr>
    </w:p>
    <w:p w:rsidR="00D732EC" w:rsidRPr="00B978C3" w:rsidRDefault="0067374D" w:rsidP="0067374D">
      <w:pPr>
        <w:rPr>
          <w:sz w:val="28"/>
          <w:szCs w:val="28"/>
        </w:rPr>
      </w:pPr>
      <w:r w:rsidRPr="00B978C3">
        <w:rPr>
          <w:sz w:val="28"/>
          <w:szCs w:val="28"/>
        </w:rPr>
        <w:t>_________</w:t>
      </w:r>
      <w:r w:rsidR="00DD0A87" w:rsidRPr="00B978C3">
        <w:rPr>
          <w:sz w:val="28"/>
          <w:szCs w:val="28"/>
        </w:rPr>
        <w:t>.</w:t>
      </w:r>
      <w:r w:rsidR="00D732EC" w:rsidRPr="00B978C3">
        <w:rPr>
          <w:sz w:val="28"/>
          <w:szCs w:val="28"/>
        </w:rPr>
        <w:t>201</w:t>
      </w:r>
      <w:r w:rsidR="000420F1" w:rsidRPr="00B978C3">
        <w:rPr>
          <w:sz w:val="28"/>
          <w:szCs w:val="28"/>
        </w:rPr>
        <w:t>9</w:t>
      </w:r>
      <w:r w:rsidR="00DD0A87" w:rsidRPr="00B978C3">
        <w:rPr>
          <w:sz w:val="28"/>
          <w:szCs w:val="28"/>
        </w:rPr>
        <w:tab/>
      </w:r>
      <w:r w:rsidR="00DD0A87" w:rsidRPr="00B978C3">
        <w:rPr>
          <w:sz w:val="28"/>
          <w:szCs w:val="28"/>
        </w:rPr>
        <w:tab/>
      </w:r>
      <w:r w:rsidR="00DD0A87" w:rsidRPr="00B978C3">
        <w:rPr>
          <w:sz w:val="28"/>
          <w:szCs w:val="28"/>
        </w:rPr>
        <w:tab/>
      </w:r>
      <w:r w:rsidR="00D732EC" w:rsidRPr="00B978C3">
        <w:rPr>
          <w:sz w:val="28"/>
          <w:szCs w:val="28"/>
        </w:rPr>
        <w:t xml:space="preserve">      </w:t>
      </w:r>
      <w:r w:rsidR="007B6FB0" w:rsidRPr="00B978C3">
        <w:rPr>
          <w:sz w:val="28"/>
          <w:szCs w:val="28"/>
        </w:rPr>
        <w:t xml:space="preserve"> </w:t>
      </w:r>
      <w:r w:rsidR="00D732EC" w:rsidRPr="00B978C3">
        <w:rPr>
          <w:sz w:val="28"/>
          <w:szCs w:val="28"/>
        </w:rPr>
        <w:t xml:space="preserve">  м. Київ</w:t>
      </w:r>
      <w:r w:rsidR="00461D42" w:rsidRPr="00B978C3">
        <w:rPr>
          <w:sz w:val="28"/>
          <w:szCs w:val="28"/>
        </w:rPr>
        <w:tab/>
      </w:r>
      <w:r w:rsidR="00461D42" w:rsidRPr="00B978C3">
        <w:rPr>
          <w:sz w:val="28"/>
          <w:szCs w:val="28"/>
        </w:rPr>
        <w:tab/>
      </w:r>
      <w:r w:rsidR="00D732EC" w:rsidRPr="00B978C3">
        <w:rPr>
          <w:sz w:val="28"/>
          <w:szCs w:val="28"/>
        </w:rPr>
        <w:tab/>
        <w:t xml:space="preserve">         №</w:t>
      </w:r>
      <w:r w:rsidRPr="00B978C3">
        <w:rPr>
          <w:sz w:val="28"/>
          <w:szCs w:val="28"/>
        </w:rPr>
        <w:t xml:space="preserve"> _____</w:t>
      </w:r>
    </w:p>
    <w:p w:rsidR="0067374D" w:rsidRPr="00B978C3" w:rsidRDefault="0067374D" w:rsidP="0067374D">
      <w:pPr>
        <w:rPr>
          <w:sz w:val="28"/>
          <w:szCs w:val="28"/>
        </w:rPr>
      </w:pPr>
    </w:p>
    <w:p w:rsidR="0067374D" w:rsidRPr="00B978C3" w:rsidRDefault="0067374D" w:rsidP="0067374D">
      <w:pPr>
        <w:rPr>
          <w:sz w:val="28"/>
          <w:szCs w:val="28"/>
        </w:rPr>
      </w:pPr>
    </w:p>
    <w:p w:rsidR="00D72564" w:rsidRDefault="00CB34D4" w:rsidP="00863E7A">
      <w:pPr>
        <w:rPr>
          <w:sz w:val="28"/>
          <w:szCs w:val="28"/>
        </w:rPr>
      </w:pPr>
      <w:r w:rsidRPr="00B978C3">
        <w:rPr>
          <w:sz w:val="28"/>
          <w:szCs w:val="28"/>
        </w:rPr>
        <w:t xml:space="preserve">Про внесення змін до </w:t>
      </w:r>
      <w:r w:rsidR="008641B5">
        <w:rPr>
          <w:sz w:val="28"/>
          <w:szCs w:val="28"/>
        </w:rPr>
        <w:t>Положення</w:t>
      </w:r>
    </w:p>
    <w:p w:rsidR="00D72564" w:rsidRDefault="00D72564" w:rsidP="00863E7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641B5">
        <w:rPr>
          <w:sz w:val="28"/>
          <w:szCs w:val="28"/>
        </w:rPr>
        <w:t>ро</w:t>
      </w:r>
      <w:r>
        <w:rPr>
          <w:sz w:val="28"/>
          <w:szCs w:val="28"/>
        </w:rPr>
        <w:t xml:space="preserve"> </w:t>
      </w:r>
      <w:r w:rsidR="008641B5">
        <w:rPr>
          <w:sz w:val="28"/>
          <w:szCs w:val="28"/>
        </w:rPr>
        <w:t xml:space="preserve">порядок визначення вартості </w:t>
      </w:r>
    </w:p>
    <w:p w:rsidR="00D72564" w:rsidRDefault="008641B5" w:rsidP="00863E7A">
      <w:pPr>
        <w:rPr>
          <w:sz w:val="28"/>
          <w:szCs w:val="28"/>
        </w:rPr>
      </w:pPr>
      <w:r>
        <w:rPr>
          <w:sz w:val="28"/>
          <w:szCs w:val="28"/>
        </w:rPr>
        <w:t>чистих</w:t>
      </w:r>
      <w:r w:rsidR="00D72564">
        <w:rPr>
          <w:sz w:val="28"/>
          <w:szCs w:val="28"/>
        </w:rPr>
        <w:t xml:space="preserve"> </w:t>
      </w:r>
      <w:r>
        <w:rPr>
          <w:sz w:val="28"/>
          <w:szCs w:val="28"/>
        </w:rPr>
        <w:t>активів інститутів спільного</w:t>
      </w:r>
    </w:p>
    <w:p w:rsidR="00CB34D4" w:rsidRPr="00B978C3" w:rsidRDefault="008641B5" w:rsidP="00863E7A">
      <w:pPr>
        <w:rPr>
          <w:sz w:val="28"/>
          <w:szCs w:val="28"/>
        </w:rPr>
      </w:pPr>
      <w:r>
        <w:rPr>
          <w:sz w:val="28"/>
          <w:szCs w:val="28"/>
        </w:rPr>
        <w:t>інвестування</w:t>
      </w:r>
    </w:p>
    <w:p w:rsidR="00CB34D4" w:rsidRPr="00155798" w:rsidRDefault="00CB34D4" w:rsidP="00CB34D4">
      <w:pPr>
        <w:rPr>
          <w:sz w:val="28"/>
          <w:szCs w:val="28"/>
        </w:rPr>
      </w:pPr>
    </w:p>
    <w:p w:rsidR="00CB34D4" w:rsidRPr="00155798" w:rsidRDefault="00CB34D4" w:rsidP="00CB34D4">
      <w:pPr>
        <w:rPr>
          <w:sz w:val="28"/>
          <w:szCs w:val="28"/>
        </w:rPr>
      </w:pPr>
    </w:p>
    <w:p w:rsidR="00CB34D4" w:rsidRPr="00155798" w:rsidRDefault="00CB34D4" w:rsidP="00CB34D4">
      <w:pPr>
        <w:rPr>
          <w:sz w:val="28"/>
          <w:szCs w:val="28"/>
        </w:rPr>
      </w:pPr>
    </w:p>
    <w:p w:rsidR="00CB34D4" w:rsidRPr="00155798" w:rsidRDefault="00CB34D4" w:rsidP="00CB34D4">
      <w:pPr>
        <w:rPr>
          <w:sz w:val="28"/>
          <w:szCs w:val="28"/>
        </w:rPr>
      </w:pPr>
    </w:p>
    <w:p w:rsidR="008641B5" w:rsidRDefault="00CB34D4" w:rsidP="00CB34D4">
      <w:pPr>
        <w:spacing w:before="100" w:beforeAutospacing="1" w:after="100" w:afterAutospacing="1"/>
        <w:jc w:val="both"/>
        <w:rPr>
          <w:sz w:val="28"/>
          <w:szCs w:val="28"/>
        </w:rPr>
      </w:pPr>
      <w:r w:rsidRPr="00155798">
        <w:rPr>
          <w:sz w:val="24"/>
          <w:szCs w:val="24"/>
        </w:rPr>
        <w:tab/>
      </w:r>
      <w:r w:rsidRPr="00B978C3">
        <w:rPr>
          <w:sz w:val="28"/>
          <w:szCs w:val="28"/>
        </w:rPr>
        <w:t>Відповідно до пункту 13 статті 8 Закону України «Про державне регулювання ринку цінних паперів в Україні»,</w:t>
      </w:r>
      <w:r w:rsidR="00155798">
        <w:rPr>
          <w:sz w:val="28"/>
          <w:szCs w:val="28"/>
        </w:rPr>
        <w:t xml:space="preserve"> статті 49</w:t>
      </w:r>
      <w:r w:rsidRPr="00B978C3">
        <w:rPr>
          <w:sz w:val="28"/>
          <w:szCs w:val="28"/>
        </w:rPr>
        <w:t xml:space="preserve"> Закону України «Про інститути спільного інвестування»</w:t>
      </w:r>
    </w:p>
    <w:p w:rsidR="009B1165" w:rsidRPr="00B978C3" w:rsidRDefault="00D732EC" w:rsidP="0067374D">
      <w:pPr>
        <w:jc w:val="center"/>
        <w:rPr>
          <w:sz w:val="28"/>
          <w:szCs w:val="28"/>
        </w:rPr>
      </w:pPr>
      <w:r w:rsidRPr="00B978C3">
        <w:rPr>
          <w:sz w:val="28"/>
          <w:szCs w:val="28"/>
        </w:rPr>
        <w:t>Національна комісія з цінних паперів та фондового ринку</w:t>
      </w:r>
    </w:p>
    <w:p w:rsidR="001B0CD1" w:rsidRPr="00B978C3" w:rsidRDefault="001B0CD1" w:rsidP="0067374D">
      <w:pPr>
        <w:jc w:val="center"/>
        <w:rPr>
          <w:b/>
          <w:sz w:val="28"/>
          <w:szCs w:val="28"/>
        </w:rPr>
      </w:pPr>
    </w:p>
    <w:p w:rsidR="00D732EC" w:rsidRPr="00B978C3" w:rsidRDefault="00D732EC" w:rsidP="0067374D">
      <w:pPr>
        <w:jc w:val="center"/>
        <w:rPr>
          <w:b/>
          <w:sz w:val="28"/>
          <w:szCs w:val="28"/>
        </w:rPr>
      </w:pPr>
      <w:r w:rsidRPr="00B978C3">
        <w:rPr>
          <w:b/>
          <w:sz w:val="28"/>
          <w:szCs w:val="28"/>
        </w:rPr>
        <w:t>ВИРІШИЛА:</w:t>
      </w:r>
    </w:p>
    <w:p w:rsidR="00CF662E" w:rsidRPr="00B978C3" w:rsidRDefault="00CF662E" w:rsidP="0067374D">
      <w:pPr>
        <w:jc w:val="center"/>
        <w:rPr>
          <w:sz w:val="28"/>
          <w:szCs w:val="28"/>
        </w:rPr>
      </w:pPr>
    </w:p>
    <w:p w:rsidR="00C326FA" w:rsidRDefault="00D732EC" w:rsidP="00C326FA">
      <w:pPr>
        <w:jc w:val="both"/>
        <w:rPr>
          <w:sz w:val="28"/>
          <w:szCs w:val="28"/>
        </w:rPr>
      </w:pPr>
      <w:r w:rsidRPr="00B978C3">
        <w:rPr>
          <w:sz w:val="28"/>
          <w:szCs w:val="28"/>
        </w:rPr>
        <w:tab/>
      </w:r>
      <w:r w:rsidR="009C654A" w:rsidRPr="00B978C3">
        <w:rPr>
          <w:sz w:val="28"/>
          <w:szCs w:val="28"/>
        </w:rPr>
        <w:t>1</w:t>
      </w:r>
      <w:r w:rsidRPr="00B978C3">
        <w:rPr>
          <w:sz w:val="28"/>
          <w:szCs w:val="28"/>
        </w:rPr>
        <w:t>.</w:t>
      </w:r>
      <w:r w:rsidR="006833FE" w:rsidRPr="00B978C3">
        <w:rPr>
          <w:sz w:val="28"/>
          <w:szCs w:val="28"/>
        </w:rPr>
        <w:t xml:space="preserve"> </w:t>
      </w:r>
      <w:r w:rsidR="00D72564">
        <w:rPr>
          <w:sz w:val="28"/>
          <w:szCs w:val="28"/>
        </w:rPr>
        <w:t>В</w:t>
      </w:r>
      <w:r w:rsidR="000E7612" w:rsidRPr="00B978C3">
        <w:rPr>
          <w:sz w:val="28"/>
          <w:szCs w:val="28"/>
        </w:rPr>
        <w:t>нести</w:t>
      </w:r>
      <w:r w:rsidR="00D72564">
        <w:rPr>
          <w:sz w:val="28"/>
          <w:szCs w:val="28"/>
        </w:rPr>
        <w:t xml:space="preserve"> </w:t>
      </w:r>
      <w:r w:rsidR="000E7612" w:rsidRPr="00B978C3">
        <w:rPr>
          <w:sz w:val="28"/>
          <w:szCs w:val="28"/>
        </w:rPr>
        <w:t xml:space="preserve">до </w:t>
      </w:r>
      <w:r w:rsidR="008641B5" w:rsidRPr="008641B5">
        <w:rPr>
          <w:sz w:val="28"/>
          <w:szCs w:val="28"/>
        </w:rPr>
        <w:t>Положення про порядок визначення вартості чистих активів інститутів спільного інвестування, затверджен</w:t>
      </w:r>
      <w:r w:rsidR="008641B5">
        <w:rPr>
          <w:sz w:val="28"/>
          <w:szCs w:val="28"/>
        </w:rPr>
        <w:t>ого</w:t>
      </w:r>
      <w:r w:rsidR="008641B5" w:rsidRPr="008641B5">
        <w:rPr>
          <w:sz w:val="28"/>
          <w:szCs w:val="28"/>
        </w:rPr>
        <w:t xml:space="preserve"> рішенням Національної комісії з цінних паперів та фондового ринку від 30.07.2013 року № 1336, зареєстроване в Міністерстві юстиції України 21.08.2013 з</w:t>
      </w:r>
      <w:r w:rsidR="008641B5">
        <w:rPr>
          <w:sz w:val="28"/>
          <w:szCs w:val="28"/>
        </w:rPr>
        <w:t>а</w:t>
      </w:r>
      <w:r w:rsidR="002D0D05">
        <w:rPr>
          <w:sz w:val="28"/>
          <w:szCs w:val="28"/>
        </w:rPr>
        <w:br/>
      </w:r>
      <w:r w:rsidR="008641B5">
        <w:rPr>
          <w:sz w:val="28"/>
          <w:szCs w:val="28"/>
        </w:rPr>
        <w:t xml:space="preserve">№ 1444/23976 </w:t>
      </w:r>
      <w:r w:rsidR="005F295B" w:rsidRPr="00B978C3">
        <w:rPr>
          <w:sz w:val="28"/>
          <w:szCs w:val="28"/>
        </w:rPr>
        <w:t>(із змінами)</w:t>
      </w:r>
      <w:r w:rsidR="0055146F" w:rsidRPr="00B978C3">
        <w:rPr>
          <w:sz w:val="28"/>
          <w:szCs w:val="28"/>
        </w:rPr>
        <w:t>,</w:t>
      </w:r>
      <w:r w:rsidR="0055146F" w:rsidRPr="00B978C3">
        <w:rPr>
          <w:sz w:val="28"/>
          <w:szCs w:val="28"/>
          <w:lang w:val="en-US"/>
        </w:rPr>
        <w:t xml:space="preserve"> </w:t>
      </w:r>
      <w:r w:rsidR="0055146F" w:rsidRPr="00B978C3">
        <w:rPr>
          <w:sz w:val="28"/>
          <w:szCs w:val="28"/>
        </w:rPr>
        <w:t>такі зміни</w:t>
      </w:r>
      <w:r w:rsidR="009C654A" w:rsidRPr="00B978C3">
        <w:rPr>
          <w:sz w:val="28"/>
          <w:szCs w:val="28"/>
        </w:rPr>
        <w:t>:</w:t>
      </w:r>
      <w:r w:rsidR="00C326FA">
        <w:rPr>
          <w:sz w:val="28"/>
          <w:szCs w:val="28"/>
        </w:rPr>
        <w:t xml:space="preserve"> </w:t>
      </w:r>
    </w:p>
    <w:p w:rsidR="00C326FA" w:rsidRDefault="00C326FA" w:rsidP="00C326FA">
      <w:pPr>
        <w:ind w:firstLine="708"/>
        <w:jc w:val="both"/>
        <w:rPr>
          <w:sz w:val="28"/>
          <w:szCs w:val="28"/>
        </w:rPr>
      </w:pPr>
    </w:p>
    <w:p w:rsidR="00C326FA" w:rsidRDefault="00C326FA" w:rsidP="00C32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доповнити розділ І після пункту 2 двома новими пунктами </w:t>
      </w:r>
      <w:r w:rsidR="00904572">
        <w:rPr>
          <w:sz w:val="28"/>
          <w:szCs w:val="28"/>
        </w:rPr>
        <w:t xml:space="preserve">3, 4 </w:t>
      </w:r>
      <w:r>
        <w:rPr>
          <w:sz w:val="28"/>
          <w:szCs w:val="28"/>
        </w:rPr>
        <w:t>такого змісту:</w:t>
      </w:r>
    </w:p>
    <w:p w:rsidR="00904572" w:rsidRPr="00904572" w:rsidRDefault="00C326FA" w:rsidP="00904572">
      <w:pPr>
        <w:pStyle w:val="tjbm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904572" w:rsidRPr="00904572">
        <w:rPr>
          <w:sz w:val="28"/>
          <w:szCs w:val="28"/>
          <w:lang w:eastAsia="ru-RU"/>
        </w:rPr>
        <w:t>3. Інші терміни, що використовуються у цьому Положенні, мають такі значення:</w:t>
      </w:r>
    </w:p>
    <w:p w:rsidR="00904572" w:rsidRPr="00904572" w:rsidRDefault="00904572" w:rsidP="00904572">
      <w:pPr>
        <w:ind w:firstLine="708"/>
        <w:jc w:val="both"/>
        <w:rPr>
          <w:sz w:val="28"/>
          <w:szCs w:val="28"/>
        </w:rPr>
      </w:pPr>
      <w:r w:rsidRPr="00904572">
        <w:rPr>
          <w:sz w:val="28"/>
          <w:szCs w:val="28"/>
        </w:rPr>
        <w:t xml:space="preserve">переоцінка – дооцінка/уцінка вартості активів у зв’язку із зміною справедливої вартості таких активів. </w:t>
      </w:r>
    </w:p>
    <w:p w:rsidR="00904572" w:rsidRPr="00904572" w:rsidRDefault="00904572" w:rsidP="00904572">
      <w:pPr>
        <w:ind w:firstLine="705"/>
        <w:jc w:val="both"/>
        <w:rPr>
          <w:sz w:val="28"/>
          <w:szCs w:val="28"/>
        </w:rPr>
      </w:pPr>
      <w:r w:rsidRPr="00904572">
        <w:rPr>
          <w:sz w:val="28"/>
          <w:szCs w:val="28"/>
        </w:rPr>
        <w:t>дооцінка – збільшення вартості активу у зв’язку із збільшенням його справедливої вартості;</w:t>
      </w:r>
    </w:p>
    <w:p w:rsidR="008641B5" w:rsidRDefault="00904572" w:rsidP="00904572">
      <w:pPr>
        <w:pStyle w:val="tjbmf"/>
        <w:shd w:val="clear" w:color="auto" w:fill="FFFFFF"/>
        <w:spacing w:before="0" w:beforeAutospacing="0" w:after="0" w:afterAutospacing="0"/>
        <w:ind w:left="705"/>
        <w:jc w:val="both"/>
        <w:rPr>
          <w:sz w:val="28"/>
          <w:szCs w:val="28"/>
          <w:lang w:eastAsia="ru-RU"/>
        </w:rPr>
      </w:pPr>
      <w:r w:rsidRPr="00904572">
        <w:rPr>
          <w:sz w:val="28"/>
          <w:szCs w:val="28"/>
          <w:lang w:eastAsia="ru-RU"/>
        </w:rPr>
        <w:t>уцінка – зменшення вартості активу у зв’язку із зменшенням його справедливої вартості.</w:t>
      </w:r>
    </w:p>
    <w:p w:rsidR="00904572" w:rsidRPr="00904572" w:rsidRDefault="00904572" w:rsidP="00904572">
      <w:pPr>
        <w:ind w:firstLine="705"/>
        <w:jc w:val="both"/>
        <w:rPr>
          <w:sz w:val="28"/>
          <w:szCs w:val="28"/>
        </w:rPr>
      </w:pPr>
      <w:r w:rsidRPr="00904572">
        <w:rPr>
          <w:sz w:val="28"/>
          <w:szCs w:val="28"/>
        </w:rPr>
        <w:lastRenderedPageBreak/>
        <w:t>4. Визначити, що до ознак, що свідчать про зменшення корисності активу, у тому числі цінних паперів, які входять до складу активів ІСІ, з урахуванням положень Міжнародних стандартів фінансової звітності, належать, зокрема такі ознаки:</w:t>
      </w:r>
    </w:p>
    <w:p w:rsidR="00904572" w:rsidRPr="00904572" w:rsidRDefault="00904572" w:rsidP="00904572">
      <w:pPr>
        <w:jc w:val="both"/>
        <w:rPr>
          <w:sz w:val="28"/>
          <w:szCs w:val="28"/>
        </w:rPr>
      </w:pPr>
      <w:r w:rsidRPr="00904572">
        <w:rPr>
          <w:sz w:val="28"/>
          <w:szCs w:val="28"/>
        </w:rPr>
        <w:tab/>
        <w:t>зупинення обігу цінних паперів, крім  випадку зупинення обігу цінних паперів в процесі здійснення корпоративних операцій емітента;</w:t>
      </w:r>
    </w:p>
    <w:p w:rsidR="00904572" w:rsidRPr="00904572" w:rsidRDefault="00904572" w:rsidP="00904572">
      <w:pPr>
        <w:ind w:firstLine="708"/>
        <w:jc w:val="both"/>
        <w:rPr>
          <w:sz w:val="28"/>
          <w:szCs w:val="28"/>
        </w:rPr>
      </w:pPr>
      <w:r w:rsidRPr="00904572">
        <w:rPr>
          <w:sz w:val="28"/>
          <w:szCs w:val="28"/>
        </w:rPr>
        <w:t xml:space="preserve">зупинення внесення змін до системи депозитарного обліку на підставі рішення Комісії, прийнятого відповідно до пункту 30 статті 8 Закону України «Про державне регулювання ринку цінних паперів в Україні», крім випадку прийняття такого рішення Комісією на вимогу уповноваженого законом державного органу або його посадовою особою (далі - зупинення внесення змін до системи депозитарного обліку); </w:t>
      </w:r>
    </w:p>
    <w:p w:rsidR="00904572" w:rsidRPr="00904572" w:rsidRDefault="00904572" w:rsidP="00904572">
      <w:pPr>
        <w:ind w:firstLine="708"/>
        <w:jc w:val="both"/>
        <w:rPr>
          <w:sz w:val="28"/>
          <w:szCs w:val="28"/>
        </w:rPr>
      </w:pPr>
      <w:r w:rsidRPr="00904572">
        <w:rPr>
          <w:sz w:val="28"/>
          <w:szCs w:val="28"/>
        </w:rPr>
        <w:t>заборона торгівлі цінними паперами на підставі рішення Комісії, прийнятого відповідно до пункту 16</w:t>
      </w:r>
      <w:r w:rsidRPr="00194CDE">
        <w:rPr>
          <w:sz w:val="28"/>
          <w:szCs w:val="28"/>
          <w:vertAlign w:val="superscript"/>
        </w:rPr>
        <w:t>3</w:t>
      </w:r>
      <w:r w:rsidRPr="00904572">
        <w:rPr>
          <w:sz w:val="28"/>
          <w:szCs w:val="28"/>
        </w:rPr>
        <w:t xml:space="preserve"> статті 8 Закону України «Про державне регулювання ринку цінних паперів в Україні»;</w:t>
      </w:r>
    </w:p>
    <w:p w:rsidR="00596D2A" w:rsidRDefault="00904572" w:rsidP="00596D2A">
      <w:pPr>
        <w:ind w:firstLine="708"/>
        <w:jc w:val="both"/>
        <w:rPr>
          <w:sz w:val="28"/>
          <w:szCs w:val="28"/>
        </w:rPr>
      </w:pPr>
      <w:r w:rsidRPr="00904572">
        <w:rPr>
          <w:sz w:val="28"/>
          <w:szCs w:val="28"/>
        </w:rPr>
        <w:t xml:space="preserve">невиконання емітентом боргових цінних паперів у терміни та строки, встановлені рішенням про емісію/проспектом цінних паперів, своїх зобов'язань (невиплата доходу за цінними паперами, непогашення цінних паперів, у тому числі невиплата частини чи повної номінальної вартості цінних паперів); </w:t>
      </w:r>
    </w:p>
    <w:p w:rsidR="00904572" w:rsidRDefault="00904572" w:rsidP="00596D2A">
      <w:pPr>
        <w:ind w:firstLine="708"/>
        <w:jc w:val="both"/>
        <w:rPr>
          <w:sz w:val="28"/>
          <w:szCs w:val="28"/>
        </w:rPr>
      </w:pPr>
      <w:r w:rsidRPr="00904572">
        <w:rPr>
          <w:sz w:val="28"/>
          <w:szCs w:val="28"/>
        </w:rPr>
        <w:t>порушення справи про банкрутс</w:t>
      </w:r>
      <w:r w:rsidR="00596D2A">
        <w:rPr>
          <w:sz w:val="28"/>
          <w:szCs w:val="28"/>
        </w:rPr>
        <w:t>тво емітента цінних паперів або</w:t>
      </w:r>
      <w:r w:rsidR="00596D2A" w:rsidRPr="00596D2A">
        <w:rPr>
          <w:sz w:val="28"/>
          <w:szCs w:val="28"/>
          <w:lang w:val="ru-RU"/>
        </w:rPr>
        <w:t xml:space="preserve"> </w:t>
      </w:r>
      <w:r w:rsidRPr="00904572">
        <w:rPr>
          <w:sz w:val="28"/>
          <w:szCs w:val="28"/>
        </w:rPr>
        <w:t>господарського товариства (боржника ІСІ).</w:t>
      </w:r>
      <w:r>
        <w:rPr>
          <w:sz w:val="28"/>
          <w:szCs w:val="28"/>
        </w:rPr>
        <w:t>»;</w:t>
      </w:r>
    </w:p>
    <w:p w:rsidR="00904572" w:rsidRDefault="00904572" w:rsidP="00904572">
      <w:pPr>
        <w:pStyle w:val="tjbmf"/>
        <w:shd w:val="clear" w:color="auto" w:fill="FFFFFF"/>
        <w:spacing w:before="0" w:beforeAutospacing="0" w:after="0" w:afterAutospacing="0"/>
        <w:ind w:left="705"/>
        <w:jc w:val="both"/>
        <w:rPr>
          <w:sz w:val="28"/>
          <w:szCs w:val="28"/>
          <w:lang w:eastAsia="ru-RU"/>
        </w:rPr>
      </w:pPr>
    </w:p>
    <w:p w:rsidR="00D86F5F" w:rsidRDefault="00194CDE" w:rsidP="00D86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доповнити розділ ІІ після пункту 3 чотирма новими пунктами 4 - 7 такого змісту:</w:t>
      </w:r>
      <w:r w:rsidR="00D86F5F">
        <w:rPr>
          <w:sz w:val="28"/>
          <w:szCs w:val="28"/>
        </w:rPr>
        <w:t xml:space="preserve"> </w:t>
      </w:r>
    </w:p>
    <w:p w:rsidR="00194CDE" w:rsidRDefault="00D86F5F" w:rsidP="00D86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6F5F">
        <w:rPr>
          <w:sz w:val="28"/>
          <w:szCs w:val="28"/>
        </w:rPr>
        <w:t>4. В разі виникнення/зникнення щодо певного активу ІСІ ознак, передбачених пунктом 4 розділу І Положення, компанія з управління активами повинна здійснити переоцінку такого активу відповідно до пунктів 5-7 цього розділу.</w:t>
      </w:r>
    </w:p>
    <w:p w:rsidR="00D86F5F" w:rsidRDefault="00D86F5F" w:rsidP="00D86F5F">
      <w:pPr>
        <w:pStyle w:val="tjbmf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  <w:lang w:eastAsia="ru-RU"/>
        </w:rPr>
      </w:pPr>
      <w:r w:rsidRPr="00D86F5F">
        <w:rPr>
          <w:sz w:val="28"/>
          <w:szCs w:val="28"/>
          <w:lang w:eastAsia="ru-RU"/>
        </w:rPr>
        <w:t>5. У разі оприлюднення щодо цінних паперів, що входять до складу активів ІСІ, рішення Комісії про зупинення обігу цінних паперів, крім випадку зупинення обігу цінних паперів в процесі здійснення корпоративних операцій емітента; рішення Комісії про зупинення внесення змін до системи депозитарного обліку; рішення Комісії про заборону торгівлі цінними паперами, прийнятого відповідно до пункту 16</w:t>
      </w:r>
      <w:r w:rsidRPr="00E815E9">
        <w:rPr>
          <w:sz w:val="28"/>
          <w:szCs w:val="28"/>
          <w:vertAlign w:val="superscript"/>
          <w:lang w:eastAsia="ru-RU"/>
        </w:rPr>
        <w:t>3</w:t>
      </w:r>
      <w:r w:rsidRPr="00D86F5F">
        <w:rPr>
          <w:sz w:val="28"/>
          <w:szCs w:val="28"/>
          <w:lang w:eastAsia="ru-RU"/>
        </w:rPr>
        <w:t xml:space="preserve"> статті 8 Закону України «Про державне регулювання ринку цінних паперів в Україні», такі цінні папери протягом трьох робочих днів з дати оприлюднення відповідного рішення Комісії підлягають уцінці до нульової вартості. </w:t>
      </w:r>
    </w:p>
    <w:p w:rsidR="00B5249C" w:rsidRDefault="00D86F5F" w:rsidP="00B5249C">
      <w:pPr>
        <w:pStyle w:val="tjbmf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  <w:lang w:eastAsia="ru-RU"/>
        </w:rPr>
      </w:pPr>
      <w:r w:rsidRPr="00D86F5F">
        <w:rPr>
          <w:sz w:val="28"/>
          <w:szCs w:val="28"/>
          <w:lang w:eastAsia="ru-RU"/>
        </w:rPr>
        <w:t xml:space="preserve">У разі оприлюднення щодо цінних паперів, що входять до складу активів ІСІ, рішення Комісії про відновлення обігу цінних паперів, крім випадку відновлення обігу цінних паперів в процесі здійснення корпоративних операцій емітента; рішення Комісії про відновлення внесення змін до системи депозитарного обліку, щодо цінних паперів, обіг яких було зупинено на підставі рішення Комісії про зупинення внесення змін до системи депозитарного обліку; про відновлення торгівлі цінними паперами, </w:t>
      </w:r>
      <w:r w:rsidRPr="00D86F5F">
        <w:rPr>
          <w:sz w:val="28"/>
          <w:szCs w:val="28"/>
          <w:lang w:eastAsia="ru-RU"/>
        </w:rPr>
        <w:lastRenderedPageBreak/>
        <w:t>торгівля якими була зупинена на підставі рішення Комісії відповідно до пункту 16</w:t>
      </w:r>
      <w:r w:rsidRPr="00D86F5F">
        <w:rPr>
          <w:sz w:val="28"/>
          <w:szCs w:val="28"/>
          <w:vertAlign w:val="superscript"/>
          <w:lang w:eastAsia="ru-RU"/>
        </w:rPr>
        <w:t>3</w:t>
      </w:r>
      <w:r w:rsidRPr="00D86F5F">
        <w:rPr>
          <w:sz w:val="28"/>
          <w:szCs w:val="28"/>
          <w:lang w:eastAsia="ru-RU"/>
        </w:rPr>
        <w:t xml:space="preserve"> статті 8 Закону України «Про державне регулювання ринку цінних паперів в Україні», такі цінні папери протягом трьох робочих днів з дати оприлюднення відповідного рішення Комісії підлягають дооцінці до справедливої вартості.</w:t>
      </w:r>
      <w:r w:rsidR="00B5249C">
        <w:rPr>
          <w:sz w:val="28"/>
          <w:szCs w:val="28"/>
          <w:lang w:eastAsia="ru-RU"/>
        </w:rPr>
        <w:t xml:space="preserve"> </w:t>
      </w:r>
    </w:p>
    <w:p w:rsidR="00D72564" w:rsidRDefault="00B5249C" w:rsidP="00D72564">
      <w:pPr>
        <w:pStyle w:val="tjbmf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B5249C">
        <w:rPr>
          <w:sz w:val="28"/>
          <w:szCs w:val="28"/>
        </w:rPr>
        <w:t>6. У разі оприлюднення щодо боргових цінних паперів, що входять до складу активів ІСІ, інформації про невиконання емітентом таких цінних паперів у терміни та строки, встановлені рішенням про емісію/проспектом цінних паперів, своїх зобов’язань (невиплати доходу за цінними паперами, непогашення цінних паперів, у тому числі невиплати частини чи повної номінальної вартості цінних паперів), такі цінні папери протягом трьох робочих днів з дати оприлюднення відповідної інформації підлягають уцінці до нульової вартості.</w:t>
      </w:r>
      <w:r w:rsidR="00D72564">
        <w:rPr>
          <w:sz w:val="28"/>
          <w:szCs w:val="28"/>
        </w:rPr>
        <w:t xml:space="preserve"> </w:t>
      </w:r>
    </w:p>
    <w:p w:rsidR="00D72564" w:rsidRDefault="00D72564" w:rsidP="00D72564">
      <w:pPr>
        <w:pStyle w:val="tjbmf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D72564">
        <w:rPr>
          <w:sz w:val="28"/>
          <w:szCs w:val="28"/>
        </w:rPr>
        <w:t>7. У разі оприлюднення (стосовно емітента цінних паперів, господарського товариства, - боржника ІСІ) інформації щодо постановленої господарським судом ухвали про затвердження плану санації боржника/прийняття господарським судом у справі про банкрутство ухвали та постанови про визнання боржника банкрутом та відкриття ліквідаційної процедури, протягом трьох робочих днів з дати, наступної після дати її оприлюднення, цінні папери такого емітента, паї/частки такого господарського товариства, а також дебіторська заборгованість боржника підлягає уцінці до нульової вартості.</w:t>
      </w:r>
      <w:r>
        <w:rPr>
          <w:sz w:val="28"/>
          <w:szCs w:val="28"/>
        </w:rPr>
        <w:t xml:space="preserve"> </w:t>
      </w:r>
    </w:p>
    <w:p w:rsidR="00D72564" w:rsidRPr="00D72564" w:rsidRDefault="00D72564" w:rsidP="00D72564">
      <w:pPr>
        <w:pStyle w:val="tjbmf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D72564">
        <w:rPr>
          <w:sz w:val="28"/>
          <w:szCs w:val="28"/>
        </w:rPr>
        <w:t>У разі оприлюднення (стосовно емітента цінних паперів, господарського товариства, - боржника ІСІ) інформації щодо ухвали господарського суду щодо затвердження звіту керуючого санацією та закриття провадження у справі у зв’язку з виконанням плану санації і відновленням платоспроможності боржника, протягом трьох робочих днів з дати наступної після дати її оприлюднення, цінні папери такого емітента, паї/частки такого господарського товариства, а також дебіторська заборгованість боржника підлягає дооцінці до справедливої вартості.</w:t>
      </w:r>
      <w:r>
        <w:rPr>
          <w:sz w:val="28"/>
          <w:szCs w:val="28"/>
        </w:rPr>
        <w:t>».</w:t>
      </w:r>
    </w:p>
    <w:p w:rsidR="00904572" w:rsidRPr="00B978C3" w:rsidRDefault="00904572" w:rsidP="00904572">
      <w:pPr>
        <w:pStyle w:val="tjbmf"/>
        <w:shd w:val="clear" w:color="auto" w:fill="FFFFFF"/>
        <w:spacing w:before="0" w:beforeAutospacing="0" w:after="0" w:afterAutospacing="0"/>
        <w:ind w:left="705"/>
        <w:jc w:val="both"/>
        <w:rPr>
          <w:sz w:val="28"/>
          <w:szCs w:val="28"/>
          <w:lang w:eastAsia="ru-RU"/>
        </w:rPr>
      </w:pPr>
    </w:p>
    <w:p w:rsidR="003A0BAD" w:rsidRPr="00B978C3" w:rsidRDefault="00785922" w:rsidP="00785922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6F5F">
        <w:rPr>
          <w:sz w:val="28"/>
          <w:szCs w:val="28"/>
        </w:rPr>
        <w:tab/>
      </w:r>
      <w:r w:rsidR="00194CDE">
        <w:rPr>
          <w:sz w:val="28"/>
          <w:szCs w:val="28"/>
          <w:lang w:val="ru-RU"/>
        </w:rPr>
        <w:t>2</w:t>
      </w:r>
      <w:r w:rsidRPr="00B978C3">
        <w:rPr>
          <w:sz w:val="28"/>
          <w:szCs w:val="28"/>
          <w:lang w:val="ru-RU"/>
        </w:rPr>
        <w:t xml:space="preserve">. </w:t>
      </w:r>
      <w:r w:rsidR="00D732EC" w:rsidRPr="00B978C3">
        <w:rPr>
          <w:sz w:val="28"/>
          <w:szCs w:val="28"/>
        </w:rPr>
        <w:t>Департаменту методології регулювання професійних учасників ринку цінних паперів (Курочкіна І.) забезпечити:</w:t>
      </w:r>
    </w:p>
    <w:p w:rsidR="003A0BAD" w:rsidRPr="00B978C3" w:rsidRDefault="00A566F3" w:rsidP="0067374D">
      <w:pPr>
        <w:jc w:val="both"/>
        <w:rPr>
          <w:sz w:val="28"/>
          <w:szCs w:val="28"/>
        </w:rPr>
      </w:pPr>
      <w:r w:rsidRPr="00B978C3">
        <w:rPr>
          <w:sz w:val="28"/>
          <w:szCs w:val="28"/>
        </w:rPr>
        <w:tab/>
      </w:r>
      <w:r w:rsidR="00D732EC" w:rsidRPr="00B978C3">
        <w:rPr>
          <w:sz w:val="28"/>
          <w:szCs w:val="28"/>
        </w:rPr>
        <w:t xml:space="preserve">подання цього рішення для здійснення експертизи на відповідність Конвенції про захист прав людини і основоположних свобод до Секретаріату Уповноваженого у справах Європейського суду з прав людини Міністерства юстиції України; </w:t>
      </w:r>
    </w:p>
    <w:p w:rsidR="003A0BAD" w:rsidRPr="00B978C3" w:rsidRDefault="00A566F3" w:rsidP="0067374D">
      <w:pPr>
        <w:jc w:val="both"/>
        <w:rPr>
          <w:sz w:val="28"/>
          <w:szCs w:val="28"/>
        </w:rPr>
      </w:pPr>
      <w:r w:rsidRPr="00B978C3">
        <w:rPr>
          <w:sz w:val="28"/>
          <w:szCs w:val="28"/>
        </w:rPr>
        <w:tab/>
      </w:r>
      <w:r w:rsidR="00D732EC" w:rsidRPr="00B978C3">
        <w:rPr>
          <w:sz w:val="28"/>
          <w:szCs w:val="28"/>
        </w:rPr>
        <w:t>подання цього рішення на державну реєстрацію до Міністерства юстиції України;</w:t>
      </w:r>
    </w:p>
    <w:p w:rsidR="00D732EC" w:rsidRPr="00B978C3" w:rsidRDefault="00A566F3" w:rsidP="0067374D">
      <w:pPr>
        <w:jc w:val="both"/>
        <w:rPr>
          <w:sz w:val="28"/>
          <w:szCs w:val="28"/>
        </w:rPr>
      </w:pPr>
      <w:r w:rsidRPr="00B978C3">
        <w:rPr>
          <w:sz w:val="28"/>
          <w:szCs w:val="28"/>
        </w:rPr>
        <w:tab/>
      </w:r>
      <w:r w:rsidR="00D732EC" w:rsidRPr="00B978C3">
        <w:rPr>
          <w:sz w:val="28"/>
          <w:szCs w:val="28"/>
        </w:rPr>
        <w:t>оприлюднення цього рішення на офіційному вебсайті Національної комісії з цінних паперів та фондового ринку.</w:t>
      </w:r>
    </w:p>
    <w:p w:rsidR="00D732EC" w:rsidRPr="00B978C3" w:rsidRDefault="00D732EC" w:rsidP="0067374D">
      <w:pPr>
        <w:jc w:val="both"/>
        <w:rPr>
          <w:sz w:val="28"/>
          <w:szCs w:val="28"/>
        </w:rPr>
      </w:pPr>
    </w:p>
    <w:p w:rsidR="00A566F3" w:rsidRPr="00B978C3" w:rsidRDefault="00A566F3" w:rsidP="0067374D">
      <w:pPr>
        <w:jc w:val="both"/>
        <w:rPr>
          <w:sz w:val="28"/>
          <w:szCs w:val="28"/>
        </w:rPr>
      </w:pPr>
      <w:r w:rsidRPr="00B978C3">
        <w:rPr>
          <w:sz w:val="28"/>
          <w:szCs w:val="28"/>
        </w:rPr>
        <w:tab/>
      </w:r>
      <w:r w:rsidR="00194CDE">
        <w:rPr>
          <w:sz w:val="28"/>
          <w:szCs w:val="28"/>
        </w:rPr>
        <w:t>3</w:t>
      </w:r>
      <w:r w:rsidR="006833FE" w:rsidRPr="00B978C3">
        <w:rPr>
          <w:sz w:val="28"/>
          <w:szCs w:val="28"/>
        </w:rPr>
        <w:t xml:space="preserve">. </w:t>
      </w:r>
      <w:r w:rsidR="00D732EC" w:rsidRPr="00B978C3">
        <w:rPr>
          <w:sz w:val="28"/>
          <w:szCs w:val="28"/>
        </w:rPr>
        <w:t xml:space="preserve">Це рішення набирає чинності </w:t>
      </w:r>
      <w:r w:rsidR="00170B50">
        <w:rPr>
          <w:sz w:val="28"/>
          <w:szCs w:val="28"/>
        </w:rPr>
        <w:t>з</w:t>
      </w:r>
      <w:r w:rsidR="00D732EC" w:rsidRPr="00B978C3">
        <w:rPr>
          <w:sz w:val="28"/>
          <w:szCs w:val="28"/>
        </w:rPr>
        <w:t xml:space="preserve"> дня його офіційного опублікування.</w:t>
      </w:r>
    </w:p>
    <w:p w:rsidR="00A566F3" w:rsidRPr="00B978C3" w:rsidRDefault="00A566F3" w:rsidP="0067374D">
      <w:pPr>
        <w:jc w:val="both"/>
        <w:rPr>
          <w:sz w:val="28"/>
          <w:szCs w:val="28"/>
        </w:rPr>
      </w:pPr>
    </w:p>
    <w:p w:rsidR="00DB506D" w:rsidRDefault="00DB506D" w:rsidP="00296161">
      <w:pPr>
        <w:spacing w:after="120"/>
        <w:ind w:firstLine="708"/>
        <w:jc w:val="both"/>
        <w:rPr>
          <w:sz w:val="28"/>
          <w:szCs w:val="28"/>
        </w:rPr>
      </w:pPr>
    </w:p>
    <w:p w:rsidR="00012E2E" w:rsidRDefault="00012E2E" w:rsidP="00296161">
      <w:pPr>
        <w:spacing w:after="120"/>
        <w:ind w:firstLine="708"/>
        <w:jc w:val="both"/>
        <w:rPr>
          <w:sz w:val="28"/>
          <w:szCs w:val="28"/>
        </w:rPr>
      </w:pPr>
    </w:p>
    <w:p w:rsidR="00296161" w:rsidRPr="00B978C3" w:rsidRDefault="00194CDE" w:rsidP="00296161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32EC" w:rsidRPr="00B978C3">
        <w:rPr>
          <w:sz w:val="28"/>
          <w:szCs w:val="28"/>
        </w:rPr>
        <w:t xml:space="preserve">. Контроль за виконанням цього рішення покласти на </w:t>
      </w:r>
      <w:r w:rsidR="00296161" w:rsidRPr="00B978C3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="00296161" w:rsidRPr="00B978C3">
        <w:rPr>
          <w:sz w:val="28"/>
          <w:szCs w:val="28"/>
        </w:rPr>
        <w:t xml:space="preserve"> Національної комісії з цінних паперів та фондового ринку Панченка</w:t>
      </w:r>
      <w:r w:rsidR="00863E7A">
        <w:rPr>
          <w:sz w:val="28"/>
          <w:szCs w:val="28"/>
        </w:rPr>
        <w:t xml:space="preserve"> О</w:t>
      </w:r>
      <w:r w:rsidR="00296161" w:rsidRPr="00B978C3">
        <w:rPr>
          <w:sz w:val="28"/>
          <w:szCs w:val="28"/>
        </w:rPr>
        <w:t>.</w:t>
      </w:r>
    </w:p>
    <w:p w:rsidR="00D732EC" w:rsidRPr="00B978C3" w:rsidRDefault="00D732EC" w:rsidP="0067374D">
      <w:pPr>
        <w:jc w:val="both"/>
        <w:rPr>
          <w:sz w:val="28"/>
          <w:szCs w:val="28"/>
        </w:rPr>
      </w:pPr>
    </w:p>
    <w:p w:rsidR="00B53937" w:rsidRDefault="00B53937" w:rsidP="0067374D">
      <w:pPr>
        <w:jc w:val="both"/>
        <w:rPr>
          <w:b/>
          <w:sz w:val="28"/>
          <w:szCs w:val="28"/>
        </w:rPr>
      </w:pPr>
    </w:p>
    <w:p w:rsidR="00DB506D" w:rsidRPr="00B978C3" w:rsidRDefault="00DB506D" w:rsidP="0067374D">
      <w:pPr>
        <w:jc w:val="both"/>
        <w:rPr>
          <w:b/>
          <w:sz w:val="28"/>
          <w:szCs w:val="28"/>
        </w:rPr>
      </w:pPr>
    </w:p>
    <w:p w:rsidR="00B53937" w:rsidRPr="00B978C3" w:rsidRDefault="00B53937" w:rsidP="0067374D">
      <w:pPr>
        <w:jc w:val="both"/>
        <w:rPr>
          <w:b/>
          <w:sz w:val="28"/>
          <w:szCs w:val="28"/>
        </w:rPr>
      </w:pPr>
    </w:p>
    <w:p w:rsidR="00D732EC" w:rsidRPr="00B978C3" w:rsidRDefault="00B53937" w:rsidP="0067374D">
      <w:pPr>
        <w:jc w:val="both"/>
        <w:rPr>
          <w:b/>
          <w:sz w:val="28"/>
          <w:szCs w:val="28"/>
        </w:rPr>
      </w:pPr>
      <w:r w:rsidRPr="00B978C3">
        <w:rPr>
          <w:b/>
          <w:sz w:val="28"/>
          <w:szCs w:val="28"/>
        </w:rPr>
        <w:t xml:space="preserve">            </w:t>
      </w:r>
      <w:r w:rsidR="00D732EC" w:rsidRPr="00B978C3">
        <w:rPr>
          <w:b/>
          <w:sz w:val="28"/>
          <w:szCs w:val="28"/>
        </w:rPr>
        <w:t>Голова Комісії</w:t>
      </w:r>
      <w:r w:rsidR="00D732EC" w:rsidRPr="00B978C3">
        <w:rPr>
          <w:b/>
          <w:sz w:val="28"/>
          <w:szCs w:val="28"/>
        </w:rPr>
        <w:tab/>
      </w:r>
      <w:r w:rsidR="00A566F3" w:rsidRPr="00B978C3">
        <w:rPr>
          <w:b/>
          <w:sz w:val="28"/>
          <w:szCs w:val="28"/>
        </w:rPr>
        <w:tab/>
      </w:r>
      <w:r w:rsidR="00A566F3" w:rsidRPr="00B978C3">
        <w:rPr>
          <w:b/>
          <w:sz w:val="28"/>
          <w:szCs w:val="28"/>
        </w:rPr>
        <w:tab/>
      </w:r>
      <w:r w:rsidR="00A566F3" w:rsidRPr="00B978C3">
        <w:rPr>
          <w:b/>
          <w:sz w:val="28"/>
          <w:szCs w:val="28"/>
        </w:rPr>
        <w:tab/>
      </w:r>
      <w:r w:rsidR="00A566F3" w:rsidRPr="00B978C3">
        <w:rPr>
          <w:b/>
          <w:sz w:val="28"/>
          <w:szCs w:val="28"/>
        </w:rPr>
        <w:tab/>
      </w:r>
      <w:r w:rsidR="00A566F3" w:rsidRPr="00B978C3">
        <w:rPr>
          <w:b/>
          <w:sz w:val="28"/>
          <w:szCs w:val="28"/>
        </w:rPr>
        <w:tab/>
      </w:r>
      <w:r w:rsidR="00D732EC" w:rsidRPr="00B978C3">
        <w:rPr>
          <w:b/>
          <w:sz w:val="28"/>
          <w:szCs w:val="28"/>
        </w:rPr>
        <w:tab/>
        <w:t>Т. Хромаєв</w:t>
      </w:r>
    </w:p>
    <w:p w:rsidR="00CA1B65" w:rsidRPr="00B978C3" w:rsidRDefault="00CA1B65" w:rsidP="0067374D">
      <w:pPr>
        <w:rPr>
          <w:sz w:val="28"/>
          <w:szCs w:val="28"/>
          <w:lang w:val="en-US"/>
        </w:rPr>
      </w:pPr>
    </w:p>
    <w:p w:rsidR="00F33124" w:rsidRPr="00B978C3" w:rsidRDefault="00F33124" w:rsidP="0067374D">
      <w:pPr>
        <w:rPr>
          <w:sz w:val="28"/>
          <w:szCs w:val="28"/>
        </w:rPr>
      </w:pPr>
    </w:p>
    <w:p w:rsidR="003E4D41" w:rsidRPr="00B978C3" w:rsidRDefault="003E4D41" w:rsidP="0067374D">
      <w:pPr>
        <w:rPr>
          <w:sz w:val="28"/>
          <w:szCs w:val="28"/>
        </w:rPr>
      </w:pPr>
    </w:p>
    <w:p w:rsidR="003E4D41" w:rsidRPr="00B978C3" w:rsidRDefault="003E4D41" w:rsidP="0067374D">
      <w:pPr>
        <w:rPr>
          <w:sz w:val="28"/>
          <w:szCs w:val="28"/>
        </w:rPr>
      </w:pPr>
    </w:p>
    <w:p w:rsidR="003E4D41" w:rsidRDefault="003E4D41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Default="00DB506D" w:rsidP="0067374D">
      <w:pPr>
        <w:rPr>
          <w:sz w:val="28"/>
          <w:szCs w:val="28"/>
        </w:rPr>
      </w:pPr>
    </w:p>
    <w:p w:rsidR="00DB506D" w:rsidRPr="00B978C3" w:rsidRDefault="00DB506D" w:rsidP="0067374D">
      <w:pPr>
        <w:rPr>
          <w:sz w:val="28"/>
          <w:szCs w:val="28"/>
        </w:rPr>
      </w:pPr>
    </w:p>
    <w:p w:rsidR="003E4D41" w:rsidRPr="00B978C3" w:rsidRDefault="003E4D41" w:rsidP="0067374D">
      <w:pPr>
        <w:rPr>
          <w:sz w:val="28"/>
          <w:szCs w:val="28"/>
        </w:rPr>
      </w:pPr>
    </w:p>
    <w:p w:rsidR="003E4D41" w:rsidRPr="00B978C3" w:rsidRDefault="003E4D41" w:rsidP="0067374D">
      <w:pPr>
        <w:rPr>
          <w:sz w:val="28"/>
          <w:szCs w:val="28"/>
        </w:rPr>
      </w:pPr>
    </w:p>
    <w:p w:rsidR="00D732EC" w:rsidRPr="00B978C3" w:rsidRDefault="00F33124" w:rsidP="0067374D">
      <w:pPr>
        <w:rPr>
          <w:sz w:val="24"/>
          <w:szCs w:val="24"/>
        </w:rPr>
      </w:pPr>
      <w:r w:rsidRPr="00B978C3">
        <w:rPr>
          <w:sz w:val="28"/>
          <w:szCs w:val="28"/>
        </w:rPr>
        <w:tab/>
      </w:r>
      <w:r w:rsidRPr="00B978C3">
        <w:rPr>
          <w:sz w:val="28"/>
          <w:szCs w:val="28"/>
        </w:rPr>
        <w:tab/>
      </w:r>
      <w:r w:rsidRPr="00B978C3">
        <w:rPr>
          <w:sz w:val="28"/>
          <w:szCs w:val="28"/>
        </w:rPr>
        <w:tab/>
      </w:r>
      <w:r w:rsidRPr="00B978C3">
        <w:rPr>
          <w:sz w:val="28"/>
          <w:szCs w:val="28"/>
        </w:rPr>
        <w:tab/>
      </w:r>
      <w:r w:rsidRPr="00B978C3">
        <w:rPr>
          <w:sz w:val="28"/>
          <w:szCs w:val="28"/>
        </w:rPr>
        <w:tab/>
      </w:r>
      <w:r w:rsidR="00A115F4" w:rsidRPr="00B978C3">
        <w:rPr>
          <w:sz w:val="28"/>
          <w:szCs w:val="28"/>
        </w:rPr>
        <w:tab/>
      </w:r>
      <w:r w:rsidR="00A115F4" w:rsidRPr="00B978C3">
        <w:rPr>
          <w:sz w:val="28"/>
          <w:szCs w:val="28"/>
        </w:rPr>
        <w:tab/>
      </w:r>
      <w:r w:rsidR="00A115F4" w:rsidRPr="00B978C3">
        <w:rPr>
          <w:sz w:val="28"/>
          <w:szCs w:val="28"/>
        </w:rPr>
        <w:tab/>
      </w:r>
      <w:r w:rsidR="00D732EC" w:rsidRPr="00B978C3">
        <w:rPr>
          <w:sz w:val="24"/>
          <w:szCs w:val="24"/>
        </w:rPr>
        <w:t>Протокол засідання Комісії</w:t>
      </w:r>
    </w:p>
    <w:p w:rsidR="00D732EC" w:rsidRPr="00B53937" w:rsidRDefault="00A115F4" w:rsidP="0067374D">
      <w:pPr>
        <w:rPr>
          <w:sz w:val="24"/>
          <w:szCs w:val="24"/>
        </w:rPr>
      </w:pPr>
      <w:r w:rsidRPr="00B978C3">
        <w:rPr>
          <w:sz w:val="24"/>
          <w:szCs w:val="24"/>
        </w:rPr>
        <w:tab/>
      </w:r>
      <w:r w:rsidRPr="00B978C3">
        <w:rPr>
          <w:sz w:val="24"/>
          <w:szCs w:val="24"/>
        </w:rPr>
        <w:tab/>
      </w:r>
      <w:r w:rsidRPr="00B978C3">
        <w:rPr>
          <w:sz w:val="24"/>
          <w:szCs w:val="24"/>
        </w:rPr>
        <w:tab/>
      </w:r>
      <w:r w:rsidRPr="00B978C3">
        <w:rPr>
          <w:sz w:val="24"/>
          <w:szCs w:val="24"/>
        </w:rPr>
        <w:tab/>
      </w:r>
      <w:r w:rsidRPr="00B978C3">
        <w:rPr>
          <w:sz w:val="24"/>
          <w:szCs w:val="24"/>
        </w:rPr>
        <w:tab/>
      </w:r>
      <w:r w:rsidRPr="00B978C3">
        <w:rPr>
          <w:sz w:val="24"/>
          <w:szCs w:val="24"/>
        </w:rPr>
        <w:tab/>
      </w:r>
      <w:r w:rsidRPr="00B978C3">
        <w:rPr>
          <w:sz w:val="24"/>
          <w:szCs w:val="24"/>
        </w:rPr>
        <w:tab/>
      </w:r>
      <w:r w:rsidRPr="00B978C3">
        <w:rPr>
          <w:sz w:val="24"/>
          <w:szCs w:val="24"/>
        </w:rPr>
        <w:tab/>
      </w:r>
      <w:r w:rsidR="00D732EC" w:rsidRPr="00B978C3">
        <w:rPr>
          <w:sz w:val="24"/>
          <w:szCs w:val="24"/>
        </w:rPr>
        <w:t xml:space="preserve">від </w:t>
      </w:r>
      <w:r w:rsidR="00CF662E" w:rsidRPr="00B978C3">
        <w:rPr>
          <w:sz w:val="24"/>
          <w:szCs w:val="24"/>
        </w:rPr>
        <w:t>________</w:t>
      </w:r>
      <w:r w:rsidR="000522AC" w:rsidRPr="00B978C3">
        <w:rPr>
          <w:sz w:val="24"/>
          <w:szCs w:val="24"/>
        </w:rPr>
        <w:t>.2019</w:t>
      </w:r>
      <w:r w:rsidR="00D732EC" w:rsidRPr="00B978C3">
        <w:rPr>
          <w:sz w:val="24"/>
          <w:szCs w:val="24"/>
        </w:rPr>
        <w:t xml:space="preserve">   №</w:t>
      </w:r>
      <w:r w:rsidR="0075343F" w:rsidRPr="00B978C3">
        <w:rPr>
          <w:sz w:val="24"/>
          <w:szCs w:val="24"/>
        </w:rPr>
        <w:t xml:space="preserve"> </w:t>
      </w:r>
      <w:r w:rsidR="00CF662E" w:rsidRPr="00B978C3">
        <w:rPr>
          <w:sz w:val="24"/>
          <w:szCs w:val="24"/>
        </w:rPr>
        <w:t>____</w:t>
      </w:r>
    </w:p>
    <w:sectPr w:rsidR="00D732EC" w:rsidRPr="00B53937" w:rsidSect="00CF662E">
      <w:headerReference w:type="even" r:id="rId9"/>
      <w:headerReference w:type="default" r:id="rId10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40" w:rsidRDefault="00312C40">
      <w:r>
        <w:separator/>
      </w:r>
    </w:p>
  </w:endnote>
  <w:endnote w:type="continuationSeparator" w:id="0">
    <w:p w:rsidR="00312C40" w:rsidRDefault="0031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40" w:rsidRDefault="00312C40">
      <w:r>
        <w:separator/>
      </w:r>
    </w:p>
  </w:footnote>
  <w:footnote w:type="continuationSeparator" w:id="0">
    <w:p w:rsidR="00312C40" w:rsidRDefault="0031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74" w:rsidRDefault="00375974" w:rsidP="008442B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5974" w:rsidRDefault="003759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74" w:rsidRDefault="00375974" w:rsidP="008442B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13CF">
      <w:rPr>
        <w:rStyle w:val="a8"/>
        <w:noProof/>
      </w:rPr>
      <w:t>2</w:t>
    </w:r>
    <w:r>
      <w:rPr>
        <w:rStyle w:val="a8"/>
      </w:rPr>
      <w:fldChar w:fldCharType="end"/>
    </w:r>
  </w:p>
  <w:p w:rsidR="00375974" w:rsidRDefault="003759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9D885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2BC04D8"/>
    <w:multiLevelType w:val="hybridMultilevel"/>
    <w:tmpl w:val="FE606360"/>
    <w:lvl w:ilvl="0" w:tplc="4E1C15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68664D"/>
    <w:multiLevelType w:val="hybridMultilevel"/>
    <w:tmpl w:val="85F230BE"/>
    <w:lvl w:ilvl="0" w:tplc="26866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AA464D9"/>
    <w:multiLevelType w:val="hybridMultilevel"/>
    <w:tmpl w:val="180CCFBE"/>
    <w:lvl w:ilvl="0" w:tplc="43DE01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2EC"/>
    <w:rsid w:val="00000FE7"/>
    <w:rsid w:val="00012E2E"/>
    <w:rsid w:val="0002719F"/>
    <w:rsid w:val="000414C4"/>
    <w:rsid w:val="000420F1"/>
    <w:rsid w:val="000443FF"/>
    <w:rsid w:val="000522AC"/>
    <w:rsid w:val="00060A61"/>
    <w:rsid w:val="00080E12"/>
    <w:rsid w:val="000952D5"/>
    <w:rsid w:val="000A6F73"/>
    <w:rsid w:val="000D0352"/>
    <w:rsid w:val="000D617E"/>
    <w:rsid w:val="000E73C8"/>
    <w:rsid w:val="000E7612"/>
    <w:rsid w:val="001066DB"/>
    <w:rsid w:val="00110584"/>
    <w:rsid w:val="00122995"/>
    <w:rsid w:val="00124D98"/>
    <w:rsid w:val="00127F63"/>
    <w:rsid w:val="00155798"/>
    <w:rsid w:val="00165362"/>
    <w:rsid w:val="00170B50"/>
    <w:rsid w:val="0017350D"/>
    <w:rsid w:val="00194CDE"/>
    <w:rsid w:val="001A7755"/>
    <w:rsid w:val="001B0CD1"/>
    <w:rsid w:val="001D64B5"/>
    <w:rsid w:val="001F1B28"/>
    <w:rsid w:val="00224EC9"/>
    <w:rsid w:val="0022530A"/>
    <w:rsid w:val="002265CA"/>
    <w:rsid w:val="0023155B"/>
    <w:rsid w:val="00240084"/>
    <w:rsid w:val="0024426E"/>
    <w:rsid w:val="002615A1"/>
    <w:rsid w:val="0027426E"/>
    <w:rsid w:val="0028214C"/>
    <w:rsid w:val="00282218"/>
    <w:rsid w:val="00285848"/>
    <w:rsid w:val="00296161"/>
    <w:rsid w:val="002B0ED3"/>
    <w:rsid w:val="002B53F3"/>
    <w:rsid w:val="002B616F"/>
    <w:rsid w:val="002C7B4F"/>
    <w:rsid w:val="002D0D05"/>
    <w:rsid w:val="002E0E2A"/>
    <w:rsid w:val="002F188F"/>
    <w:rsid w:val="00311AF5"/>
    <w:rsid w:val="00312C40"/>
    <w:rsid w:val="003174B9"/>
    <w:rsid w:val="0037534D"/>
    <w:rsid w:val="00375974"/>
    <w:rsid w:val="003A0BAD"/>
    <w:rsid w:val="003A549B"/>
    <w:rsid w:val="003B0DDE"/>
    <w:rsid w:val="003B7B33"/>
    <w:rsid w:val="003C64EA"/>
    <w:rsid w:val="003D5036"/>
    <w:rsid w:val="003E024D"/>
    <w:rsid w:val="003E4D41"/>
    <w:rsid w:val="003E5C1C"/>
    <w:rsid w:val="003F6F39"/>
    <w:rsid w:val="00413CC2"/>
    <w:rsid w:val="00414EA2"/>
    <w:rsid w:val="00423997"/>
    <w:rsid w:val="0042564D"/>
    <w:rsid w:val="00432821"/>
    <w:rsid w:val="0046194F"/>
    <w:rsid w:val="00461D42"/>
    <w:rsid w:val="00463377"/>
    <w:rsid w:val="0047146D"/>
    <w:rsid w:val="00490507"/>
    <w:rsid w:val="004A10DC"/>
    <w:rsid w:val="004A3654"/>
    <w:rsid w:val="004A3924"/>
    <w:rsid w:val="004C02A8"/>
    <w:rsid w:val="004F13CF"/>
    <w:rsid w:val="00512DE0"/>
    <w:rsid w:val="00523A78"/>
    <w:rsid w:val="00526D6E"/>
    <w:rsid w:val="00532673"/>
    <w:rsid w:val="00532FF1"/>
    <w:rsid w:val="00535CEB"/>
    <w:rsid w:val="0055146F"/>
    <w:rsid w:val="00554FEA"/>
    <w:rsid w:val="00596D2A"/>
    <w:rsid w:val="005D152D"/>
    <w:rsid w:val="005D63B7"/>
    <w:rsid w:val="005E1500"/>
    <w:rsid w:val="005F295B"/>
    <w:rsid w:val="00604506"/>
    <w:rsid w:val="006142F9"/>
    <w:rsid w:val="0062668B"/>
    <w:rsid w:val="00656123"/>
    <w:rsid w:val="006642BD"/>
    <w:rsid w:val="0067374D"/>
    <w:rsid w:val="006833FE"/>
    <w:rsid w:val="006A7648"/>
    <w:rsid w:val="006B191E"/>
    <w:rsid w:val="006B3DAF"/>
    <w:rsid w:val="006D6552"/>
    <w:rsid w:val="006F7B34"/>
    <w:rsid w:val="007112DE"/>
    <w:rsid w:val="00711495"/>
    <w:rsid w:val="007136A4"/>
    <w:rsid w:val="00715CA9"/>
    <w:rsid w:val="007263EC"/>
    <w:rsid w:val="00727EAB"/>
    <w:rsid w:val="00752B79"/>
    <w:rsid w:val="0075343F"/>
    <w:rsid w:val="00753507"/>
    <w:rsid w:val="00764369"/>
    <w:rsid w:val="00785922"/>
    <w:rsid w:val="007A732F"/>
    <w:rsid w:val="007B6FB0"/>
    <w:rsid w:val="007C0BE6"/>
    <w:rsid w:val="007C6178"/>
    <w:rsid w:val="007D1066"/>
    <w:rsid w:val="00800547"/>
    <w:rsid w:val="008442B8"/>
    <w:rsid w:val="008557AE"/>
    <w:rsid w:val="00857522"/>
    <w:rsid w:val="00863E7A"/>
    <w:rsid w:val="008641B5"/>
    <w:rsid w:val="00887B16"/>
    <w:rsid w:val="00896F94"/>
    <w:rsid w:val="008B450B"/>
    <w:rsid w:val="008C4766"/>
    <w:rsid w:val="008D2AC4"/>
    <w:rsid w:val="008F06E2"/>
    <w:rsid w:val="008F6A6D"/>
    <w:rsid w:val="00904572"/>
    <w:rsid w:val="009139C2"/>
    <w:rsid w:val="00937E2C"/>
    <w:rsid w:val="0094419F"/>
    <w:rsid w:val="0094445B"/>
    <w:rsid w:val="00975F3B"/>
    <w:rsid w:val="009B1165"/>
    <w:rsid w:val="009C654A"/>
    <w:rsid w:val="009D0174"/>
    <w:rsid w:val="009D55AC"/>
    <w:rsid w:val="00A115F4"/>
    <w:rsid w:val="00A4293B"/>
    <w:rsid w:val="00A43DCD"/>
    <w:rsid w:val="00A46A94"/>
    <w:rsid w:val="00A5559B"/>
    <w:rsid w:val="00A55B95"/>
    <w:rsid w:val="00A566F3"/>
    <w:rsid w:val="00A6054D"/>
    <w:rsid w:val="00A62120"/>
    <w:rsid w:val="00A628B4"/>
    <w:rsid w:val="00A838EB"/>
    <w:rsid w:val="00A86029"/>
    <w:rsid w:val="00A8666E"/>
    <w:rsid w:val="00A96392"/>
    <w:rsid w:val="00AA573B"/>
    <w:rsid w:val="00AA7900"/>
    <w:rsid w:val="00AD3B24"/>
    <w:rsid w:val="00AF5472"/>
    <w:rsid w:val="00AF7FBC"/>
    <w:rsid w:val="00B03046"/>
    <w:rsid w:val="00B24372"/>
    <w:rsid w:val="00B5249C"/>
    <w:rsid w:val="00B5250F"/>
    <w:rsid w:val="00B53937"/>
    <w:rsid w:val="00B539E6"/>
    <w:rsid w:val="00B53E28"/>
    <w:rsid w:val="00B54F5B"/>
    <w:rsid w:val="00B73F80"/>
    <w:rsid w:val="00B845B3"/>
    <w:rsid w:val="00B978C3"/>
    <w:rsid w:val="00BC717F"/>
    <w:rsid w:val="00BD2B29"/>
    <w:rsid w:val="00BE2A6C"/>
    <w:rsid w:val="00C1040F"/>
    <w:rsid w:val="00C134EA"/>
    <w:rsid w:val="00C25C82"/>
    <w:rsid w:val="00C326FA"/>
    <w:rsid w:val="00C339E5"/>
    <w:rsid w:val="00C33DAC"/>
    <w:rsid w:val="00C40015"/>
    <w:rsid w:val="00C7125F"/>
    <w:rsid w:val="00CA1B65"/>
    <w:rsid w:val="00CA485F"/>
    <w:rsid w:val="00CB1B15"/>
    <w:rsid w:val="00CB34D4"/>
    <w:rsid w:val="00CB646B"/>
    <w:rsid w:val="00CB79E3"/>
    <w:rsid w:val="00CC17DC"/>
    <w:rsid w:val="00CC4C14"/>
    <w:rsid w:val="00CF662E"/>
    <w:rsid w:val="00D11996"/>
    <w:rsid w:val="00D366C4"/>
    <w:rsid w:val="00D375CF"/>
    <w:rsid w:val="00D65E7E"/>
    <w:rsid w:val="00D72564"/>
    <w:rsid w:val="00D732EC"/>
    <w:rsid w:val="00D803BE"/>
    <w:rsid w:val="00D86F5F"/>
    <w:rsid w:val="00DB0A97"/>
    <w:rsid w:val="00DB2F9E"/>
    <w:rsid w:val="00DB456E"/>
    <w:rsid w:val="00DB506D"/>
    <w:rsid w:val="00DC54C2"/>
    <w:rsid w:val="00DD0A87"/>
    <w:rsid w:val="00DE1C8F"/>
    <w:rsid w:val="00DE7701"/>
    <w:rsid w:val="00DF169D"/>
    <w:rsid w:val="00E21A16"/>
    <w:rsid w:val="00E23B1F"/>
    <w:rsid w:val="00E258B6"/>
    <w:rsid w:val="00E26857"/>
    <w:rsid w:val="00E53A71"/>
    <w:rsid w:val="00E815E9"/>
    <w:rsid w:val="00E97EAF"/>
    <w:rsid w:val="00EE270E"/>
    <w:rsid w:val="00F1093E"/>
    <w:rsid w:val="00F1413D"/>
    <w:rsid w:val="00F33124"/>
    <w:rsid w:val="00F4146B"/>
    <w:rsid w:val="00F64CC8"/>
    <w:rsid w:val="00F725F7"/>
    <w:rsid w:val="00F85F0F"/>
    <w:rsid w:val="00F90DEA"/>
    <w:rsid w:val="00FC3EBE"/>
    <w:rsid w:val="00FC709F"/>
    <w:rsid w:val="00FD0D19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D549B-1593-46E9-803B-DBB88154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EC"/>
    <w:rPr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732EC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D732EC"/>
    <w:pPr>
      <w:spacing w:after="120"/>
    </w:pPr>
  </w:style>
  <w:style w:type="paragraph" w:styleId="4">
    <w:name w:val="List Number 4"/>
    <w:basedOn w:val="a"/>
    <w:rsid w:val="00D732EC"/>
    <w:pPr>
      <w:numPr>
        <w:numId w:val="1"/>
      </w:numPr>
    </w:pPr>
  </w:style>
  <w:style w:type="character" w:customStyle="1" w:styleId="a4">
    <w:name w:val="Верхний колонтитул Знак"/>
    <w:link w:val="a3"/>
    <w:semiHidden/>
    <w:rsid w:val="00D732EC"/>
    <w:rPr>
      <w:lang w:val="uk-UA" w:eastAsia="ru-RU" w:bidi="ar-SA"/>
    </w:rPr>
  </w:style>
  <w:style w:type="paragraph" w:styleId="a6">
    <w:name w:val="Normal (Web)"/>
    <w:basedOn w:val="a"/>
    <w:rsid w:val="00D732EC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D732EC"/>
  </w:style>
  <w:style w:type="character" w:customStyle="1" w:styleId="rvts44">
    <w:name w:val="rvts44"/>
    <w:basedOn w:val="a0"/>
    <w:rsid w:val="00D732EC"/>
  </w:style>
  <w:style w:type="paragraph" w:customStyle="1" w:styleId="rvps6">
    <w:name w:val="rvps6"/>
    <w:basedOn w:val="a"/>
    <w:rsid w:val="00D732E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15">
    <w:name w:val="rvts15"/>
    <w:basedOn w:val="a0"/>
    <w:rsid w:val="00D732EC"/>
  </w:style>
  <w:style w:type="paragraph" w:customStyle="1" w:styleId="rvps2">
    <w:name w:val="rvps2"/>
    <w:basedOn w:val="a"/>
    <w:link w:val="rvps20"/>
    <w:rsid w:val="00711495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ps20">
    <w:name w:val="rvps2 Знак"/>
    <w:link w:val="rvps2"/>
    <w:rsid w:val="00711495"/>
    <w:rPr>
      <w:sz w:val="24"/>
      <w:szCs w:val="24"/>
      <w:lang w:val="uk-UA" w:eastAsia="uk-UA" w:bidi="ar-SA"/>
    </w:rPr>
  </w:style>
  <w:style w:type="paragraph" w:styleId="a7">
    <w:name w:val="footer"/>
    <w:basedOn w:val="a"/>
    <w:rsid w:val="006833FE"/>
    <w:pPr>
      <w:tabs>
        <w:tab w:val="center" w:pos="4819"/>
        <w:tab w:val="right" w:pos="9639"/>
      </w:tabs>
    </w:pPr>
  </w:style>
  <w:style w:type="character" w:customStyle="1" w:styleId="rvts0">
    <w:name w:val="rvts0"/>
    <w:basedOn w:val="a0"/>
    <w:rsid w:val="00A8666E"/>
  </w:style>
  <w:style w:type="character" w:styleId="a8">
    <w:name w:val="page number"/>
    <w:basedOn w:val="a0"/>
    <w:rsid w:val="00A566F3"/>
  </w:style>
  <w:style w:type="paragraph" w:customStyle="1" w:styleId="tjbmf">
    <w:name w:val="tj bmf"/>
    <w:basedOn w:val="a"/>
    <w:rsid w:val="00A860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rsid w:val="00F725F7"/>
  </w:style>
  <w:style w:type="paragraph" w:styleId="a9">
    <w:name w:val="Balloon Text"/>
    <w:basedOn w:val="a"/>
    <w:semiHidden/>
    <w:rsid w:val="00FC3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AD42-03F1-443C-9502-4B184CC7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dovzhenko</dc:creator>
  <cp:keywords/>
  <dc:description/>
  <cp:lastModifiedBy>Руслан Кисляк</cp:lastModifiedBy>
  <cp:revision>2</cp:revision>
  <cp:lastPrinted>2019-10-03T15:32:00Z</cp:lastPrinted>
  <dcterms:created xsi:type="dcterms:W3CDTF">2020-01-21T09:12:00Z</dcterms:created>
  <dcterms:modified xsi:type="dcterms:W3CDTF">2020-01-21T09:12:00Z</dcterms:modified>
</cp:coreProperties>
</file>