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09535A">
        <w:rPr>
          <w:rFonts w:ascii="Times New Roman" w:hAnsi="Times New Roman" w:cs="Times New Roman"/>
          <w:b/>
          <w:sz w:val="24"/>
          <w:szCs w:val="24"/>
        </w:rPr>
        <w:t xml:space="preserve"> </w:t>
      </w:r>
      <w:bookmarkStart w:id="0" w:name="_GoBack"/>
      <w:bookmarkEnd w:id="0"/>
      <w:r w:rsidR="0009535A">
        <w:rPr>
          <w:rFonts w:ascii="Times New Roman" w:hAnsi="Times New Roman" w:cs="Times New Roman"/>
          <w:b/>
          <w:sz w:val="24"/>
          <w:szCs w:val="24"/>
        </w:rPr>
        <w:t>272</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861E66">
        <w:rPr>
          <w:rFonts w:ascii="Times New Roman" w:hAnsi="Times New Roman" w:cs="Times New Roman"/>
          <w:b/>
          <w:sz w:val="24"/>
          <w:szCs w:val="24"/>
        </w:rPr>
        <w:t>22</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BD5AF0" w:rsidTr="00BD5AF0">
        <w:trPr>
          <w:trHeight w:val="1382"/>
        </w:trPr>
        <w:tc>
          <w:tcPr>
            <w:tcW w:w="1708" w:type="dxa"/>
          </w:tcPr>
          <w:p w:rsidR="007B5794" w:rsidRPr="00BD5AF0" w:rsidRDefault="007B5794" w:rsidP="00BD5AF0">
            <w:pPr>
              <w:spacing w:after="0"/>
              <w:jc w:val="both"/>
              <w:rPr>
                <w:rFonts w:ascii="Times New Roman" w:hAnsi="Times New Roman" w:cs="Times New Roman"/>
                <w:sz w:val="24"/>
                <w:szCs w:val="24"/>
              </w:rPr>
            </w:pPr>
            <w:r w:rsidRPr="00BD5AF0">
              <w:rPr>
                <w:rFonts w:ascii="Times New Roman" w:hAnsi="Times New Roman" w:cs="Times New Roman"/>
                <w:sz w:val="24"/>
                <w:szCs w:val="24"/>
              </w:rPr>
              <w:t>у відношенні:</w:t>
            </w:r>
          </w:p>
          <w:p w:rsidR="007B5794" w:rsidRPr="00BD5AF0" w:rsidRDefault="007B5794" w:rsidP="00BD5AF0">
            <w:pPr>
              <w:spacing w:after="0"/>
              <w:jc w:val="both"/>
              <w:rPr>
                <w:rFonts w:ascii="Times New Roman" w:hAnsi="Times New Roman" w:cs="Times New Roman"/>
                <w:sz w:val="24"/>
                <w:szCs w:val="24"/>
              </w:rPr>
            </w:pPr>
          </w:p>
        </w:tc>
        <w:tc>
          <w:tcPr>
            <w:tcW w:w="8841" w:type="dxa"/>
          </w:tcPr>
          <w:p w:rsidR="00BD5AF0" w:rsidRPr="00BD5AF0" w:rsidRDefault="00BD5AF0" w:rsidP="00BD5AF0">
            <w:pPr>
              <w:spacing w:after="0"/>
              <w:rPr>
                <w:rFonts w:ascii="Times New Roman" w:hAnsi="Times New Roman" w:cs="Times New Roman"/>
                <w:sz w:val="24"/>
                <w:szCs w:val="24"/>
              </w:rPr>
            </w:pPr>
            <w:r w:rsidRPr="00BD5AF0">
              <w:rPr>
                <w:rFonts w:ascii="Times New Roman" w:hAnsi="Times New Roman" w:cs="Times New Roman"/>
                <w:sz w:val="24"/>
                <w:szCs w:val="24"/>
              </w:rPr>
              <w:t>публічног</w:t>
            </w:r>
            <w:r w:rsidR="00AC427B">
              <w:rPr>
                <w:rFonts w:ascii="Times New Roman" w:hAnsi="Times New Roman" w:cs="Times New Roman"/>
                <w:sz w:val="24"/>
                <w:szCs w:val="24"/>
              </w:rPr>
              <w:t>о акціонерного товариства «Архім</w:t>
            </w:r>
            <w:r w:rsidRPr="00BD5AF0">
              <w:rPr>
                <w:rFonts w:ascii="Times New Roman" w:hAnsi="Times New Roman" w:cs="Times New Roman"/>
                <w:sz w:val="24"/>
                <w:szCs w:val="24"/>
              </w:rPr>
              <w:t xml:space="preserve">ед». </w:t>
            </w:r>
          </w:p>
          <w:p w:rsidR="00BD5AF0" w:rsidRPr="00BD5AF0" w:rsidRDefault="00BD5AF0" w:rsidP="00BD5AF0">
            <w:pPr>
              <w:spacing w:after="0"/>
              <w:rPr>
                <w:rFonts w:ascii="Times New Roman" w:hAnsi="Times New Roman" w:cs="Times New Roman"/>
                <w:sz w:val="24"/>
                <w:szCs w:val="24"/>
              </w:rPr>
            </w:pPr>
            <w:r w:rsidRPr="00BD5AF0">
              <w:rPr>
                <w:rFonts w:ascii="Times New Roman" w:hAnsi="Times New Roman" w:cs="Times New Roman"/>
                <w:sz w:val="24"/>
                <w:szCs w:val="24"/>
              </w:rPr>
              <w:t xml:space="preserve">Місцезнаходження: </w:t>
            </w:r>
            <w:proofErr w:type="spellStart"/>
            <w:r w:rsidRPr="00BD5AF0">
              <w:rPr>
                <w:rFonts w:ascii="Times New Roman" w:hAnsi="Times New Roman" w:cs="Times New Roman"/>
                <w:sz w:val="24"/>
                <w:szCs w:val="24"/>
              </w:rPr>
              <w:t>Фонтанська</w:t>
            </w:r>
            <w:proofErr w:type="spellEnd"/>
            <w:r w:rsidRPr="00BD5AF0">
              <w:rPr>
                <w:rFonts w:ascii="Times New Roman" w:hAnsi="Times New Roman" w:cs="Times New Roman"/>
                <w:sz w:val="24"/>
                <w:szCs w:val="24"/>
              </w:rPr>
              <w:t xml:space="preserve"> дорога, 12/7, корпус А; м. Одеса, 65009.</w:t>
            </w:r>
          </w:p>
          <w:p w:rsidR="00BD5AF0" w:rsidRPr="00BD5AF0" w:rsidRDefault="00BD5AF0" w:rsidP="00BD5AF0">
            <w:pPr>
              <w:spacing w:after="0"/>
              <w:rPr>
                <w:rFonts w:ascii="Times New Roman" w:eastAsia="Batang" w:hAnsi="Times New Roman" w:cs="Times New Roman"/>
                <w:sz w:val="24"/>
                <w:szCs w:val="24"/>
              </w:rPr>
            </w:pPr>
            <w:r w:rsidRPr="00BD5AF0">
              <w:rPr>
                <w:rFonts w:ascii="Times New Roman" w:eastAsia="Batang" w:hAnsi="Times New Roman" w:cs="Times New Roman"/>
                <w:sz w:val="24"/>
                <w:szCs w:val="24"/>
              </w:rPr>
              <w:t>Код за ЄДРПОУ: 23991482.</w:t>
            </w:r>
          </w:p>
          <w:p w:rsidR="00BD5AF0" w:rsidRPr="00BD5AF0" w:rsidRDefault="00BD5AF0" w:rsidP="00BD5AF0">
            <w:pPr>
              <w:spacing w:after="0"/>
              <w:rPr>
                <w:rFonts w:ascii="Times New Roman" w:eastAsia="Calibri" w:hAnsi="Times New Roman" w:cs="Times New Roman"/>
                <w:sz w:val="24"/>
                <w:szCs w:val="24"/>
              </w:rPr>
            </w:pPr>
            <w:r w:rsidRPr="00BD5AF0">
              <w:rPr>
                <w:rFonts w:ascii="Times New Roman" w:hAnsi="Times New Roman" w:cs="Times New Roman"/>
                <w:sz w:val="24"/>
                <w:szCs w:val="24"/>
              </w:rPr>
              <w:t>Засоби зв’язку: (0482) 34-33-60.</w:t>
            </w:r>
          </w:p>
          <w:p w:rsidR="00BD5AF0" w:rsidRPr="00BD5AF0" w:rsidRDefault="00BD5AF0" w:rsidP="00BD5AF0">
            <w:pPr>
              <w:spacing w:after="0"/>
              <w:rPr>
                <w:rFonts w:ascii="Times New Roman" w:eastAsia="Times New Roman" w:hAnsi="Times New Roman" w:cs="Times New Roman"/>
                <w:sz w:val="24"/>
                <w:szCs w:val="24"/>
                <w:shd w:val="clear" w:color="auto" w:fill="FFFFFF"/>
              </w:rPr>
            </w:pPr>
            <w:r w:rsidRPr="00BD5AF0">
              <w:rPr>
                <w:rFonts w:ascii="Times New Roman" w:hAnsi="Times New Roman" w:cs="Times New Roman"/>
                <w:sz w:val="24"/>
                <w:szCs w:val="24"/>
              </w:rPr>
              <w:t xml:space="preserve">Банківські реквізити: р/р </w:t>
            </w:r>
            <w:r w:rsidRPr="00BD5AF0">
              <w:rPr>
                <w:rFonts w:ascii="Times New Roman" w:hAnsi="Times New Roman" w:cs="Times New Roman"/>
                <w:color w:val="00335C"/>
                <w:sz w:val="24"/>
                <w:szCs w:val="24"/>
                <w:shd w:val="clear" w:color="auto" w:fill="FFFFFF"/>
              </w:rPr>
              <w:t>2</w:t>
            </w:r>
            <w:r w:rsidRPr="00BD5AF0">
              <w:rPr>
                <w:rFonts w:ascii="Times New Roman" w:hAnsi="Times New Roman" w:cs="Times New Roman"/>
                <w:sz w:val="24"/>
                <w:szCs w:val="24"/>
                <w:shd w:val="clear" w:color="auto" w:fill="FFFFFF"/>
              </w:rPr>
              <w:t>600601140532</w:t>
            </w:r>
            <w:r w:rsidRPr="00BD5AF0">
              <w:rPr>
                <w:rFonts w:ascii="Times New Roman" w:hAnsi="Times New Roman" w:cs="Times New Roman"/>
                <w:color w:val="00335C"/>
                <w:sz w:val="24"/>
                <w:szCs w:val="24"/>
                <w:shd w:val="clear" w:color="auto" w:fill="FFFFFF"/>
              </w:rPr>
              <w:t>7</w:t>
            </w:r>
            <w:r w:rsidRPr="00BD5AF0">
              <w:rPr>
                <w:rFonts w:ascii="Times New Roman" w:hAnsi="Times New Roman" w:cs="Times New Roman"/>
                <w:sz w:val="24"/>
                <w:szCs w:val="24"/>
              </w:rPr>
              <w:t xml:space="preserve"> </w:t>
            </w:r>
            <w:proofErr w:type="spellStart"/>
            <w:r w:rsidRPr="00BD5AF0">
              <w:rPr>
                <w:rFonts w:ascii="Times New Roman" w:hAnsi="Times New Roman" w:cs="Times New Roman"/>
                <w:sz w:val="24"/>
                <w:szCs w:val="24"/>
                <w:shd w:val="clear" w:color="auto" w:fill="FFFFFF"/>
              </w:rPr>
              <w:t>Іллінське</w:t>
            </w:r>
            <w:proofErr w:type="spellEnd"/>
            <w:r w:rsidRPr="00BD5AF0">
              <w:rPr>
                <w:rFonts w:ascii="Times New Roman" w:hAnsi="Times New Roman" w:cs="Times New Roman"/>
                <w:sz w:val="24"/>
                <w:szCs w:val="24"/>
                <w:shd w:val="clear" w:color="auto" w:fill="FFFFFF"/>
              </w:rPr>
              <w:t xml:space="preserve"> відділення № 665,</w:t>
            </w:r>
          </w:p>
          <w:p w:rsidR="00BD5AF0" w:rsidRPr="00BD5AF0" w:rsidRDefault="00BD5AF0" w:rsidP="00BD5AF0">
            <w:pPr>
              <w:spacing w:after="0"/>
              <w:rPr>
                <w:rFonts w:ascii="Times New Roman" w:hAnsi="Times New Roman" w:cs="Times New Roman"/>
                <w:sz w:val="24"/>
                <w:szCs w:val="24"/>
                <w:shd w:val="clear" w:color="auto" w:fill="FFFFFF"/>
              </w:rPr>
            </w:pPr>
            <w:r w:rsidRPr="00BD5AF0">
              <w:rPr>
                <w:rFonts w:ascii="Times New Roman" w:hAnsi="Times New Roman" w:cs="Times New Roman"/>
                <w:sz w:val="24"/>
                <w:szCs w:val="24"/>
                <w:shd w:val="clear" w:color="auto" w:fill="FFFFFF"/>
              </w:rPr>
              <w:t xml:space="preserve"> м. Одеса ПАТ «Укрсоцбанк». </w:t>
            </w:r>
          </w:p>
          <w:p w:rsidR="007B5794" w:rsidRPr="00BD5AF0" w:rsidRDefault="00BD5AF0" w:rsidP="00BD5AF0">
            <w:pPr>
              <w:spacing w:after="0"/>
              <w:rPr>
                <w:rFonts w:ascii="Times New Roman" w:hAnsi="Times New Roman" w:cs="Times New Roman"/>
                <w:sz w:val="24"/>
                <w:szCs w:val="24"/>
              </w:rPr>
            </w:pPr>
            <w:r w:rsidRPr="00BD5AF0">
              <w:rPr>
                <w:rFonts w:ascii="Times New Roman" w:hAnsi="Times New Roman" w:cs="Times New Roman"/>
                <w:sz w:val="24"/>
                <w:szCs w:val="24"/>
              </w:rPr>
              <w:t xml:space="preserve">МФО: </w:t>
            </w:r>
            <w:r w:rsidRPr="00BD5AF0">
              <w:rPr>
                <w:rFonts w:ascii="Times New Roman" w:eastAsia="Batang" w:hAnsi="Times New Roman" w:cs="Times New Roman"/>
                <w:sz w:val="24"/>
                <w:szCs w:val="24"/>
              </w:rPr>
              <w:t>300023</w:t>
            </w:r>
            <w:r w:rsidRPr="00BD5AF0">
              <w:rPr>
                <w:rFonts w:ascii="Times New Roman" w:hAnsi="Times New Roman" w:cs="Times New Roman"/>
                <w:sz w:val="24"/>
                <w:szCs w:val="24"/>
              </w:rPr>
              <w:t>.</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AC427B">
        <w:t>Архім</w:t>
      </w:r>
      <w:r w:rsidR="00BD5AF0" w:rsidRPr="00BD5AF0">
        <w:t>ед</w:t>
      </w:r>
      <w:r>
        <w:t>» (надалі –  ПАТ «</w:t>
      </w:r>
      <w:r w:rsidR="00AC427B">
        <w:t>Архім</w:t>
      </w:r>
      <w:r w:rsidR="00BD5AF0" w:rsidRPr="00BD5AF0">
        <w:t>ед</w:t>
      </w:r>
      <w:r>
        <w:t>»).</w:t>
      </w:r>
    </w:p>
    <w:p w:rsidR="00504749" w:rsidRDefault="00504749" w:rsidP="00504749">
      <w:pPr>
        <w:pStyle w:val="Default"/>
        <w:ind w:left="-567" w:right="-144" w:firstLine="546"/>
        <w:jc w:val="both"/>
      </w:pPr>
      <w:r>
        <w:t>Таким чином, ПАТ «</w:t>
      </w:r>
      <w:r w:rsidR="00BD5AF0" w:rsidRPr="00BD5AF0">
        <w:t>А</w:t>
      </w:r>
      <w:r w:rsidR="00AC427B">
        <w:t>рхім</w:t>
      </w:r>
      <w:r w:rsidR="00BD5AF0" w:rsidRPr="00BD5AF0">
        <w:t>ед</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AC427B">
        <w:rPr>
          <w:rFonts w:ascii="Times New Roman" w:hAnsi="Times New Roman" w:cs="Times New Roman"/>
          <w:sz w:val="24"/>
          <w:szCs w:val="24"/>
        </w:rPr>
        <w:t>Архім</w:t>
      </w:r>
      <w:r w:rsidR="00BD5AF0" w:rsidRPr="00BD5AF0">
        <w:rPr>
          <w:rFonts w:ascii="Times New Roman" w:hAnsi="Times New Roman" w:cs="Times New Roman"/>
          <w:sz w:val="24"/>
          <w:szCs w:val="24"/>
        </w:rPr>
        <w:t>ед</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w:t>
      </w:r>
      <w:r w:rsidR="00BD5AF0">
        <w:rPr>
          <w:rFonts w:ascii="Times New Roman" w:hAnsi="Times New Roman" w:cs="Times New Roman"/>
          <w:sz w:val="24"/>
          <w:szCs w:val="24"/>
        </w:rPr>
        <w:t xml:space="preserve"> відповідність із Законом №2210</w:t>
      </w:r>
      <w:r w:rsidRPr="000A5909">
        <w:rPr>
          <w:rFonts w:ascii="Times New Roman" w:hAnsi="Times New Roman" w:cs="Times New Roman"/>
          <w:sz w:val="24"/>
          <w:szCs w:val="24"/>
        </w:rPr>
        <w:t xml:space="preserve"> </w:t>
      </w:r>
      <w:r w:rsidR="00F50ED6">
        <w:rPr>
          <w:rFonts w:ascii="Times New Roman" w:hAnsi="Times New Roman" w:cs="Times New Roman"/>
          <w:sz w:val="24"/>
          <w:szCs w:val="24"/>
        </w:rPr>
        <w:t xml:space="preserve">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9535A"/>
    <w:rsid w:val="000A5909"/>
    <w:rsid w:val="001F326D"/>
    <w:rsid w:val="00297A29"/>
    <w:rsid w:val="0033591C"/>
    <w:rsid w:val="00372705"/>
    <w:rsid w:val="00417264"/>
    <w:rsid w:val="00504749"/>
    <w:rsid w:val="005926A1"/>
    <w:rsid w:val="005A5246"/>
    <w:rsid w:val="006A74ED"/>
    <w:rsid w:val="00717677"/>
    <w:rsid w:val="00746F5F"/>
    <w:rsid w:val="007B5794"/>
    <w:rsid w:val="00837A7A"/>
    <w:rsid w:val="008408F8"/>
    <w:rsid w:val="00861E66"/>
    <w:rsid w:val="00866460"/>
    <w:rsid w:val="008D0F5B"/>
    <w:rsid w:val="009277E8"/>
    <w:rsid w:val="009A0D33"/>
    <w:rsid w:val="009F0A59"/>
    <w:rsid w:val="00AC427B"/>
    <w:rsid w:val="00B475BD"/>
    <w:rsid w:val="00BD5AF0"/>
    <w:rsid w:val="00D3164D"/>
    <w:rsid w:val="00D757DD"/>
    <w:rsid w:val="00DC5736"/>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F4D4"/>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2707</Words>
  <Characters>1543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2019-08-22T13:53:00Z</cp:lastPrinted>
  <dcterms:created xsi:type="dcterms:W3CDTF">2019-08-15T06:45:00Z</dcterms:created>
  <dcterms:modified xsi:type="dcterms:W3CDTF">2019-11-05T12:43:00Z</dcterms:modified>
</cp:coreProperties>
</file>