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530691692"/>
    <w:bookmarkEnd w:id="1"/>
    <w:p w:rsidR="00D86498" w:rsidRPr="00B61773" w:rsidRDefault="00D86498" w:rsidP="00D86498">
      <w:pPr>
        <w:jc w:val="center"/>
        <w:rPr>
          <w:rFonts w:ascii="Arial" w:hAnsi="Arial"/>
        </w:rPr>
      </w:pPr>
      <w:r w:rsidRPr="00A71AAC">
        <w:rPr>
          <w:sz w:val="16"/>
        </w:rPr>
        <w:object w:dxaOrig="1454" w:dyaOrig="16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7pt" o:ole="">
            <v:imagedata r:id="rId7" o:title=""/>
          </v:shape>
          <o:OLEObject Type="Embed" ProgID="Word.Picture.8" ShapeID="_x0000_i1025" DrawAspect="Content" ObjectID="_1647944505" r:id="rId8"/>
        </w:object>
      </w:r>
      <w:r>
        <w:rPr>
          <w:sz w:val="16"/>
        </w:rPr>
        <w:t xml:space="preserve"> </w:t>
      </w:r>
    </w:p>
    <w:p w:rsidR="00D86498" w:rsidRPr="00B61773" w:rsidRDefault="00D86498" w:rsidP="00D86498">
      <w:pPr>
        <w:rPr>
          <w:rFonts w:ascii="Arial" w:hAnsi="Arial"/>
        </w:rPr>
      </w:pPr>
      <w:r w:rsidRPr="00B61773">
        <w:rPr>
          <w:rFonts w:ascii="Arial" w:hAnsi="Arial"/>
          <w:b/>
          <w:sz w:val="28"/>
        </w:rPr>
        <w:t xml:space="preserve"> </w:t>
      </w:r>
    </w:p>
    <w:p w:rsidR="00D86498" w:rsidRPr="00B61773" w:rsidRDefault="00D86498" w:rsidP="00D86498">
      <w:pPr>
        <w:jc w:val="center"/>
        <w:rPr>
          <w:b/>
          <w:sz w:val="28"/>
        </w:rPr>
      </w:pPr>
      <w:r w:rsidRPr="00B61773">
        <w:rPr>
          <w:b/>
          <w:sz w:val="28"/>
        </w:rPr>
        <w:t>НАЦІОНАЛЬНА КОМІСІЯ З ЦІННИХ ПАПЕРІВ</w:t>
      </w:r>
    </w:p>
    <w:p w:rsidR="00D86498" w:rsidRPr="00B61773" w:rsidRDefault="00D86498" w:rsidP="00D86498">
      <w:pPr>
        <w:jc w:val="center"/>
        <w:rPr>
          <w:sz w:val="28"/>
        </w:rPr>
      </w:pPr>
      <w:r w:rsidRPr="00B61773">
        <w:rPr>
          <w:b/>
          <w:sz w:val="28"/>
        </w:rPr>
        <w:t>ТА ФОНДОВОГО РИНКУ</w:t>
      </w:r>
    </w:p>
    <w:p w:rsidR="00D86498" w:rsidRPr="00B61773" w:rsidRDefault="00D86498" w:rsidP="00D86498">
      <w:pPr>
        <w:jc w:val="center"/>
        <w:rPr>
          <w:rFonts w:ascii="Arial" w:hAnsi="Arial"/>
        </w:rPr>
      </w:pPr>
    </w:p>
    <w:p w:rsidR="00D86498" w:rsidRPr="00B61773" w:rsidRDefault="00D86498" w:rsidP="00D86498">
      <w:pPr>
        <w:jc w:val="center"/>
        <w:rPr>
          <w:rFonts w:ascii="Arial" w:hAnsi="Arial"/>
        </w:rPr>
      </w:pPr>
      <w:r w:rsidRPr="00B61773"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95pt;margin-top:2.9pt;width:482.4pt;height:7.2pt;z-index:1" o:allowincell="f">
            <v:textbox>
              <w:txbxContent>
                <w:p w:rsidR="00D86498" w:rsidRDefault="00D86498" w:rsidP="00D86498"/>
              </w:txbxContent>
            </v:textbox>
          </v:shape>
        </w:pict>
      </w:r>
    </w:p>
    <w:p w:rsidR="00D86498" w:rsidRPr="00B61773" w:rsidRDefault="00D86498" w:rsidP="00D86498">
      <w:pPr>
        <w:pStyle w:val="3"/>
        <w:rPr>
          <w:sz w:val="24"/>
          <w:szCs w:val="24"/>
        </w:rPr>
      </w:pPr>
    </w:p>
    <w:p w:rsidR="00D86498" w:rsidRPr="00B61773" w:rsidRDefault="00D86498" w:rsidP="00D86498">
      <w:pPr>
        <w:pStyle w:val="3"/>
      </w:pPr>
      <w:r w:rsidRPr="00B61773">
        <w:t>Р І Ш Е Н Н Я</w:t>
      </w:r>
    </w:p>
    <w:p w:rsidR="00D86498" w:rsidRPr="00B61773" w:rsidRDefault="00D86498" w:rsidP="00D86498"/>
    <w:p w:rsidR="00D86498" w:rsidRPr="00B61773" w:rsidRDefault="0036690D" w:rsidP="00CC5B8A">
      <w:pPr>
        <w:rPr>
          <w:sz w:val="28"/>
        </w:rPr>
      </w:pPr>
      <w:r>
        <w:rPr>
          <w:sz w:val="28"/>
        </w:rPr>
        <w:t>14</w:t>
      </w:r>
      <w:r w:rsidR="00CC5B8A">
        <w:rPr>
          <w:sz w:val="28"/>
        </w:rPr>
        <w:t>.</w:t>
      </w:r>
      <w:r>
        <w:rPr>
          <w:sz w:val="28"/>
        </w:rPr>
        <w:t>11</w:t>
      </w:r>
      <w:r w:rsidR="00CC5B8A">
        <w:rPr>
          <w:sz w:val="28"/>
        </w:rPr>
        <w:t>.</w:t>
      </w:r>
      <w:r w:rsidR="00D86498" w:rsidRPr="00B61773">
        <w:rPr>
          <w:sz w:val="28"/>
        </w:rPr>
        <w:t>201</w:t>
      </w:r>
      <w:r w:rsidR="00CF084E">
        <w:rPr>
          <w:sz w:val="28"/>
        </w:rPr>
        <w:t>9</w:t>
      </w:r>
      <w:r w:rsidR="00D86498" w:rsidRPr="00B61773">
        <w:t xml:space="preserve">             </w:t>
      </w:r>
      <w:r w:rsidR="00D86498">
        <w:t xml:space="preserve">                    </w:t>
      </w:r>
      <w:r w:rsidR="00CC5B8A">
        <w:t xml:space="preserve">                </w:t>
      </w:r>
      <w:r w:rsidR="00D86498">
        <w:t xml:space="preserve"> </w:t>
      </w:r>
      <w:r w:rsidR="00D86498" w:rsidRPr="00B61773">
        <w:rPr>
          <w:sz w:val="28"/>
        </w:rPr>
        <w:t xml:space="preserve">м. Київ                                        </w:t>
      </w:r>
      <w:r w:rsidR="00CC5B8A">
        <w:rPr>
          <w:sz w:val="28"/>
        </w:rPr>
        <w:t xml:space="preserve">      </w:t>
      </w:r>
      <w:r w:rsidR="00D86498" w:rsidRPr="00B61773">
        <w:rPr>
          <w:sz w:val="28"/>
        </w:rPr>
        <w:t xml:space="preserve">№ </w:t>
      </w:r>
      <w:r w:rsidR="00147C5D">
        <w:rPr>
          <w:sz w:val="28"/>
          <w:lang w:val="en-US"/>
        </w:rPr>
        <w:t>694</w:t>
      </w:r>
    </w:p>
    <w:p w:rsidR="00FD0ED3" w:rsidRDefault="00FD0ED3" w:rsidP="00D86498">
      <w:pPr>
        <w:ind w:right="5953"/>
        <w:rPr>
          <w:sz w:val="28"/>
          <w:szCs w:val="28"/>
        </w:rPr>
      </w:pPr>
    </w:p>
    <w:tbl>
      <w:tblPr>
        <w:tblW w:w="10636" w:type="dxa"/>
        <w:tblLook w:val="01E0" w:firstRow="1" w:lastRow="1" w:firstColumn="1" w:lastColumn="1" w:noHBand="0" w:noVBand="0"/>
      </w:tblPr>
      <w:tblGrid>
        <w:gridCol w:w="4928"/>
        <w:gridCol w:w="5708"/>
      </w:tblGrid>
      <w:tr w:rsidR="00D86498" w:rsidRPr="00646210" w:rsidTr="00646210">
        <w:tc>
          <w:tcPr>
            <w:tcW w:w="4928" w:type="dxa"/>
            <w:shd w:val="clear" w:color="auto" w:fill="auto"/>
          </w:tcPr>
          <w:p w:rsidR="00D86498" w:rsidRPr="00646210" w:rsidRDefault="004E569E" w:rsidP="008C6011">
            <w:pPr>
              <w:jc w:val="both"/>
              <w:rPr>
                <w:sz w:val="28"/>
                <w:szCs w:val="28"/>
              </w:rPr>
            </w:pPr>
            <w:r w:rsidRPr="00646210">
              <w:rPr>
                <w:rStyle w:val="HTMLTypewriter"/>
                <w:sz w:val="28"/>
              </w:rPr>
              <w:t xml:space="preserve">Про </w:t>
            </w:r>
            <w:r w:rsidR="00A62DDD">
              <w:rPr>
                <w:rStyle w:val="HTMLTypewriter"/>
                <w:sz w:val="28"/>
              </w:rPr>
              <w:t>по</w:t>
            </w:r>
            <w:r w:rsidR="00717959">
              <w:rPr>
                <w:rStyle w:val="HTMLTypewriter"/>
                <w:sz w:val="28"/>
              </w:rPr>
              <w:t xml:space="preserve">дання </w:t>
            </w:r>
            <w:r w:rsidR="00C31160" w:rsidRPr="00646210">
              <w:rPr>
                <w:sz w:val="28"/>
                <w:szCs w:val="28"/>
              </w:rPr>
              <w:t xml:space="preserve">до </w:t>
            </w:r>
            <w:r w:rsidR="00C31160" w:rsidRPr="00F6072F">
              <w:rPr>
                <w:sz w:val="28"/>
                <w:szCs w:val="28"/>
              </w:rPr>
              <w:t>Національної комісії з цінних паперів та фондового ринку</w:t>
            </w:r>
            <w:r w:rsidR="00C31160">
              <w:rPr>
                <w:rStyle w:val="HTMLTypewriter"/>
                <w:sz w:val="28"/>
              </w:rPr>
              <w:t xml:space="preserve"> </w:t>
            </w:r>
            <w:r w:rsidR="00086EEC">
              <w:rPr>
                <w:rStyle w:val="HTMLTypewriter"/>
                <w:sz w:val="28"/>
              </w:rPr>
              <w:t>інформації</w:t>
            </w:r>
            <w:r w:rsidR="00DB5C9F">
              <w:rPr>
                <w:rStyle w:val="HTMLTypewriter"/>
                <w:sz w:val="28"/>
              </w:rPr>
              <w:t xml:space="preserve"> </w:t>
            </w:r>
            <w:r w:rsidR="00335CB8">
              <w:rPr>
                <w:rStyle w:val="HTMLTypewriter"/>
                <w:sz w:val="28"/>
              </w:rPr>
              <w:t xml:space="preserve">суб’єктом аудиторської діяльності, який надає послуги з обов’язкового аудиту </w:t>
            </w:r>
            <w:r w:rsidR="00AB74C8">
              <w:rPr>
                <w:rStyle w:val="HTMLTypewriter"/>
                <w:sz w:val="28"/>
              </w:rPr>
              <w:t xml:space="preserve">фінансової звітності </w:t>
            </w:r>
            <w:r w:rsidR="00DC379A">
              <w:rPr>
                <w:rStyle w:val="HTMLTypewriter"/>
                <w:sz w:val="28"/>
              </w:rPr>
              <w:t>підприємств</w:t>
            </w:r>
            <w:r w:rsidR="00A90E8E">
              <w:rPr>
                <w:rStyle w:val="HTMLTypewriter"/>
                <w:sz w:val="28"/>
              </w:rPr>
              <w:t>у</w:t>
            </w:r>
            <w:r w:rsidR="00DC379A">
              <w:rPr>
                <w:rStyle w:val="HTMLTypewriter"/>
                <w:sz w:val="28"/>
              </w:rPr>
              <w:t>, що станов</w:t>
            </w:r>
            <w:r w:rsidR="00A90E8E">
              <w:rPr>
                <w:rStyle w:val="HTMLTypewriter"/>
                <w:sz w:val="28"/>
              </w:rPr>
              <w:t>ить</w:t>
            </w:r>
            <w:r w:rsidR="00DC379A">
              <w:rPr>
                <w:rStyle w:val="HTMLTypewriter"/>
                <w:sz w:val="28"/>
              </w:rPr>
              <w:t xml:space="preserve"> суспільний інтерес, нагляд за яким здійснює </w:t>
            </w:r>
            <w:r w:rsidR="00DC379A" w:rsidRPr="00F6072F">
              <w:rPr>
                <w:sz w:val="28"/>
                <w:szCs w:val="28"/>
              </w:rPr>
              <w:t>Національн</w:t>
            </w:r>
            <w:r w:rsidR="00DC379A">
              <w:rPr>
                <w:sz w:val="28"/>
                <w:szCs w:val="28"/>
              </w:rPr>
              <w:t>а</w:t>
            </w:r>
            <w:r w:rsidR="00DC379A" w:rsidRPr="00F6072F">
              <w:rPr>
                <w:sz w:val="28"/>
                <w:szCs w:val="28"/>
              </w:rPr>
              <w:t xml:space="preserve"> комісі</w:t>
            </w:r>
            <w:r w:rsidR="00DC379A">
              <w:rPr>
                <w:sz w:val="28"/>
                <w:szCs w:val="28"/>
              </w:rPr>
              <w:t>я</w:t>
            </w:r>
            <w:r w:rsidR="00DC379A" w:rsidRPr="00F6072F">
              <w:rPr>
                <w:sz w:val="28"/>
                <w:szCs w:val="28"/>
              </w:rPr>
              <w:t xml:space="preserve"> з цінних паперів та фондового ринку</w:t>
            </w:r>
          </w:p>
        </w:tc>
        <w:tc>
          <w:tcPr>
            <w:tcW w:w="5708" w:type="dxa"/>
            <w:shd w:val="clear" w:color="auto" w:fill="auto"/>
          </w:tcPr>
          <w:p w:rsidR="00D86498" w:rsidRPr="00646210" w:rsidRDefault="00D86498" w:rsidP="00646210">
            <w:pPr>
              <w:ind w:left="972"/>
              <w:jc w:val="both"/>
              <w:rPr>
                <w:sz w:val="28"/>
                <w:szCs w:val="28"/>
              </w:rPr>
            </w:pPr>
          </w:p>
          <w:p w:rsidR="00D86498" w:rsidRPr="00646210" w:rsidRDefault="00D86498" w:rsidP="00646210">
            <w:pPr>
              <w:ind w:left="452"/>
              <w:rPr>
                <w:sz w:val="28"/>
                <w:szCs w:val="28"/>
              </w:rPr>
            </w:pPr>
          </w:p>
        </w:tc>
      </w:tr>
    </w:tbl>
    <w:p w:rsidR="008443B3" w:rsidRPr="00002527" w:rsidRDefault="008443B3" w:rsidP="004F7B47">
      <w:pPr>
        <w:ind w:firstLine="708"/>
        <w:jc w:val="both"/>
        <w:rPr>
          <w:sz w:val="20"/>
        </w:rPr>
      </w:pPr>
    </w:p>
    <w:p w:rsidR="00D86498" w:rsidRPr="001B4B6C" w:rsidRDefault="00D86498" w:rsidP="004F7B47">
      <w:pPr>
        <w:ind w:firstLine="708"/>
        <w:jc w:val="both"/>
        <w:rPr>
          <w:sz w:val="28"/>
          <w:szCs w:val="28"/>
          <w:vertAlign w:val="superscript"/>
        </w:rPr>
      </w:pPr>
      <w:r w:rsidRPr="001B4B6C">
        <w:rPr>
          <w:sz w:val="28"/>
          <w:szCs w:val="28"/>
        </w:rPr>
        <w:t xml:space="preserve">Відповідно до </w:t>
      </w:r>
      <w:r w:rsidR="005304AC">
        <w:rPr>
          <w:sz w:val="28"/>
          <w:szCs w:val="28"/>
        </w:rPr>
        <w:t>пункт</w:t>
      </w:r>
      <w:r w:rsidR="007F0E16">
        <w:rPr>
          <w:sz w:val="28"/>
          <w:szCs w:val="28"/>
        </w:rPr>
        <w:t xml:space="preserve">у </w:t>
      </w:r>
      <w:r w:rsidR="00C6311F" w:rsidRPr="001B4B6C">
        <w:rPr>
          <w:sz w:val="28"/>
          <w:szCs w:val="28"/>
        </w:rPr>
        <w:t>13 статті 8 Закону України «Про державне регулювання ринку цінних паперів в Україні»</w:t>
      </w:r>
      <w:r w:rsidR="007F0E16">
        <w:rPr>
          <w:sz w:val="28"/>
          <w:szCs w:val="28"/>
        </w:rPr>
        <w:t>, статті 36 Закону України «Про аудит фінансової звітності та аудиторську діяльність»</w:t>
      </w:r>
    </w:p>
    <w:p w:rsidR="00D86498" w:rsidRPr="00002527" w:rsidRDefault="00D86498" w:rsidP="004F7B47">
      <w:pPr>
        <w:ind w:firstLine="720"/>
        <w:jc w:val="both"/>
        <w:rPr>
          <w:szCs w:val="24"/>
        </w:rPr>
      </w:pPr>
    </w:p>
    <w:p w:rsidR="00D86498" w:rsidRPr="007842FE" w:rsidRDefault="00D86498" w:rsidP="004F7B47">
      <w:pPr>
        <w:pStyle w:val="a3"/>
      </w:pPr>
      <w:r w:rsidRPr="001B4B6C">
        <w:t>Національна комісія з цінних паперів та фондового ринку</w:t>
      </w:r>
      <w:r w:rsidRPr="007842FE">
        <w:t xml:space="preserve"> </w:t>
      </w:r>
    </w:p>
    <w:p w:rsidR="00D86498" w:rsidRPr="00002527" w:rsidRDefault="00D86498" w:rsidP="004F7B47">
      <w:pPr>
        <w:ind w:firstLine="720"/>
        <w:jc w:val="center"/>
        <w:rPr>
          <w:szCs w:val="24"/>
        </w:rPr>
      </w:pPr>
    </w:p>
    <w:p w:rsidR="00D86498" w:rsidRPr="007842FE" w:rsidRDefault="00D86498" w:rsidP="004F7B47">
      <w:pPr>
        <w:jc w:val="center"/>
        <w:rPr>
          <w:b/>
          <w:sz w:val="28"/>
        </w:rPr>
      </w:pPr>
      <w:r w:rsidRPr="007842FE">
        <w:rPr>
          <w:b/>
          <w:sz w:val="28"/>
        </w:rPr>
        <w:t>В И Р І Ш И Л А:</w:t>
      </w:r>
    </w:p>
    <w:p w:rsidR="00D86498" w:rsidRPr="00F920F9" w:rsidRDefault="00D86498" w:rsidP="004F7B47">
      <w:pPr>
        <w:jc w:val="center"/>
        <w:rPr>
          <w:b/>
          <w:sz w:val="16"/>
          <w:szCs w:val="16"/>
          <w:lang w:val="ru-RU"/>
        </w:rPr>
      </w:pPr>
    </w:p>
    <w:p w:rsidR="003E56C5" w:rsidRDefault="003E56C5" w:rsidP="003E56C5">
      <w:pPr>
        <w:tabs>
          <w:tab w:val="num" w:pos="709"/>
        </w:tabs>
        <w:jc w:val="both"/>
        <w:rPr>
          <w:spacing w:val="6"/>
          <w:sz w:val="28"/>
          <w:szCs w:val="28"/>
        </w:rPr>
      </w:pPr>
      <w:r>
        <w:rPr>
          <w:noProof/>
          <w:sz w:val="28"/>
          <w:szCs w:val="28"/>
          <w:lang w:val="ru-RU"/>
        </w:rPr>
        <w:tab/>
      </w:r>
      <w:r w:rsidRPr="005A27A3">
        <w:rPr>
          <w:noProof/>
          <w:sz w:val="28"/>
          <w:szCs w:val="28"/>
          <w:lang w:val="ru-RU"/>
        </w:rPr>
        <w:t xml:space="preserve">1. </w:t>
      </w:r>
      <w:r w:rsidRPr="005A27A3">
        <w:rPr>
          <w:noProof/>
          <w:sz w:val="28"/>
          <w:szCs w:val="28"/>
        </w:rPr>
        <w:t xml:space="preserve">Затвердити </w:t>
      </w:r>
      <w:r w:rsidR="005A27A3" w:rsidRPr="005A27A3">
        <w:rPr>
          <w:noProof/>
          <w:sz w:val="28"/>
          <w:szCs w:val="28"/>
        </w:rPr>
        <w:t>форм</w:t>
      </w:r>
      <w:r w:rsidR="00C308D7">
        <w:rPr>
          <w:noProof/>
          <w:sz w:val="28"/>
          <w:szCs w:val="28"/>
        </w:rPr>
        <w:t>у</w:t>
      </w:r>
      <w:r w:rsidR="005A27A3" w:rsidRPr="005A27A3">
        <w:rPr>
          <w:noProof/>
          <w:sz w:val="28"/>
          <w:szCs w:val="28"/>
        </w:rPr>
        <w:t xml:space="preserve"> </w:t>
      </w:r>
      <w:r w:rsidR="00C308D7">
        <w:rPr>
          <w:noProof/>
          <w:sz w:val="28"/>
          <w:szCs w:val="28"/>
        </w:rPr>
        <w:t xml:space="preserve">Інформації, що </w:t>
      </w:r>
      <w:r w:rsidR="00213B32">
        <w:rPr>
          <w:noProof/>
          <w:sz w:val="28"/>
          <w:szCs w:val="28"/>
        </w:rPr>
        <w:t>по</w:t>
      </w:r>
      <w:r w:rsidR="00914E75">
        <w:rPr>
          <w:noProof/>
          <w:sz w:val="28"/>
          <w:szCs w:val="28"/>
        </w:rPr>
        <w:t>да</w:t>
      </w:r>
      <w:r w:rsidR="00C308D7">
        <w:rPr>
          <w:noProof/>
          <w:sz w:val="28"/>
          <w:szCs w:val="28"/>
        </w:rPr>
        <w:t>ється</w:t>
      </w:r>
      <w:r w:rsidR="00914E75">
        <w:rPr>
          <w:noProof/>
          <w:sz w:val="28"/>
          <w:szCs w:val="28"/>
        </w:rPr>
        <w:t xml:space="preserve"> </w:t>
      </w:r>
      <w:r w:rsidR="0050585E" w:rsidRPr="005A27A3">
        <w:rPr>
          <w:sz w:val="28"/>
          <w:szCs w:val="28"/>
        </w:rPr>
        <w:t>до Національної комісії з цінних паперів та фондового ринку</w:t>
      </w:r>
      <w:r w:rsidR="0050585E">
        <w:rPr>
          <w:noProof/>
          <w:sz w:val="28"/>
          <w:szCs w:val="28"/>
        </w:rPr>
        <w:t xml:space="preserve"> </w:t>
      </w:r>
      <w:r w:rsidR="005A27A3" w:rsidRPr="005A27A3">
        <w:rPr>
          <w:rStyle w:val="HTMLTypewriter"/>
          <w:sz w:val="28"/>
        </w:rPr>
        <w:t xml:space="preserve">суб’єктом аудиторської діяльності, який надає послуги з обов’язкового аудиту </w:t>
      </w:r>
      <w:r w:rsidR="00DF3DFA">
        <w:rPr>
          <w:rStyle w:val="HTMLTypewriter"/>
          <w:sz w:val="28"/>
        </w:rPr>
        <w:t xml:space="preserve">фінансової звітності </w:t>
      </w:r>
      <w:r w:rsidR="00DC379A">
        <w:rPr>
          <w:rStyle w:val="HTMLTypewriter"/>
          <w:sz w:val="28"/>
        </w:rPr>
        <w:t>підприємств</w:t>
      </w:r>
      <w:r w:rsidR="008C6011">
        <w:rPr>
          <w:rStyle w:val="HTMLTypewriter"/>
          <w:sz w:val="28"/>
        </w:rPr>
        <w:t>у</w:t>
      </w:r>
      <w:r w:rsidR="00DC379A">
        <w:rPr>
          <w:rStyle w:val="HTMLTypewriter"/>
          <w:sz w:val="28"/>
        </w:rPr>
        <w:t>, що станов</w:t>
      </w:r>
      <w:r w:rsidR="008C6011">
        <w:rPr>
          <w:rStyle w:val="HTMLTypewriter"/>
          <w:sz w:val="28"/>
        </w:rPr>
        <w:t>ить</w:t>
      </w:r>
      <w:r w:rsidR="00DC379A">
        <w:rPr>
          <w:rStyle w:val="HTMLTypewriter"/>
          <w:sz w:val="28"/>
        </w:rPr>
        <w:t xml:space="preserve"> суспільний інтерес, нагляд за яким здійснює </w:t>
      </w:r>
      <w:r w:rsidR="00DC379A" w:rsidRPr="00F6072F">
        <w:rPr>
          <w:sz w:val="28"/>
          <w:szCs w:val="28"/>
        </w:rPr>
        <w:t>Національн</w:t>
      </w:r>
      <w:r w:rsidR="00DC379A">
        <w:rPr>
          <w:sz w:val="28"/>
          <w:szCs w:val="28"/>
        </w:rPr>
        <w:t>а</w:t>
      </w:r>
      <w:r w:rsidR="00DC379A" w:rsidRPr="00F6072F">
        <w:rPr>
          <w:sz w:val="28"/>
          <w:szCs w:val="28"/>
        </w:rPr>
        <w:t xml:space="preserve"> комісі</w:t>
      </w:r>
      <w:r w:rsidR="00DC379A">
        <w:rPr>
          <w:sz w:val="28"/>
          <w:szCs w:val="28"/>
        </w:rPr>
        <w:t>я</w:t>
      </w:r>
      <w:r w:rsidR="00DC379A" w:rsidRPr="00F6072F">
        <w:rPr>
          <w:sz w:val="28"/>
          <w:szCs w:val="28"/>
        </w:rPr>
        <w:t xml:space="preserve"> з цінних паперів та фондового ринку</w:t>
      </w:r>
      <w:r w:rsidR="005A27A3" w:rsidRPr="005A27A3">
        <w:rPr>
          <w:rStyle w:val="HTMLTypewriter"/>
          <w:sz w:val="28"/>
        </w:rPr>
        <w:t xml:space="preserve">, </w:t>
      </w:r>
      <w:r w:rsidRPr="005A27A3">
        <w:rPr>
          <w:spacing w:val="6"/>
          <w:sz w:val="28"/>
          <w:szCs w:val="28"/>
        </w:rPr>
        <w:t>що дода</w:t>
      </w:r>
      <w:r w:rsidR="00C308D7">
        <w:rPr>
          <w:spacing w:val="6"/>
          <w:sz w:val="28"/>
          <w:szCs w:val="28"/>
        </w:rPr>
        <w:t>є</w:t>
      </w:r>
      <w:r w:rsidRPr="005A27A3">
        <w:rPr>
          <w:spacing w:val="6"/>
          <w:sz w:val="28"/>
          <w:szCs w:val="28"/>
        </w:rPr>
        <w:t>ться.</w:t>
      </w:r>
    </w:p>
    <w:p w:rsidR="00C308D7" w:rsidRPr="00F920F9" w:rsidRDefault="00C308D7" w:rsidP="003E56C5">
      <w:pPr>
        <w:tabs>
          <w:tab w:val="num" w:pos="709"/>
        </w:tabs>
        <w:jc w:val="both"/>
        <w:rPr>
          <w:spacing w:val="6"/>
          <w:sz w:val="16"/>
          <w:szCs w:val="16"/>
        </w:rPr>
      </w:pPr>
    </w:p>
    <w:p w:rsidR="00C308D7" w:rsidRPr="00896DFB" w:rsidRDefault="00C308D7" w:rsidP="00C308D7">
      <w:pPr>
        <w:tabs>
          <w:tab w:val="num" w:pos="709"/>
        </w:tabs>
        <w:jc w:val="both"/>
        <w:rPr>
          <w:spacing w:val="6"/>
          <w:sz w:val="28"/>
          <w:szCs w:val="28"/>
        </w:rPr>
      </w:pPr>
      <w:r>
        <w:rPr>
          <w:noProof/>
          <w:sz w:val="28"/>
          <w:szCs w:val="28"/>
          <w:lang w:val="ru-RU"/>
        </w:rPr>
        <w:tab/>
        <w:t>2</w:t>
      </w:r>
      <w:r w:rsidRPr="005A27A3">
        <w:rPr>
          <w:noProof/>
          <w:sz w:val="28"/>
          <w:szCs w:val="28"/>
          <w:lang w:val="ru-RU"/>
        </w:rPr>
        <w:t xml:space="preserve">. </w:t>
      </w:r>
      <w:r w:rsidRPr="005A27A3">
        <w:rPr>
          <w:noProof/>
          <w:sz w:val="28"/>
          <w:szCs w:val="28"/>
        </w:rPr>
        <w:t>Затвердити форм</w:t>
      </w:r>
      <w:r>
        <w:rPr>
          <w:noProof/>
          <w:sz w:val="28"/>
          <w:szCs w:val="28"/>
        </w:rPr>
        <w:t>у Інформації, що</w:t>
      </w:r>
      <w:r w:rsidRPr="005A27A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подається </w:t>
      </w:r>
      <w:r w:rsidRPr="005A27A3">
        <w:rPr>
          <w:sz w:val="28"/>
          <w:szCs w:val="28"/>
        </w:rPr>
        <w:t>до Національної комісії з цінних паперів та фондового ринку</w:t>
      </w:r>
      <w:r>
        <w:rPr>
          <w:noProof/>
          <w:sz w:val="28"/>
          <w:szCs w:val="28"/>
        </w:rPr>
        <w:t xml:space="preserve"> </w:t>
      </w:r>
      <w:r w:rsidRPr="005A27A3">
        <w:rPr>
          <w:rStyle w:val="HTMLTypewriter"/>
          <w:sz w:val="28"/>
        </w:rPr>
        <w:t xml:space="preserve">суб’єктом аудиторської діяльності, який надає послуги з обов’язкового аудиту </w:t>
      </w:r>
      <w:r>
        <w:rPr>
          <w:rStyle w:val="HTMLTypewriter"/>
          <w:sz w:val="28"/>
        </w:rPr>
        <w:t xml:space="preserve">фінансової звітності юридичній особі, </w:t>
      </w:r>
      <w:r w:rsidR="00856635">
        <w:rPr>
          <w:rStyle w:val="HTMLTypewriter"/>
          <w:sz w:val="28"/>
        </w:rPr>
        <w:t>що</w:t>
      </w:r>
      <w:r>
        <w:rPr>
          <w:rStyle w:val="HTMLTypewriter"/>
          <w:sz w:val="28"/>
        </w:rPr>
        <w:t xml:space="preserve"> має тісні зв’язки з підприємством, що становить суспільний інтерес, </w:t>
      </w:r>
      <w:r w:rsidR="004B7C77">
        <w:rPr>
          <w:rStyle w:val="HTMLTypewriter"/>
          <w:sz w:val="28"/>
        </w:rPr>
        <w:t xml:space="preserve">обов’язковий аудит фінансової звітності якого він також проводить, </w:t>
      </w:r>
      <w:r>
        <w:rPr>
          <w:rStyle w:val="HTMLTypewriter"/>
          <w:sz w:val="28"/>
        </w:rPr>
        <w:t xml:space="preserve">нагляд за яким здійснює </w:t>
      </w:r>
      <w:r w:rsidRPr="00F6072F">
        <w:rPr>
          <w:sz w:val="28"/>
          <w:szCs w:val="28"/>
        </w:rPr>
        <w:t>Національн</w:t>
      </w:r>
      <w:r>
        <w:rPr>
          <w:sz w:val="28"/>
          <w:szCs w:val="28"/>
        </w:rPr>
        <w:t>а</w:t>
      </w:r>
      <w:r w:rsidRPr="00F6072F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я</w:t>
      </w:r>
      <w:r w:rsidRPr="00F6072F">
        <w:rPr>
          <w:sz w:val="28"/>
          <w:szCs w:val="28"/>
        </w:rPr>
        <w:t xml:space="preserve"> з цінних паперів та фондового ринку</w:t>
      </w:r>
      <w:r w:rsidRPr="005A27A3">
        <w:rPr>
          <w:rStyle w:val="HTMLTypewriter"/>
          <w:sz w:val="28"/>
        </w:rPr>
        <w:t xml:space="preserve">, </w:t>
      </w:r>
      <w:r w:rsidRPr="005A27A3">
        <w:rPr>
          <w:spacing w:val="6"/>
          <w:sz w:val="28"/>
          <w:szCs w:val="28"/>
        </w:rPr>
        <w:t>що дода</w:t>
      </w:r>
      <w:r>
        <w:rPr>
          <w:spacing w:val="6"/>
          <w:sz w:val="28"/>
          <w:szCs w:val="28"/>
        </w:rPr>
        <w:t>є</w:t>
      </w:r>
      <w:r w:rsidRPr="005A27A3">
        <w:rPr>
          <w:spacing w:val="6"/>
          <w:sz w:val="28"/>
          <w:szCs w:val="28"/>
        </w:rPr>
        <w:t>ться.</w:t>
      </w:r>
    </w:p>
    <w:p w:rsidR="00091809" w:rsidRPr="00F920F9" w:rsidRDefault="00091809" w:rsidP="004F7B47">
      <w:pPr>
        <w:ind w:firstLine="720"/>
        <w:jc w:val="both"/>
        <w:rPr>
          <w:sz w:val="16"/>
          <w:szCs w:val="16"/>
        </w:rPr>
      </w:pPr>
    </w:p>
    <w:p w:rsidR="00CC372C" w:rsidRPr="00307D07" w:rsidRDefault="00C308D7" w:rsidP="004F7B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372C" w:rsidRPr="00CC372C">
        <w:rPr>
          <w:sz w:val="28"/>
          <w:szCs w:val="28"/>
        </w:rPr>
        <w:t xml:space="preserve">. </w:t>
      </w:r>
      <w:r w:rsidR="005C47E8">
        <w:rPr>
          <w:sz w:val="28"/>
          <w:szCs w:val="28"/>
        </w:rPr>
        <w:t>У</w:t>
      </w:r>
      <w:r w:rsidR="00C03F94" w:rsidRPr="00C03F94">
        <w:rPr>
          <w:noProof/>
          <w:sz w:val="28"/>
          <w:szCs w:val="28"/>
        </w:rPr>
        <w:t xml:space="preserve">становити, що </w:t>
      </w:r>
      <w:r w:rsidR="00C03F94">
        <w:rPr>
          <w:sz w:val="28"/>
          <w:szCs w:val="28"/>
        </w:rPr>
        <w:t>с</w:t>
      </w:r>
      <w:r w:rsidR="00C03F94" w:rsidRPr="009E2AC3">
        <w:rPr>
          <w:sz w:val="28"/>
          <w:szCs w:val="28"/>
        </w:rPr>
        <w:t xml:space="preserve">уб’єкт аудиторської діяльності </w:t>
      </w:r>
      <w:r w:rsidR="00C03F94">
        <w:rPr>
          <w:sz w:val="28"/>
          <w:szCs w:val="28"/>
        </w:rPr>
        <w:t>зобов’язаний</w:t>
      </w:r>
      <w:r w:rsidR="00D13E70">
        <w:rPr>
          <w:sz w:val="28"/>
          <w:szCs w:val="28"/>
        </w:rPr>
        <w:t xml:space="preserve"> </w:t>
      </w:r>
      <w:r w:rsidR="00194F08">
        <w:rPr>
          <w:sz w:val="28"/>
          <w:szCs w:val="28"/>
        </w:rPr>
        <w:t>по</w:t>
      </w:r>
      <w:r w:rsidR="00EA47ED">
        <w:rPr>
          <w:sz w:val="28"/>
          <w:szCs w:val="28"/>
        </w:rPr>
        <w:t xml:space="preserve">давати до </w:t>
      </w:r>
      <w:r w:rsidR="00C03F94" w:rsidRPr="00877079">
        <w:rPr>
          <w:sz w:val="28"/>
          <w:szCs w:val="28"/>
        </w:rPr>
        <w:t>Національн</w:t>
      </w:r>
      <w:r w:rsidR="00EA47ED">
        <w:rPr>
          <w:sz w:val="28"/>
          <w:szCs w:val="28"/>
        </w:rPr>
        <w:t>ої</w:t>
      </w:r>
      <w:r w:rsidR="00C03F94">
        <w:rPr>
          <w:sz w:val="28"/>
          <w:szCs w:val="28"/>
        </w:rPr>
        <w:t xml:space="preserve"> комісі</w:t>
      </w:r>
      <w:r w:rsidR="00EA47ED">
        <w:rPr>
          <w:sz w:val="28"/>
          <w:szCs w:val="28"/>
        </w:rPr>
        <w:t>ї</w:t>
      </w:r>
      <w:r w:rsidR="00C03F94" w:rsidRPr="00877079">
        <w:rPr>
          <w:sz w:val="28"/>
          <w:szCs w:val="28"/>
        </w:rPr>
        <w:t xml:space="preserve"> з цінних паперів та фондового ринку</w:t>
      </w:r>
      <w:r w:rsidR="00C03F94">
        <w:rPr>
          <w:sz w:val="28"/>
          <w:szCs w:val="28"/>
        </w:rPr>
        <w:t xml:space="preserve"> </w:t>
      </w:r>
      <w:r w:rsidR="00E47209">
        <w:rPr>
          <w:sz w:val="28"/>
          <w:szCs w:val="28"/>
        </w:rPr>
        <w:t xml:space="preserve">інформацію </w:t>
      </w:r>
      <w:r w:rsidR="00EA47ED">
        <w:rPr>
          <w:sz w:val="28"/>
          <w:szCs w:val="28"/>
        </w:rPr>
        <w:t xml:space="preserve">відповідно до </w:t>
      </w:r>
      <w:r w:rsidR="00D147FB">
        <w:rPr>
          <w:sz w:val="28"/>
          <w:szCs w:val="28"/>
        </w:rPr>
        <w:t>затверджених цим рішенням ф</w:t>
      </w:r>
      <w:r w:rsidR="00E47209">
        <w:rPr>
          <w:sz w:val="28"/>
          <w:szCs w:val="28"/>
        </w:rPr>
        <w:t>орм</w:t>
      </w:r>
      <w:r w:rsidR="00D147FB">
        <w:rPr>
          <w:sz w:val="28"/>
          <w:szCs w:val="28"/>
        </w:rPr>
        <w:t xml:space="preserve"> </w:t>
      </w:r>
      <w:r w:rsidR="00206980">
        <w:rPr>
          <w:sz w:val="28"/>
          <w:szCs w:val="28"/>
        </w:rPr>
        <w:t xml:space="preserve">в електронному вигляді </w:t>
      </w:r>
      <w:r w:rsidR="001B225E">
        <w:rPr>
          <w:sz w:val="28"/>
          <w:szCs w:val="28"/>
        </w:rPr>
        <w:t xml:space="preserve">не пізніше </w:t>
      </w:r>
      <w:r w:rsidR="00206980">
        <w:rPr>
          <w:sz w:val="28"/>
          <w:szCs w:val="28"/>
        </w:rPr>
        <w:t xml:space="preserve">закінчення </w:t>
      </w:r>
      <w:r w:rsidR="00071DC3">
        <w:rPr>
          <w:sz w:val="28"/>
          <w:szCs w:val="28"/>
        </w:rPr>
        <w:t>третього</w:t>
      </w:r>
      <w:r w:rsidR="001B225E">
        <w:rPr>
          <w:sz w:val="28"/>
          <w:szCs w:val="28"/>
        </w:rPr>
        <w:t xml:space="preserve"> робочого </w:t>
      </w:r>
      <w:r w:rsidR="001B225E" w:rsidRPr="00430BF4">
        <w:rPr>
          <w:sz w:val="28"/>
          <w:szCs w:val="28"/>
        </w:rPr>
        <w:t xml:space="preserve">дня після дати виявлення </w:t>
      </w:r>
      <w:r w:rsidR="00C03F94" w:rsidRPr="00430BF4">
        <w:rPr>
          <w:sz w:val="28"/>
          <w:szCs w:val="28"/>
        </w:rPr>
        <w:t>фактів</w:t>
      </w:r>
      <w:r w:rsidR="00D147FB">
        <w:rPr>
          <w:sz w:val="28"/>
          <w:szCs w:val="28"/>
        </w:rPr>
        <w:t>.</w:t>
      </w:r>
    </w:p>
    <w:p w:rsidR="00CC372C" w:rsidRPr="00CC372C" w:rsidRDefault="00CC372C" w:rsidP="004F7B47">
      <w:pPr>
        <w:ind w:firstLine="720"/>
        <w:jc w:val="both"/>
        <w:rPr>
          <w:sz w:val="20"/>
        </w:rPr>
      </w:pPr>
    </w:p>
    <w:p w:rsidR="009B0E2C" w:rsidRPr="000005CF" w:rsidRDefault="00162A69" w:rsidP="004F7B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86498" w:rsidRPr="000005CF">
        <w:rPr>
          <w:sz w:val="28"/>
          <w:szCs w:val="28"/>
        </w:rPr>
        <w:t xml:space="preserve">. </w:t>
      </w:r>
      <w:r w:rsidR="009B0E2C" w:rsidRPr="000005CF">
        <w:rPr>
          <w:sz w:val="28"/>
          <w:szCs w:val="28"/>
        </w:rPr>
        <w:t xml:space="preserve">Управлінню методології корпоративного управління та корпоративних фінансів </w:t>
      </w:r>
      <w:r w:rsidR="00E80386">
        <w:rPr>
          <w:sz w:val="28"/>
          <w:szCs w:val="28"/>
        </w:rPr>
        <w:t>(</w:t>
      </w:r>
      <w:r w:rsidR="009B0E2C" w:rsidRPr="000005CF">
        <w:rPr>
          <w:sz w:val="28"/>
          <w:szCs w:val="28"/>
        </w:rPr>
        <w:t>Пересунько</w:t>
      </w:r>
      <w:r w:rsidR="007F162C" w:rsidRPr="000005CF">
        <w:rPr>
          <w:sz w:val="28"/>
          <w:szCs w:val="28"/>
        </w:rPr>
        <w:t xml:space="preserve"> Д.</w:t>
      </w:r>
      <w:r w:rsidR="00D86498" w:rsidRPr="000005CF">
        <w:rPr>
          <w:sz w:val="28"/>
          <w:szCs w:val="28"/>
        </w:rPr>
        <w:t>) забезпечити</w:t>
      </w:r>
      <w:r w:rsidR="009B0E2C" w:rsidRPr="000005CF">
        <w:rPr>
          <w:sz w:val="28"/>
          <w:szCs w:val="28"/>
        </w:rPr>
        <w:t>:</w:t>
      </w:r>
    </w:p>
    <w:p w:rsidR="00D86498" w:rsidRPr="000005CF" w:rsidRDefault="00D86498" w:rsidP="004F7B47">
      <w:pPr>
        <w:ind w:firstLine="720"/>
        <w:jc w:val="both"/>
        <w:rPr>
          <w:sz w:val="28"/>
          <w:szCs w:val="28"/>
        </w:rPr>
      </w:pPr>
      <w:r w:rsidRPr="000005CF">
        <w:rPr>
          <w:noProof/>
          <w:sz w:val="28"/>
          <w:szCs w:val="28"/>
        </w:rPr>
        <w:t xml:space="preserve">подання цього рішення на державну реєстрацію </w:t>
      </w:r>
      <w:r w:rsidR="009B0E2C" w:rsidRPr="000005CF">
        <w:rPr>
          <w:noProof/>
          <w:sz w:val="28"/>
          <w:szCs w:val="28"/>
        </w:rPr>
        <w:t>до Міністерства юстиції України;</w:t>
      </w:r>
    </w:p>
    <w:p w:rsidR="00D86498" w:rsidRPr="000005CF" w:rsidRDefault="000005CF" w:rsidP="000005CF">
      <w:pPr>
        <w:jc w:val="both"/>
        <w:rPr>
          <w:sz w:val="28"/>
          <w:szCs w:val="28"/>
        </w:rPr>
      </w:pPr>
      <w:r w:rsidRPr="000005CF">
        <w:rPr>
          <w:sz w:val="28"/>
          <w:szCs w:val="28"/>
        </w:rPr>
        <w:tab/>
      </w:r>
      <w:r w:rsidR="00D86498" w:rsidRPr="000005CF">
        <w:rPr>
          <w:sz w:val="28"/>
          <w:szCs w:val="28"/>
        </w:rPr>
        <w:t>оприлюдне</w:t>
      </w:r>
      <w:r w:rsidR="00954626" w:rsidRPr="000005CF">
        <w:rPr>
          <w:sz w:val="28"/>
          <w:szCs w:val="28"/>
        </w:rPr>
        <w:t xml:space="preserve">ння цього рішення на офіційному </w:t>
      </w:r>
      <w:r w:rsidR="00C4436C">
        <w:rPr>
          <w:sz w:val="28"/>
          <w:szCs w:val="28"/>
        </w:rPr>
        <w:t>веб</w:t>
      </w:r>
      <w:r w:rsidR="00D86498" w:rsidRPr="000005CF">
        <w:rPr>
          <w:sz w:val="28"/>
          <w:szCs w:val="28"/>
        </w:rPr>
        <w:t>сайті Національної комісії з цінних паперів та фондового ринку.</w:t>
      </w:r>
    </w:p>
    <w:p w:rsidR="00D86498" w:rsidRPr="002D1004" w:rsidRDefault="00D86498" w:rsidP="004F7B47">
      <w:pPr>
        <w:ind w:firstLine="720"/>
        <w:jc w:val="both"/>
        <w:rPr>
          <w:sz w:val="20"/>
        </w:rPr>
      </w:pPr>
    </w:p>
    <w:p w:rsidR="00D86498" w:rsidRPr="000005CF" w:rsidRDefault="00162A69" w:rsidP="004F7B47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5</w:t>
      </w:r>
      <w:r w:rsidR="00D86498" w:rsidRPr="000005CF">
        <w:rPr>
          <w:noProof/>
          <w:sz w:val="28"/>
          <w:szCs w:val="28"/>
        </w:rPr>
        <w:t xml:space="preserve">. </w:t>
      </w:r>
      <w:r w:rsidR="009B0E2C" w:rsidRPr="000005CF">
        <w:rPr>
          <w:sz w:val="28"/>
          <w:szCs w:val="28"/>
        </w:rPr>
        <w:t xml:space="preserve">Це рішення набирає чинності </w:t>
      </w:r>
      <w:r w:rsidR="00206980">
        <w:rPr>
          <w:sz w:val="28"/>
          <w:szCs w:val="28"/>
        </w:rPr>
        <w:t xml:space="preserve">через 3 місяці </w:t>
      </w:r>
      <w:r w:rsidR="009B0E2C" w:rsidRPr="000005CF">
        <w:rPr>
          <w:sz w:val="28"/>
          <w:szCs w:val="28"/>
        </w:rPr>
        <w:t>з дня його офіційного опублікування</w:t>
      </w:r>
      <w:r w:rsidR="00D86498" w:rsidRPr="000005CF">
        <w:rPr>
          <w:sz w:val="28"/>
          <w:szCs w:val="28"/>
        </w:rPr>
        <w:t>.</w:t>
      </w:r>
    </w:p>
    <w:p w:rsidR="00D86498" w:rsidRPr="002D1004" w:rsidRDefault="00D86498" w:rsidP="004F7B47">
      <w:pPr>
        <w:ind w:firstLine="720"/>
        <w:jc w:val="both"/>
        <w:rPr>
          <w:sz w:val="20"/>
        </w:rPr>
      </w:pPr>
    </w:p>
    <w:p w:rsidR="00D86498" w:rsidRPr="009B0E2C" w:rsidRDefault="00162A69" w:rsidP="004F7B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86498" w:rsidRPr="000005CF">
        <w:rPr>
          <w:sz w:val="28"/>
          <w:szCs w:val="28"/>
        </w:rPr>
        <w:t xml:space="preserve">. Контроль за виконанням цього рішення покласти на члена Національної комісії з цінних паперів та фондового ринку </w:t>
      </w:r>
      <w:r w:rsidR="005F4759">
        <w:rPr>
          <w:sz w:val="28"/>
          <w:szCs w:val="28"/>
        </w:rPr>
        <w:t>Панченко О</w:t>
      </w:r>
      <w:r w:rsidR="00D86498" w:rsidRPr="000005CF">
        <w:rPr>
          <w:sz w:val="28"/>
          <w:szCs w:val="28"/>
        </w:rPr>
        <w:t>.</w:t>
      </w:r>
    </w:p>
    <w:p w:rsidR="002D1004" w:rsidRDefault="002D1004" w:rsidP="00D86498">
      <w:pPr>
        <w:pStyle w:val="3"/>
        <w:keepNext w:val="0"/>
        <w:ind w:firstLine="720"/>
        <w:jc w:val="both"/>
      </w:pPr>
    </w:p>
    <w:p w:rsidR="00845A4F" w:rsidRDefault="00845A4F" w:rsidP="00845A4F"/>
    <w:p w:rsidR="00845A4F" w:rsidRPr="00845A4F" w:rsidRDefault="00845A4F" w:rsidP="00845A4F"/>
    <w:p w:rsidR="00D86498" w:rsidRDefault="00D86498" w:rsidP="00D86498">
      <w:pPr>
        <w:pStyle w:val="3"/>
        <w:keepNext w:val="0"/>
        <w:ind w:firstLine="720"/>
        <w:jc w:val="both"/>
      </w:pPr>
      <w:r w:rsidRPr="00AF3E93">
        <w:t>Голова Комісії</w:t>
      </w:r>
      <w:r w:rsidRPr="00AF3E93">
        <w:tab/>
      </w:r>
      <w:r w:rsidRPr="00AF3E93">
        <w:tab/>
      </w:r>
      <w:r w:rsidRPr="00AF3E93">
        <w:tab/>
      </w:r>
      <w:r w:rsidRPr="00AF3E93">
        <w:tab/>
      </w:r>
      <w:r w:rsidRPr="00AF3E93">
        <w:tab/>
      </w:r>
      <w:r w:rsidRPr="00AF3E93">
        <w:tab/>
      </w:r>
      <w:r w:rsidRPr="00AF3E93">
        <w:tab/>
        <w:t xml:space="preserve"> Т</w:t>
      </w:r>
      <w:r w:rsidR="00C4436C">
        <w:t>имур</w:t>
      </w:r>
      <w:r w:rsidRPr="00AF3E93">
        <w:t xml:space="preserve"> Х</w:t>
      </w:r>
      <w:r w:rsidR="00FC655A">
        <w:t>РОМАЄВ</w:t>
      </w:r>
    </w:p>
    <w:p w:rsidR="00E050F9" w:rsidRDefault="00E050F9" w:rsidP="00E050F9"/>
    <w:p w:rsidR="00E050F9" w:rsidRDefault="00E050F9" w:rsidP="00E050F9"/>
    <w:p w:rsidR="00870322" w:rsidRPr="00E050F9" w:rsidRDefault="00870322" w:rsidP="00E050F9"/>
    <w:p w:rsidR="00D86498" w:rsidRPr="00AF3E93" w:rsidRDefault="008E3B4C" w:rsidP="00D86498">
      <w:pPr>
        <w:pStyle w:val="5"/>
        <w:ind w:left="5652"/>
        <w:rPr>
          <w:b w:val="0"/>
          <w:i w:val="0"/>
          <w:noProof/>
          <w:sz w:val="28"/>
          <w:szCs w:val="28"/>
        </w:rPr>
      </w:pPr>
      <w:r>
        <w:rPr>
          <w:b w:val="0"/>
          <w:i w:val="0"/>
          <w:noProof/>
          <w:sz w:val="28"/>
          <w:szCs w:val="28"/>
        </w:rPr>
        <w:t xml:space="preserve">         </w:t>
      </w:r>
      <w:r w:rsidR="00D86498" w:rsidRPr="00AF3E93">
        <w:rPr>
          <w:b w:val="0"/>
          <w:i w:val="0"/>
          <w:noProof/>
          <w:sz w:val="28"/>
          <w:szCs w:val="28"/>
        </w:rPr>
        <w:t>Протокол засідання Комісії</w:t>
      </w:r>
    </w:p>
    <w:p w:rsidR="00D86498" w:rsidRDefault="008E3B4C" w:rsidP="00D86498">
      <w:pPr>
        <w:ind w:left="5653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</w:t>
      </w:r>
      <w:r w:rsidR="00D86498" w:rsidRPr="00AF3E93">
        <w:rPr>
          <w:noProof/>
          <w:sz w:val="28"/>
          <w:szCs w:val="28"/>
        </w:rPr>
        <w:t xml:space="preserve">від </w:t>
      </w:r>
      <w:r w:rsidR="0036690D">
        <w:rPr>
          <w:noProof/>
          <w:sz w:val="28"/>
          <w:szCs w:val="28"/>
        </w:rPr>
        <w:t>14</w:t>
      </w:r>
      <w:r w:rsidR="009B0E2C" w:rsidRPr="00AF3E93">
        <w:rPr>
          <w:noProof/>
          <w:sz w:val="28"/>
          <w:szCs w:val="28"/>
        </w:rPr>
        <w:t>.</w:t>
      </w:r>
      <w:r w:rsidR="0036690D">
        <w:rPr>
          <w:noProof/>
          <w:sz w:val="28"/>
          <w:szCs w:val="28"/>
        </w:rPr>
        <w:t>11</w:t>
      </w:r>
      <w:r w:rsidR="009B0E2C" w:rsidRPr="00AF3E93">
        <w:rPr>
          <w:noProof/>
          <w:sz w:val="28"/>
          <w:szCs w:val="28"/>
        </w:rPr>
        <w:t>.2019</w:t>
      </w:r>
      <w:r w:rsidR="00147C5D">
        <w:rPr>
          <w:noProof/>
          <w:sz w:val="28"/>
          <w:szCs w:val="28"/>
        </w:rPr>
        <w:t xml:space="preserve"> № 62</w:t>
      </w:r>
    </w:p>
    <w:p w:rsidR="006D7537" w:rsidRPr="006D7537" w:rsidRDefault="006D7537" w:rsidP="00BB09CF">
      <w:pPr>
        <w:pStyle w:val="aa"/>
        <w:tabs>
          <w:tab w:val="left" w:pos="0"/>
        </w:tabs>
        <w:spacing w:line="360" w:lineRule="exact"/>
        <w:outlineLvl w:val="0"/>
        <w:rPr>
          <w:sz w:val="28"/>
          <w:szCs w:val="28"/>
        </w:rPr>
      </w:pPr>
    </w:p>
    <w:sectPr w:rsidR="006D7537" w:rsidRPr="006D7537" w:rsidSect="00870322">
      <w:headerReference w:type="even" r:id="rId9"/>
      <w:headerReference w:type="default" r:id="rId10"/>
      <w:pgSz w:w="11906" w:h="16838"/>
      <w:pgMar w:top="567" w:right="680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6A4" w:rsidRDefault="00CC06A4">
      <w:r>
        <w:separator/>
      </w:r>
    </w:p>
  </w:endnote>
  <w:endnote w:type="continuationSeparator" w:id="0">
    <w:p w:rsidR="00CC06A4" w:rsidRDefault="00CC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6A4" w:rsidRDefault="00CC06A4">
      <w:r>
        <w:separator/>
      </w:r>
    </w:p>
  </w:footnote>
  <w:footnote w:type="continuationSeparator" w:id="0">
    <w:p w:rsidR="00CC06A4" w:rsidRDefault="00CC0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EFF" w:rsidRDefault="00C90EFF" w:rsidP="004C4F4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0EFF" w:rsidRDefault="00C90EF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EFF" w:rsidRDefault="00C90EFF" w:rsidP="006A6F5A">
    <w:pPr>
      <w:pStyle w:val="a6"/>
      <w:framePr w:w="196" w:h="286" w:hRule="exact" w:wrap="around" w:vAnchor="text" w:hAnchor="page" w:x="5926" w:y="-243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327B">
      <w:rPr>
        <w:rStyle w:val="a7"/>
        <w:noProof/>
      </w:rPr>
      <w:t>2</w:t>
    </w:r>
    <w:r>
      <w:rPr>
        <w:rStyle w:val="a7"/>
      </w:rPr>
      <w:fldChar w:fldCharType="end"/>
    </w:r>
  </w:p>
  <w:p w:rsidR="00C90EFF" w:rsidRDefault="00C90EF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8165F"/>
    <w:multiLevelType w:val="hybridMultilevel"/>
    <w:tmpl w:val="750E3D68"/>
    <w:lvl w:ilvl="0" w:tplc="630429D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498"/>
    <w:rsid w:val="000003D7"/>
    <w:rsid w:val="000005CF"/>
    <w:rsid w:val="00002527"/>
    <w:rsid w:val="00002AB9"/>
    <w:rsid w:val="000111F5"/>
    <w:rsid w:val="0001741A"/>
    <w:rsid w:val="00025A2D"/>
    <w:rsid w:val="00032548"/>
    <w:rsid w:val="0005057A"/>
    <w:rsid w:val="000541A4"/>
    <w:rsid w:val="000555BA"/>
    <w:rsid w:val="00062A54"/>
    <w:rsid w:val="00071DC3"/>
    <w:rsid w:val="00076E7E"/>
    <w:rsid w:val="00083829"/>
    <w:rsid w:val="00086EEC"/>
    <w:rsid w:val="0009042F"/>
    <w:rsid w:val="00091809"/>
    <w:rsid w:val="0009286F"/>
    <w:rsid w:val="000A4819"/>
    <w:rsid w:val="000C48E8"/>
    <w:rsid w:val="000D5E30"/>
    <w:rsid w:val="000E03C5"/>
    <w:rsid w:val="000E1657"/>
    <w:rsid w:val="000E37AB"/>
    <w:rsid w:val="000E59E3"/>
    <w:rsid w:val="000F618B"/>
    <w:rsid w:val="000F6DCD"/>
    <w:rsid w:val="000F7A53"/>
    <w:rsid w:val="00116753"/>
    <w:rsid w:val="001217AF"/>
    <w:rsid w:val="0013012E"/>
    <w:rsid w:val="00134B5C"/>
    <w:rsid w:val="0013519E"/>
    <w:rsid w:val="00137603"/>
    <w:rsid w:val="00143E10"/>
    <w:rsid w:val="00147C5D"/>
    <w:rsid w:val="00147C87"/>
    <w:rsid w:val="0015606E"/>
    <w:rsid w:val="0016274B"/>
    <w:rsid w:val="00162A69"/>
    <w:rsid w:val="001704D3"/>
    <w:rsid w:val="001763A1"/>
    <w:rsid w:val="001867E8"/>
    <w:rsid w:val="00190F99"/>
    <w:rsid w:val="00194F08"/>
    <w:rsid w:val="00195E4B"/>
    <w:rsid w:val="001B225E"/>
    <w:rsid w:val="001B4B6C"/>
    <w:rsid w:val="001C6493"/>
    <w:rsid w:val="001E75D1"/>
    <w:rsid w:val="001F0CCB"/>
    <w:rsid w:val="00206980"/>
    <w:rsid w:val="0020726D"/>
    <w:rsid w:val="00210B30"/>
    <w:rsid w:val="00212838"/>
    <w:rsid w:val="00213B32"/>
    <w:rsid w:val="00214148"/>
    <w:rsid w:val="00217D6C"/>
    <w:rsid w:val="00221273"/>
    <w:rsid w:val="00221C07"/>
    <w:rsid w:val="00223D14"/>
    <w:rsid w:val="0022428E"/>
    <w:rsid w:val="00233D65"/>
    <w:rsid w:val="002351C1"/>
    <w:rsid w:val="002379D3"/>
    <w:rsid w:val="00241736"/>
    <w:rsid w:val="00243112"/>
    <w:rsid w:val="002441F0"/>
    <w:rsid w:val="00244DD9"/>
    <w:rsid w:val="0025207F"/>
    <w:rsid w:val="00261374"/>
    <w:rsid w:val="0027589A"/>
    <w:rsid w:val="0028080B"/>
    <w:rsid w:val="002971FC"/>
    <w:rsid w:val="002A4E19"/>
    <w:rsid w:val="002B739A"/>
    <w:rsid w:val="002C28BC"/>
    <w:rsid w:val="002C2A8C"/>
    <w:rsid w:val="002D1004"/>
    <w:rsid w:val="002D6EE5"/>
    <w:rsid w:val="002E2510"/>
    <w:rsid w:val="002F4CBD"/>
    <w:rsid w:val="00303651"/>
    <w:rsid w:val="00305081"/>
    <w:rsid w:val="003051CC"/>
    <w:rsid w:val="00306389"/>
    <w:rsid w:val="00307D07"/>
    <w:rsid w:val="00321C9C"/>
    <w:rsid w:val="00324B18"/>
    <w:rsid w:val="0032702D"/>
    <w:rsid w:val="00335CB8"/>
    <w:rsid w:val="0033782F"/>
    <w:rsid w:val="00355F10"/>
    <w:rsid w:val="0036666B"/>
    <w:rsid w:val="0036690D"/>
    <w:rsid w:val="00367140"/>
    <w:rsid w:val="0037065D"/>
    <w:rsid w:val="003816EF"/>
    <w:rsid w:val="003817FE"/>
    <w:rsid w:val="00384FE9"/>
    <w:rsid w:val="00386B12"/>
    <w:rsid w:val="003B1E7B"/>
    <w:rsid w:val="003B6614"/>
    <w:rsid w:val="003C7F2B"/>
    <w:rsid w:val="003D1EE6"/>
    <w:rsid w:val="003D2A76"/>
    <w:rsid w:val="003D4F43"/>
    <w:rsid w:val="003D7FEE"/>
    <w:rsid w:val="003E2B8B"/>
    <w:rsid w:val="003E2EE6"/>
    <w:rsid w:val="003E335F"/>
    <w:rsid w:val="003E35DA"/>
    <w:rsid w:val="003E56C5"/>
    <w:rsid w:val="003F1D59"/>
    <w:rsid w:val="003F3DA3"/>
    <w:rsid w:val="00402B24"/>
    <w:rsid w:val="004058B9"/>
    <w:rsid w:val="00406030"/>
    <w:rsid w:val="00407645"/>
    <w:rsid w:val="00410C6F"/>
    <w:rsid w:val="00411112"/>
    <w:rsid w:val="00413296"/>
    <w:rsid w:val="00413620"/>
    <w:rsid w:val="004136C5"/>
    <w:rsid w:val="00416B9C"/>
    <w:rsid w:val="00427ED6"/>
    <w:rsid w:val="00430429"/>
    <w:rsid w:val="00430BF4"/>
    <w:rsid w:val="00433607"/>
    <w:rsid w:val="0043754E"/>
    <w:rsid w:val="00440FBC"/>
    <w:rsid w:val="0044537B"/>
    <w:rsid w:val="00462BD4"/>
    <w:rsid w:val="004671D7"/>
    <w:rsid w:val="0046727C"/>
    <w:rsid w:val="004774DF"/>
    <w:rsid w:val="00483258"/>
    <w:rsid w:val="00496F5F"/>
    <w:rsid w:val="004A11A2"/>
    <w:rsid w:val="004A7EA5"/>
    <w:rsid w:val="004B0D47"/>
    <w:rsid w:val="004B77BF"/>
    <w:rsid w:val="004B7C77"/>
    <w:rsid w:val="004C4F4A"/>
    <w:rsid w:val="004D18D6"/>
    <w:rsid w:val="004E0BD8"/>
    <w:rsid w:val="004E569E"/>
    <w:rsid w:val="004E68AC"/>
    <w:rsid w:val="004E7BC2"/>
    <w:rsid w:val="004F1969"/>
    <w:rsid w:val="004F1AC8"/>
    <w:rsid w:val="004F6301"/>
    <w:rsid w:val="004F6F6D"/>
    <w:rsid w:val="004F7B47"/>
    <w:rsid w:val="0050585E"/>
    <w:rsid w:val="00515B8F"/>
    <w:rsid w:val="00516214"/>
    <w:rsid w:val="00522E5D"/>
    <w:rsid w:val="00523E5B"/>
    <w:rsid w:val="0052622C"/>
    <w:rsid w:val="00526647"/>
    <w:rsid w:val="00526BB0"/>
    <w:rsid w:val="005304AC"/>
    <w:rsid w:val="00531794"/>
    <w:rsid w:val="0053721F"/>
    <w:rsid w:val="00541324"/>
    <w:rsid w:val="00541729"/>
    <w:rsid w:val="00543377"/>
    <w:rsid w:val="00543CD7"/>
    <w:rsid w:val="00546F87"/>
    <w:rsid w:val="005544C2"/>
    <w:rsid w:val="0059788F"/>
    <w:rsid w:val="00597BDD"/>
    <w:rsid w:val="005A27A3"/>
    <w:rsid w:val="005A54D8"/>
    <w:rsid w:val="005B5686"/>
    <w:rsid w:val="005C263A"/>
    <w:rsid w:val="005C3C86"/>
    <w:rsid w:val="005C47E8"/>
    <w:rsid w:val="005D125D"/>
    <w:rsid w:val="005D298F"/>
    <w:rsid w:val="005E321F"/>
    <w:rsid w:val="005E381D"/>
    <w:rsid w:val="005E507F"/>
    <w:rsid w:val="005F23BC"/>
    <w:rsid w:val="005F2721"/>
    <w:rsid w:val="005F4759"/>
    <w:rsid w:val="005F52B7"/>
    <w:rsid w:val="005F5DD0"/>
    <w:rsid w:val="005F694E"/>
    <w:rsid w:val="00601023"/>
    <w:rsid w:val="00605680"/>
    <w:rsid w:val="00613CBC"/>
    <w:rsid w:val="00617A6F"/>
    <w:rsid w:val="0062008D"/>
    <w:rsid w:val="006200F8"/>
    <w:rsid w:val="006232A3"/>
    <w:rsid w:val="00624453"/>
    <w:rsid w:val="00627480"/>
    <w:rsid w:val="006307EF"/>
    <w:rsid w:val="00633E5A"/>
    <w:rsid w:val="00637B29"/>
    <w:rsid w:val="00640BFF"/>
    <w:rsid w:val="00640FFC"/>
    <w:rsid w:val="0064274A"/>
    <w:rsid w:val="00646210"/>
    <w:rsid w:val="00650C07"/>
    <w:rsid w:val="00651A6F"/>
    <w:rsid w:val="006552F9"/>
    <w:rsid w:val="00655936"/>
    <w:rsid w:val="006611ED"/>
    <w:rsid w:val="006636B7"/>
    <w:rsid w:val="00673065"/>
    <w:rsid w:val="00673C53"/>
    <w:rsid w:val="006753FE"/>
    <w:rsid w:val="00676B35"/>
    <w:rsid w:val="006809AA"/>
    <w:rsid w:val="006847AB"/>
    <w:rsid w:val="00684B78"/>
    <w:rsid w:val="00684B96"/>
    <w:rsid w:val="0068539E"/>
    <w:rsid w:val="006915A4"/>
    <w:rsid w:val="00694F5A"/>
    <w:rsid w:val="00695577"/>
    <w:rsid w:val="00697ADE"/>
    <w:rsid w:val="006A65E0"/>
    <w:rsid w:val="006A6F5A"/>
    <w:rsid w:val="006C655C"/>
    <w:rsid w:val="006D4E32"/>
    <w:rsid w:val="006D7537"/>
    <w:rsid w:val="006E26D9"/>
    <w:rsid w:val="006F14A0"/>
    <w:rsid w:val="006F726D"/>
    <w:rsid w:val="00702E37"/>
    <w:rsid w:val="00703714"/>
    <w:rsid w:val="00717959"/>
    <w:rsid w:val="0072429B"/>
    <w:rsid w:val="00726C3F"/>
    <w:rsid w:val="00727833"/>
    <w:rsid w:val="00732514"/>
    <w:rsid w:val="00734DCB"/>
    <w:rsid w:val="007757D5"/>
    <w:rsid w:val="007809D8"/>
    <w:rsid w:val="007842FE"/>
    <w:rsid w:val="00784BA0"/>
    <w:rsid w:val="007919A9"/>
    <w:rsid w:val="007971EF"/>
    <w:rsid w:val="007A16D0"/>
    <w:rsid w:val="007A5407"/>
    <w:rsid w:val="007B0B8C"/>
    <w:rsid w:val="007C0033"/>
    <w:rsid w:val="007C16BF"/>
    <w:rsid w:val="007C3509"/>
    <w:rsid w:val="007C4B98"/>
    <w:rsid w:val="007E064D"/>
    <w:rsid w:val="007E0CD6"/>
    <w:rsid w:val="007F0E16"/>
    <w:rsid w:val="007F162C"/>
    <w:rsid w:val="007F1DCC"/>
    <w:rsid w:val="008005F2"/>
    <w:rsid w:val="00802C51"/>
    <w:rsid w:val="00805E24"/>
    <w:rsid w:val="00810E9F"/>
    <w:rsid w:val="00824065"/>
    <w:rsid w:val="008255F6"/>
    <w:rsid w:val="00826992"/>
    <w:rsid w:val="008320EE"/>
    <w:rsid w:val="008322D7"/>
    <w:rsid w:val="00834A30"/>
    <w:rsid w:val="008352BE"/>
    <w:rsid w:val="008443B3"/>
    <w:rsid w:val="00845A4F"/>
    <w:rsid w:val="0085276F"/>
    <w:rsid w:val="00856635"/>
    <w:rsid w:val="00870322"/>
    <w:rsid w:val="0087311C"/>
    <w:rsid w:val="00874715"/>
    <w:rsid w:val="00876AD8"/>
    <w:rsid w:val="008900C2"/>
    <w:rsid w:val="00894FEB"/>
    <w:rsid w:val="00896DFB"/>
    <w:rsid w:val="008A1DAB"/>
    <w:rsid w:val="008B05A6"/>
    <w:rsid w:val="008B1AB5"/>
    <w:rsid w:val="008B1D30"/>
    <w:rsid w:val="008C2BDF"/>
    <w:rsid w:val="008C5608"/>
    <w:rsid w:val="008C6011"/>
    <w:rsid w:val="008D38A8"/>
    <w:rsid w:val="008D7E92"/>
    <w:rsid w:val="008E185D"/>
    <w:rsid w:val="008E3B4C"/>
    <w:rsid w:val="008E7B0D"/>
    <w:rsid w:val="008F5BBF"/>
    <w:rsid w:val="008F6D98"/>
    <w:rsid w:val="00914E75"/>
    <w:rsid w:val="00920F5D"/>
    <w:rsid w:val="009251A7"/>
    <w:rsid w:val="00931C3B"/>
    <w:rsid w:val="009343E0"/>
    <w:rsid w:val="009463FE"/>
    <w:rsid w:val="00952889"/>
    <w:rsid w:val="00954626"/>
    <w:rsid w:val="0095557D"/>
    <w:rsid w:val="0095767A"/>
    <w:rsid w:val="009652CA"/>
    <w:rsid w:val="00971138"/>
    <w:rsid w:val="00975549"/>
    <w:rsid w:val="00993835"/>
    <w:rsid w:val="009A2DBE"/>
    <w:rsid w:val="009A6E7A"/>
    <w:rsid w:val="009A70AD"/>
    <w:rsid w:val="009B0E2C"/>
    <w:rsid w:val="009C0219"/>
    <w:rsid w:val="009C7671"/>
    <w:rsid w:val="009D2CA6"/>
    <w:rsid w:val="009D542B"/>
    <w:rsid w:val="009F0BE3"/>
    <w:rsid w:val="00A047BF"/>
    <w:rsid w:val="00A11759"/>
    <w:rsid w:val="00A14B15"/>
    <w:rsid w:val="00A15987"/>
    <w:rsid w:val="00A16285"/>
    <w:rsid w:val="00A175F3"/>
    <w:rsid w:val="00A17DE5"/>
    <w:rsid w:val="00A21829"/>
    <w:rsid w:val="00A23827"/>
    <w:rsid w:val="00A24819"/>
    <w:rsid w:val="00A2687B"/>
    <w:rsid w:val="00A33121"/>
    <w:rsid w:val="00A3386B"/>
    <w:rsid w:val="00A440C9"/>
    <w:rsid w:val="00A50F3C"/>
    <w:rsid w:val="00A5484E"/>
    <w:rsid w:val="00A57045"/>
    <w:rsid w:val="00A6020B"/>
    <w:rsid w:val="00A6149D"/>
    <w:rsid w:val="00A61A3A"/>
    <w:rsid w:val="00A62DDD"/>
    <w:rsid w:val="00A765B6"/>
    <w:rsid w:val="00A80BD6"/>
    <w:rsid w:val="00A87465"/>
    <w:rsid w:val="00A877B7"/>
    <w:rsid w:val="00A8786A"/>
    <w:rsid w:val="00A909AB"/>
    <w:rsid w:val="00A90E8E"/>
    <w:rsid w:val="00A95B2F"/>
    <w:rsid w:val="00AA1A4B"/>
    <w:rsid w:val="00AA44D9"/>
    <w:rsid w:val="00AA60A1"/>
    <w:rsid w:val="00AB3832"/>
    <w:rsid w:val="00AB4C89"/>
    <w:rsid w:val="00AB74C8"/>
    <w:rsid w:val="00AD1A66"/>
    <w:rsid w:val="00AE2083"/>
    <w:rsid w:val="00AE2915"/>
    <w:rsid w:val="00AF3564"/>
    <w:rsid w:val="00AF3E93"/>
    <w:rsid w:val="00AF4F4A"/>
    <w:rsid w:val="00B065FE"/>
    <w:rsid w:val="00B10046"/>
    <w:rsid w:val="00B104A4"/>
    <w:rsid w:val="00B13B1B"/>
    <w:rsid w:val="00B17413"/>
    <w:rsid w:val="00B177AE"/>
    <w:rsid w:val="00B215AE"/>
    <w:rsid w:val="00B24185"/>
    <w:rsid w:val="00B244B4"/>
    <w:rsid w:val="00B24B0F"/>
    <w:rsid w:val="00B24C93"/>
    <w:rsid w:val="00B25111"/>
    <w:rsid w:val="00B333B6"/>
    <w:rsid w:val="00B36B9D"/>
    <w:rsid w:val="00B37FE9"/>
    <w:rsid w:val="00B4088B"/>
    <w:rsid w:val="00B51527"/>
    <w:rsid w:val="00B51D32"/>
    <w:rsid w:val="00B625DE"/>
    <w:rsid w:val="00B82002"/>
    <w:rsid w:val="00B900D7"/>
    <w:rsid w:val="00B957CC"/>
    <w:rsid w:val="00BA2705"/>
    <w:rsid w:val="00BA2B41"/>
    <w:rsid w:val="00BA7B06"/>
    <w:rsid w:val="00BA7D0E"/>
    <w:rsid w:val="00BB09CF"/>
    <w:rsid w:val="00BB328B"/>
    <w:rsid w:val="00BB50F1"/>
    <w:rsid w:val="00BC1D44"/>
    <w:rsid w:val="00BC367C"/>
    <w:rsid w:val="00BD15F4"/>
    <w:rsid w:val="00BD1DFB"/>
    <w:rsid w:val="00BD2357"/>
    <w:rsid w:val="00BD73E9"/>
    <w:rsid w:val="00BF39C1"/>
    <w:rsid w:val="00BF76D5"/>
    <w:rsid w:val="00BF7CD7"/>
    <w:rsid w:val="00C0331F"/>
    <w:rsid w:val="00C03F94"/>
    <w:rsid w:val="00C17570"/>
    <w:rsid w:val="00C22407"/>
    <w:rsid w:val="00C236F1"/>
    <w:rsid w:val="00C2476E"/>
    <w:rsid w:val="00C308D7"/>
    <w:rsid w:val="00C31160"/>
    <w:rsid w:val="00C326C2"/>
    <w:rsid w:val="00C3513B"/>
    <w:rsid w:val="00C357D0"/>
    <w:rsid w:val="00C4436C"/>
    <w:rsid w:val="00C50E8D"/>
    <w:rsid w:val="00C54CAF"/>
    <w:rsid w:val="00C6311F"/>
    <w:rsid w:val="00C6327B"/>
    <w:rsid w:val="00C67B28"/>
    <w:rsid w:val="00C8508F"/>
    <w:rsid w:val="00C90EFF"/>
    <w:rsid w:val="00C91B24"/>
    <w:rsid w:val="00C96A55"/>
    <w:rsid w:val="00CA0753"/>
    <w:rsid w:val="00CA7678"/>
    <w:rsid w:val="00CB26C9"/>
    <w:rsid w:val="00CB284B"/>
    <w:rsid w:val="00CB297D"/>
    <w:rsid w:val="00CB5E9C"/>
    <w:rsid w:val="00CC0377"/>
    <w:rsid w:val="00CC06A4"/>
    <w:rsid w:val="00CC10F1"/>
    <w:rsid w:val="00CC372C"/>
    <w:rsid w:val="00CC5B8A"/>
    <w:rsid w:val="00CD0854"/>
    <w:rsid w:val="00CD6188"/>
    <w:rsid w:val="00CD619C"/>
    <w:rsid w:val="00CE318F"/>
    <w:rsid w:val="00CE4E5D"/>
    <w:rsid w:val="00CE6EFF"/>
    <w:rsid w:val="00CF084E"/>
    <w:rsid w:val="00CF661D"/>
    <w:rsid w:val="00D008A5"/>
    <w:rsid w:val="00D04010"/>
    <w:rsid w:val="00D10F70"/>
    <w:rsid w:val="00D13E70"/>
    <w:rsid w:val="00D147FB"/>
    <w:rsid w:val="00D22221"/>
    <w:rsid w:val="00D2660C"/>
    <w:rsid w:val="00D32781"/>
    <w:rsid w:val="00D456CC"/>
    <w:rsid w:val="00D45973"/>
    <w:rsid w:val="00D525A3"/>
    <w:rsid w:val="00D564C0"/>
    <w:rsid w:val="00D6637D"/>
    <w:rsid w:val="00D7036B"/>
    <w:rsid w:val="00D74926"/>
    <w:rsid w:val="00D8162A"/>
    <w:rsid w:val="00D83385"/>
    <w:rsid w:val="00D8397E"/>
    <w:rsid w:val="00D86498"/>
    <w:rsid w:val="00D87F48"/>
    <w:rsid w:val="00D91074"/>
    <w:rsid w:val="00D92C0D"/>
    <w:rsid w:val="00DA57E7"/>
    <w:rsid w:val="00DA5A39"/>
    <w:rsid w:val="00DB2D7F"/>
    <w:rsid w:val="00DB4FC3"/>
    <w:rsid w:val="00DB5C9F"/>
    <w:rsid w:val="00DC379A"/>
    <w:rsid w:val="00DD088A"/>
    <w:rsid w:val="00DD4195"/>
    <w:rsid w:val="00DE7C6A"/>
    <w:rsid w:val="00DF3DFA"/>
    <w:rsid w:val="00E050F9"/>
    <w:rsid w:val="00E07E95"/>
    <w:rsid w:val="00E106C7"/>
    <w:rsid w:val="00E13309"/>
    <w:rsid w:val="00E16029"/>
    <w:rsid w:val="00E32015"/>
    <w:rsid w:val="00E3445C"/>
    <w:rsid w:val="00E36251"/>
    <w:rsid w:val="00E373EF"/>
    <w:rsid w:val="00E43CAE"/>
    <w:rsid w:val="00E47209"/>
    <w:rsid w:val="00E54ADC"/>
    <w:rsid w:val="00E652E8"/>
    <w:rsid w:val="00E659D5"/>
    <w:rsid w:val="00E72DCA"/>
    <w:rsid w:val="00E746C7"/>
    <w:rsid w:val="00E76D8E"/>
    <w:rsid w:val="00E80386"/>
    <w:rsid w:val="00E82990"/>
    <w:rsid w:val="00E84046"/>
    <w:rsid w:val="00E91360"/>
    <w:rsid w:val="00E93010"/>
    <w:rsid w:val="00E975F6"/>
    <w:rsid w:val="00EA47ED"/>
    <w:rsid w:val="00EA61D5"/>
    <w:rsid w:val="00EB23D1"/>
    <w:rsid w:val="00EB3AC8"/>
    <w:rsid w:val="00EB589B"/>
    <w:rsid w:val="00EC6F87"/>
    <w:rsid w:val="00ED1453"/>
    <w:rsid w:val="00ED1FFF"/>
    <w:rsid w:val="00ED3CC4"/>
    <w:rsid w:val="00ED74F7"/>
    <w:rsid w:val="00EE1058"/>
    <w:rsid w:val="00EF2CBE"/>
    <w:rsid w:val="00F009D7"/>
    <w:rsid w:val="00F020D4"/>
    <w:rsid w:val="00F15544"/>
    <w:rsid w:val="00F1619F"/>
    <w:rsid w:val="00F17317"/>
    <w:rsid w:val="00F23055"/>
    <w:rsid w:val="00F23C89"/>
    <w:rsid w:val="00F342C9"/>
    <w:rsid w:val="00F3691D"/>
    <w:rsid w:val="00F40D96"/>
    <w:rsid w:val="00F54FBE"/>
    <w:rsid w:val="00F62824"/>
    <w:rsid w:val="00F64705"/>
    <w:rsid w:val="00F66F20"/>
    <w:rsid w:val="00F673C0"/>
    <w:rsid w:val="00F82755"/>
    <w:rsid w:val="00F8520D"/>
    <w:rsid w:val="00F90D95"/>
    <w:rsid w:val="00F920F9"/>
    <w:rsid w:val="00F92DBA"/>
    <w:rsid w:val="00FA4812"/>
    <w:rsid w:val="00FC6311"/>
    <w:rsid w:val="00FC655A"/>
    <w:rsid w:val="00FC7C68"/>
    <w:rsid w:val="00FD0788"/>
    <w:rsid w:val="00FD0ED3"/>
    <w:rsid w:val="00FD2323"/>
    <w:rsid w:val="00FD2743"/>
    <w:rsid w:val="00FD57EF"/>
    <w:rsid w:val="00FE14A9"/>
    <w:rsid w:val="00FE52C5"/>
    <w:rsid w:val="00FF1B04"/>
    <w:rsid w:val="00FF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CB847-37EE-4F13-AFDB-68F6F8C0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B18"/>
    <w:rPr>
      <w:sz w:val="24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D564C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86498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D864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D86498"/>
    <w:pPr>
      <w:ind w:firstLine="720"/>
      <w:jc w:val="center"/>
    </w:pPr>
    <w:rPr>
      <w:sz w:val="28"/>
    </w:rPr>
  </w:style>
  <w:style w:type="table" w:styleId="a4">
    <w:name w:val="Table Grid"/>
    <w:basedOn w:val="a1"/>
    <w:rsid w:val="00D86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Typewriter">
    <w:name w:val="HTML Typewriter"/>
    <w:rsid w:val="00D86498"/>
    <w:rPr>
      <w:sz w:val="20"/>
    </w:rPr>
  </w:style>
  <w:style w:type="paragraph" w:customStyle="1" w:styleId="HTMLPreformatted">
    <w:name w:val="HTML Preformatted"/>
    <w:basedOn w:val="a"/>
    <w:rsid w:val="00D86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lang w:val="ru-RU" w:eastAsia="ru-RU"/>
    </w:rPr>
  </w:style>
  <w:style w:type="paragraph" w:styleId="a5">
    <w:name w:val="Document Map"/>
    <w:basedOn w:val="a"/>
    <w:semiHidden/>
    <w:rsid w:val="00D86498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header"/>
    <w:basedOn w:val="a"/>
    <w:rsid w:val="00C90EFF"/>
    <w:pPr>
      <w:tabs>
        <w:tab w:val="center" w:pos="4819"/>
        <w:tab w:val="right" w:pos="9639"/>
      </w:tabs>
    </w:pPr>
  </w:style>
  <w:style w:type="character" w:styleId="a7">
    <w:name w:val="page number"/>
    <w:basedOn w:val="a0"/>
    <w:rsid w:val="00C90EFF"/>
  </w:style>
  <w:style w:type="character" w:customStyle="1" w:styleId="rvts0">
    <w:name w:val="rvts0"/>
    <w:basedOn w:val="a0"/>
    <w:rsid w:val="00BA2B41"/>
  </w:style>
  <w:style w:type="paragraph" w:customStyle="1" w:styleId="rvps2">
    <w:name w:val="rvps2"/>
    <w:basedOn w:val="a"/>
    <w:rsid w:val="00BA2B41"/>
    <w:pPr>
      <w:spacing w:before="100" w:beforeAutospacing="1" w:after="100" w:afterAutospacing="1"/>
    </w:pPr>
    <w:rPr>
      <w:szCs w:val="24"/>
    </w:rPr>
  </w:style>
  <w:style w:type="character" w:customStyle="1" w:styleId="rvts15">
    <w:name w:val="rvts15"/>
    <w:basedOn w:val="a0"/>
    <w:rsid w:val="00BA2B41"/>
  </w:style>
  <w:style w:type="paragraph" w:styleId="a8">
    <w:name w:val="footer"/>
    <w:basedOn w:val="a"/>
    <w:rsid w:val="00FD0ED3"/>
    <w:pPr>
      <w:tabs>
        <w:tab w:val="center" w:pos="4819"/>
        <w:tab w:val="right" w:pos="9639"/>
      </w:tabs>
    </w:pPr>
  </w:style>
  <w:style w:type="character" w:styleId="a9">
    <w:name w:val="Strong"/>
    <w:qFormat/>
    <w:rsid w:val="00E659D5"/>
    <w:rPr>
      <w:b/>
      <w:bCs/>
    </w:rPr>
  </w:style>
  <w:style w:type="character" w:customStyle="1" w:styleId="rvts23">
    <w:name w:val="rvts23"/>
    <w:rsid w:val="00C6311F"/>
  </w:style>
  <w:style w:type="character" w:customStyle="1" w:styleId="20">
    <w:name w:val="Заголовок 2 Знак"/>
    <w:link w:val="2"/>
    <w:semiHidden/>
    <w:rsid w:val="00D564C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a">
    <w:name w:val="Body Text"/>
    <w:basedOn w:val="a"/>
    <w:link w:val="ab"/>
    <w:rsid w:val="001E75D1"/>
    <w:pPr>
      <w:spacing w:after="120"/>
    </w:pPr>
  </w:style>
  <w:style w:type="character" w:customStyle="1" w:styleId="ab">
    <w:name w:val="Основной текст Знак"/>
    <w:link w:val="aa"/>
    <w:rsid w:val="001E75D1"/>
    <w:rPr>
      <w:sz w:val="24"/>
    </w:rPr>
  </w:style>
  <w:style w:type="paragraph" w:styleId="ac">
    <w:name w:val="Balloon Text"/>
    <w:basedOn w:val="a"/>
    <w:link w:val="ad"/>
    <w:rsid w:val="008352B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8352BE"/>
    <w:rPr>
      <w:rFonts w:ascii="Segoe UI" w:hAnsi="Segoe UI" w:cs="Segoe UI"/>
      <w:sz w:val="18"/>
      <w:szCs w:val="18"/>
    </w:rPr>
  </w:style>
  <w:style w:type="paragraph" w:styleId="21">
    <w:name w:val="Body Text Indent 2"/>
    <w:basedOn w:val="a"/>
    <w:link w:val="22"/>
    <w:rsid w:val="00F628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F6282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SSMSC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lyudmila.onoprienko</dc:creator>
  <cp:keywords/>
  <cp:lastModifiedBy>Руслан Кисляк</cp:lastModifiedBy>
  <cp:revision>2</cp:revision>
  <cp:lastPrinted>2019-06-20T13:33:00Z</cp:lastPrinted>
  <dcterms:created xsi:type="dcterms:W3CDTF">2020-04-09T10:35:00Z</dcterms:created>
  <dcterms:modified xsi:type="dcterms:W3CDTF">2020-04-09T10:35:00Z</dcterms:modified>
</cp:coreProperties>
</file>