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F77" w:rsidRPr="00761F77" w:rsidRDefault="00761F77" w:rsidP="00761F77">
      <w:pPr>
        <w:keepNext/>
        <w:widowControl w:val="0"/>
        <w:tabs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 w:rsidRPr="00761F77"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>
            <wp:extent cx="742950" cy="8858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1F77" w:rsidRPr="00761F77" w:rsidRDefault="00761F77" w:rsidP="00761F77">
      <w:pPr>
        <w:keepNext/>
        <w:widowControl w:val="0"/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F77" w:rsidRPr="00761F77" w:rsidRDefault="00761F77" w:rsidP="00761F77">
      <w:pPr>
        <w:keepNext/>
        <w:widowControl w:val="0"/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F7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НАЦІОНАЛЬНА КОМІСІЯ З ЦІННИХ ПАПЕРІВ</w:t>
      </w:r>
    </w:p>
    <w:p w:rsidR="00761F77" w:rsidRPr="00761F77" w:rsidRDefault="00761F77" w:rsidP="00761F77">
      <w:pPr>
        <w:keepNext/>
        <w:widowControl w:val="0"/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F77">
        <w:rPr>
          <w:rFonts w:ascii="Times New Roman" w:eastAsia="Times New Roman" w:hAnsi="Times New Roman" w:cs="Times New Roman"/>
          <w:sz w:val="28"/>
          <w:szCs w:val="28"/>
          <w:lang w:eastAsia="ru-RU"/>
        </w:rPr>
        <w:t>ТА ФОНДОВОГО РИНКУ</w:t>
      </w:r>
    </w:p>
    <w:p w:rsidR="00761F77" w:rsidRPr="00761F77" w:rsidRDefault="00761F77" w:rsidP="00761F77">
      <w:pPr>
        <w:keepNext/>
        <w:widowControl w:val="0"/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761F77" w:rsidRPr="00761F77" w:rsidRDefault="00761F77" w:rsidP="00761F77">
      <w:pPr>
        <w:keepNext/>
        <w:widowControl w:val="0"/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761F77" w:rsidRPr="00761F77" w:rsidRDefault="00761F77" w:rsidP="00761F77">
      <w:pPr>
        <w:keepNext/>
        <w:widowControl w:val="0"/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F77" w:rsidRPr="00761F77" w:rsidRDefault="00761F77" w:rsidP="00761F77">
      <w:pPr>
        <w:keepNext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61F7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 І Ш Е Н </w:t>
      </w:r>
      <w:proofErr w:type="spellStart"/>
      <w:r w:rsidRPr="00761F77">
        <w:rPr>
          <w:rFonts w:ascii="Times New Roman" w:eastAsia="Times New Roman" w:hAnsi="Times New Roman" w:cs="Times New Roman"/>
          <w:sz w:val="28"/>
          <w:szCs w:val="28"/>
          <w:lang w:eastAsia="uk-UA"/>
        </w:rPr>
        <w:t>Н</w:t>
      </w:r>
      <w:proofErr w:type="spellEnd"/>
      <w:r w:rsidRPr="00761F7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Я</w:t>
      </w:r>
    </w:p>
    <w:p w:rsidR="00761F77" w:rsidRPr="00761F77" w:rsidRDefault="00761F77" w:rsidP="00761F77">
      <w:pPr>
        <w:keepNext/>
        <w:widowControl w:val="0"/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uk-UA"/>
        </w:rPr>
      </w:pPr>
    </w:p>
    <w:p w:rsidR="00761F77" w:rsidRPr="00761F77" w:rsidRDefault="00F42F21" w:rsidP="00761F77">
      <w:pPr>
        <w:keepNext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uk-UA"/>
        </w:rPr>
        <w:t xml:space="preserve">24 грудня </w:t>
      </w:r>
      <w:r w:rsidR="00761F77" w:rsidRPr="00761F77">
        <w:rPr>
          <w:rFonts w:ascii="Times New Roman" w:eastAsia="Times New Roman" w:hAnsi="Times New Roman" w:cs="Times New Roman"/>
          <w:sz w:val="28"/>
          <w:szCs w:val="20"/>
          <w:lang w:eastAsia="uk-UA"/>
        </w:rPr>
        <w:t xml:space="preserve">2019                           м. Київ          </w:t>
      </w:r>
      <w:r>
        <w:rPr>
          <w:rFonts w:ascii="Times New Roman" w:eastAsia="Times New Roman" w:hAnsi="Times New Roman" w:cs="Times New Roman"/>
          <w:sz w:val="28"/>
          <w:szCs w:val="20"/>
          <w:lang w:eastAsia="uk-UA"/>
        </w:rPr>
        <w:t xml:space="preserve">                          № 778</w:t>
      </w:r>
    </w:p>
    <w:p w:rsidR="00761F77" w:rsidRPr="00761F77" w:rsidRDefault="00761F77" w:rsidP="00761F77">
      <w:pPr>
        <w:keepNext/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uk-UA"/>
        </w:rPr>
      </w:pPr>
    </w:p>
    <w:p w:rsidR="00761F77" w:rsidRPr="00761F77" w:rsidRDefault="00761F77" w:rsidP="00761F77">
      <w:pPr>
        <w:tabs>
          <w:tab w:val="left" w:pos="180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24"/>
        <w:gridCol w:w="4824"/>
      </w:tblGrid>
      <w:tr w:rsidR="00761F77" w:rsidRPr="00761F77" w:rsidTr="00550133">
        <w:trPr>
          <w:trHeight w:val="750"/>
        </w:trPr>
        <w:tc>
          <w:tcPr>
            <w:tcW w:w="4824" w:type="dxa"/>
          </w:tcPr>
          <w:p w:rsidR="00761F77" w:rsidRPr="00761F77" w:rsidRDefault="00761F77" w:rsidP="00B148C9">
            <w:pPr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 схвалення</w:t>
            </w:r>
            <w:r w:rsidRPr="00761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проекту рішення Національної комісії з цінних паперів та фондового ринку «Про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затвердження</w:t>
            </w:r>
            <w:r w:rsidR="00E43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</w:t>
            </w:r>
            <w:r w:rsidRPr="00761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мін до деяких нормативно-правових актів Національної комісії з цінних паперів та фондового ринку</w:t>
            </w:r>
            <w:r w:rsidR="000A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щодо корпоративних операцій емітента</w:t>
            </w:r>
            <w:r w:rsidR="00192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824" w:type="dxa"/>
          </w:tcPr>
          <w:p w:rsidR="00761F77" w:rsidRPr="00761F77" w:rsidRDefault="00761F77" w:rsidP="00761F77">
            <w:pPr>
              <w:tabs>
                <w:tab w:val="left" w:pos="180"/>
              </w:tabs>
              <w:spacing w:after="0" w:line="240" w:lineRule="auto"/>
              <w:ind w:firstLine="9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61F77" w:rsidRPr="00761F77" w:rsidRDefault="00761F77" w:rsidP="00761F7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0"/>
          <w:lang w:eastAsia="uk-UA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814"/>
        <w:gridCol w:w="4815"/>
      </w:tblGrid>
      <w:tr w:rsidR="00761F77" w:rsidRPr="00761F77" w:rsidTr="00761F77">
        <w:tc>
          <w:tcPr>
            <w:tcW w:w="4814" w:type="dxa"/>
            <w:shd w:val="clear" w:color="auto" w:fill="auto"/>
          </w:tcPr>
          <w:p w:rsidR="00761F77" w:rsidRDefault="00761F77" w:rsidP="00761F77">
            <w:pPr>
              <w:tabs>
                <w:tab w:val="left" w:pos="180"/>
              </w:tabs>
              <w:spacing w:after="0" w:line="240" w:lineRule="auto"/>
              <w:ind w:firstLine="9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1F77" w:rsidRPr="00761F77" w:rsidRDefault="00761F77" w:rsidP="00761F77">
            <w:pPr>
              <w:tabs>
                <w:tab w:val="left" w:pos="180"/>
              </w:tabs>
              <w:spacing w:after="0" w:line="240" w:lineRule="auto"/>
              <w:ind w:firstLine="9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5" w:type="dxa"/>
            <w:shd w:val="clear" w:color="auto" w:fill="auto"/>
          </w:tcPr>
          <w:p w:rsidR="00761F77" w:rsidRPr="00761F77" w:rsidRDefault="00761F77" w:rsidP="00761F77">
            <w:pPr>
              <w:tabs>
                <w:tab w:val="left" w:pos="180"/>
              </w:tabs>
              <w:spacing w:after="0" w:line="240" w:lineRule="auto"/>
              <w:ind w:firstLine="9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F1C1A" w:rsidRDefault="009F1C1A" w:rsidP="009F1C1A">
      <w:pPr>
        <w:tabs>
          <w:tab w:val="left" w:pos="0"/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A82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Відповідно до пункту </w:t>
      </w:r>
      <w:r w:rsidRPr="004266CB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A82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статті 8 Закону України «Про державне регулювання ринку цінних паперів в Україні», Закону України «П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 депозитарну систему України»</w:t>
      </w:r>
      <w:r w:rsidRPr="00C32D1E">
        <w:rPr>
          <w:rFonts w:ascii="Times New Roman" w:hAnsi="Times New Roman" w:cs="Times New Roman"/>
          <w:sz w:val="28"/>
          <w:szCs w:val="28"/>
          <w:lang w:eastAsia="uk-UA"/>
        </w:rPr>
        <w:t>, Закону України від 05 травня 2018 року № 2418-VIII «Про внесення змін до деяких законів України щодо сприяння залученню іноземних інвестицій</w:t>
      </w:r>
      <w:r w:rsidRPr="003A2878">
        <w:rPr>
          <w:sz w:val="28"/>
          <w:szCs w:val="28"/>
          <w:lang w:eastAsia="uk-UA"/>
        </w:rPr>
        <w:t>»</w:t>
      </w:r>
    </w:p>
    <w:p w:rsidR="00761F77" w:rsidRPr="00761F77" w:rsidRDefault="00761F77" w:rsidP="000B161C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F77" w:rsidRPr="00761F77" w:rsidRDefault="00761F77" w:rsidP="00761F77">
      <w:pPr>
        <w:tabs>
          <w:tab w:val="left" w:pos="180"/>
        </w:tabs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F7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Національна комісія з цінних паперів та фондового ринку</w:t>
      </w:r>
    </w:p>
    <w:p w:rsidR="00761F77" w:rsidRPr="00761F77" w:rsidRDefault="00761F77" w:rsidP="00761F77">
      <w:pPr>
        <w:tabs>
          <w:tab w:val="left" w:pos="180"/>
        </w:tabs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F77" w:rsidRPr="00761F77" w:rsidRDefault="00761F77" w:rsidP="00761F77">
      <w:pPr>
        <w:tabs>
          <w:tab w:val="left" w:pos="180"/>
        </w:tabs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F77">
        <w:rPr>
          <w:rFonts w:ascii="Times New Roman" w:eastAsia="Times New Roman" w:hAnsi="Times New Roman" w:cs="Times New Roman"/>
          <w:sz w:val="28"/>
          <w:szCs w:val="28"/>
          <w:lang w:eastAsia="ru-RU"/>
        </w:rPr>
        <w:t>В И Р І Ш И Л А:</w:t>
      </w:r>
    </w:p>
    <w:p w:rsidR="00761F77" w:rsidRPr="00761F77" w:rsidRDefault="00761F77" w:rsidP="00761F77">
      <w:pPr>
        <w:tabs>
          <w:tab w:val="left" w:pos="180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F77" w:rsidRPr="00761F77" w:rsidRDefault="00761F77" w:rsidP="00761F77">
      <w:pPr>
        <w:tabs>
          <w:tab w:val="left" w:pos="180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Схвалити проект рішення Національної комісії з цінних паперів та фондового ринку «Про </w:t>
      </w:r>
      <w:r w:rsidR="00CB52B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затвердження</w:t>
      </w:r>
      <w:r w:rsidR="00E43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r w:rsidRPr="00761F77">
        <w:rPr>
          <w:rFonts w:ascii="Times New Roman" w:eastAsia="Times New Roman" w:hAnsi="Times New Roman" w:cs="Times New Roman"/>
          <w:sz w:val="28"/>
          <w:szCs w:val="28"/>
          <w:lang w:eastAsia="ru-RU"/>
        </w:rPr>
        <w:t>мін до деяких нормативно-правових актів Національної комісії з цінних паперів та фондового ринку</w:t>
      </w:r>
      <w:r w:rsidR="000B1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щодо корпоративних операцій емітента</w:t>
      </w:r>
      <w:r w:rsidR="007A652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B5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(далі – Проект)</w:t>
      </w:r>
      <w:r w:rsidRPr="00761F7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B5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що додається</w:t>
      </w:r>
      <w:r w:rsidRPr="00761F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1F77" w:rsidRPr="00761F77" w:rsidRDefault="00761F77" w:rsidP="00761F77">
      <w:pPr>
        <w:tabs>
          <w:tab w:val="left" w:pos="180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F77" w:rsidRDefault="00761F77" w:rsidP="00761F77">
      <w:pPr>
        <w:tabs>
          <w:tab w:val="left" w:pos="180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Департаменту </w:t>
      </w:r>
      <w:r w:rsidR="00E43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методології </w:t>
      </w:r>
      <w:r w:rsidRPr="00761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регулювання професійних учасників ринку цінних паперів </w:t>
      </w:r>
      <w:r w:rsidR="00CB52B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761F77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Курочкіна</w:t>
      </w:r>
      <w:r w:rsidR="00CB5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І.</w:t>
      </w:r>
      <w:r w:rsidRPr="00761F77">
        <w:rPr>
          <w:rFonts w:ascii="Times New Roman" w:eastAsia="Times New Roman" w:hAnsi="Times New Roman" w:cs="Times New Roman"/>
          <w:sz w:val="28"/>
          <w:szCs w:val="28"/>
          <w:lang w:eastAsia="ru-RU"/>
        </w:rPr>
        <w:t>) забезпечити:</w:t>
      </w:r>
    </w:p>
    <w:p w:rsidR="005A059B" w:rsidRPr="00761F77" w:rsidRDefault="005A059B" w:rsidP="00761F77">
      <w:pPr>
        <w:tabs>
          <w:tab w:val="left" w:pos="180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F77" w:rsidRPr="00030D54" w:rsidRDefault="007051A7" w:rsidP="00761F77">
      <w:pPr>
        <w:tabs>
          <w:tab w:val="left" w:pos="180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оприлюднення Проекту на офіційному </w:t>
      </w:r>
      <w:proofErr w:type="spellStart"/>
      <w:r w:rsidRPr="00030D5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вебсайті</w:t>
      </w:r>
      <w:proofErr w:type="spellEnd"/>
      <w:r w:rsidRPr="00030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Національної комісії з цінних паперів та фондового ринку</w:t>
      </w:r>
      <w:r w:rsidR="00254B60" w:rsidRPr="00030D5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43A7D" w:rsidRPr="00030D54" w:rsidRDefault="00254B60" w:rsidP="00030D54">
      <w:pPr>
        <w:tabs>
          <w:tab w:val="left" w:pos="180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D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направлення Проекту на погодження до Міністерства цифрової трансформації України</w:t>
      </w:r>
      <w:r w:rsidR="00243A7D" w:rsidRPr="00030D5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43A7D" w:rsidRPr="00030D54" w:rsidRDefault="00243A7D" w:rsidP="00030D54">
      <w:pPr>
        <w:tabs>
          <w:tab w:val="left" w:pos="180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D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внесення Проекту на засідання Національної комісії з цінних паперів та фондового ринку для затвердження.</w:t>
      </w:r>
    </w:p>
    <w:p w:rsidR="00254B60" w:rsidRPr="007051A7" w:rsidRDefault="00254B60" w:rsidP="00961372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61F77" w:rsidRPr="00761F77" w:rsidRDefault="00761F77" w:rsidP="00761F77">
      <w:pPr>
        <w:tabs>
          <w:tab w:val="left" w:pos="180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F77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виконанням цього рішення покласти на члена Національної комісії з цінни</w:t>
      </w:r>
      <w:r w:rsidR="00111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паперів та фондового ринку </w:t>
      </w:r>
      <w:proofErr w:type="spellStart"/>
      <w:r w:rsidRPr="00761F77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Тарабакіна</w:t>
      </w:r>
      <w:proofErr w:type="spellEnd"/>
      <w:r w:rsidR="00111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Pr="00761F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1F77" w:rsidRPr="00761F77" w:rsidRDefault="00761F77" w:rsidP="00761F77">
      <w:pPr>
        <w:tabs>
          <w:tab w:val="left" w:pos="180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F77" w:rsidRPr="00761F77" w:rsidRDefault="00761F77" w:rsidP="00761F77">
      <w:pPr>
        <w:tabs>
          <w:tab w:val="left" w:pos="180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F77" w:rsidRPr="00761F77" w:rsidRDefault="00761F77" w:rsidP="00761F77">
      <w:pPr>
        <w:tabs>
          <w:tab w:val="left" w:pos="180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F77" w:rsidRPr="00761F77" w:rsidRDefault="00761F77" w:rsidP="00761F77">
      <w:pPr>
        <w:tabs>
          <w:tab w:val="left" w:pos="180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F77" w:rsidRDefault="00BF6214" w:rsidP="00761F77">
      <w:pPr>
        <w:tabs>
          <w:tab w:val="left" w:pos="180"/>
          <w:tab w:val="left" w:pos="7380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B7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Голова Комісії</w:t>
      </w:r>
      <w:r w:rsidRPr="007D6B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404A7" w:rsidRPr="007D6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Т. </w:t>
      </w:r>
      <w:proofErr w:type="spellStart"/>
      <w:r w:rsidR="005404A7" w:rsidRPr="007D6B7C">
        <w:rPr>
          <w:rFonts w:ascii="Times New Roman" w:eastAsia="Times New Roman" w:hAnsi="Times New Roman" w:cs="Times New Roman"/>
          <w:sz w:val="28"/>
          <w:szCs w:val="28"/>
          <w:lang w:eastAsia="ru-RU"/>
        </w:rPr>
        <w:t>Хромаєв</w:t>
      </w:r>
      <w:proofErr w:type="spellEnd"/>
    </w:p>
    <w:p w:rsidR="007D6B7C" w:rsidRDefault="007D6B7C" w:rsidP="00761F77">
      <w:pPr>
        <w:tabs>
          <w:tab w:val="left" w:pos="180"/>
          <w:tab w:val="left" w:pos="7380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6B7C" w:rsidRDefault="007D6B7C" w:rsidP="00761F77">
      <w:pPr>
        <w:tabs>
          <w:tab w:val="left" w:pos="180"/>
          <w:tab w:val="left" w:pos="7380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6B7C" w:rsidRDefault="007D6B7C" w:rsidP="00761F77">
      <w:pPr>
        <w:tabs>
          <w:tab w:val="left" w:pos="180"/>
          <w:tab w:val="left" w:pos="7380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6B7C" w:rsidRDefault="007D6B7C" w:rsidP="00761F77">
      <w:pPr>
        <w:tabs>
          <w:tab w:val="left" w:pos="180"/>
          <w:tab w:val="left" w:pos="7380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6B7C" w:rsidRDefault="007D6B7C" w:rsidP="00761F77">
      <w:pPr>
        <w:tabs>
          <w:tab w:val="left" w:pos="180"/>
          <w:tab w:val="left" w:pos="7380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6B7C" w:rsidRDefault="007D6B7C" w:rsidP="00761F77">
      <w:pPr>
        <w:tabs>
          <w:tab w:val="left" w:pos="180"/>
          <w:tab w:val="left" w:pos="7380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6B7C" w:rsidRDefault="007D6B7C" w:rsidP="00761F77">
      <w:pPr>
        <w:tabs>
          <w:tab w:val="left" w:pos="180"/>
          <w:tab w:val="left" w:pos="7380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6B7C" w:rsidRDefault="007D6B7C" w:rsidP="00761F77">
      <w:pPr>
        <w:tabs>
          <w:tab w:val="left" w:pos="180"/>
          <w:tab w:val="left" w:pos="7380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6B7C" w:rsidRDefault="007D6B7C" w:rsidP="00761F77">
      <w:pPr>
        <w:tabs>
          <w:tab w:val="left" w:pos="180"/>
          <w:tab w:val="left" w:pos="7380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6B7C" w:rsidRDefault="007D6B7C" w:rsidP="00761F77">
      <w:pPr>
        <w:tabs>
          <w:tab w:val="left" w:pos="180"/>
          <w:tab w:val="left" w:pos="7380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6B7C" w:rsidRDefault="007D6B7C" w:rsidP="00761F77">
      <w:pPr>
        <w:tabs>
          <w:tab w:val="left" w:pos="180"/>
          <w:tab w:val="left" w:pos="7380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6B7C" w:rsidRDefault="007D6B7C" w:rsidP="00761F77">
      <w:pPr>
        <w:tabs>
          <w:tab w:val="left" w:pos="180"/>
          <w:tab w:val="left" w:pos="7380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6B7C" w:rsidRDefault="007D6B7C" w:rsidP="00761F77">
      <w:pPr>
        <w:tabs>
          <w:tab w:val="left" w:pos="180"/>
          <w:tab w:val="left" w:pos="7380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6B7C" w:rsidRDefault="007D6B7C" w:rsidP="00761F77">
      <w:pPr>
        <w:tabs>
          <w:tab w:val="left" w:pos="180"/>
          <w:tab w:val="left" w:pos="7380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6B7C" w:rsidRDefault="007D6B7C" w:rsidP="00761F77">
      <w:pPr>
        <w:tabs>
          <w:tab w:val="left" w:pos="180"/>
          <w:tab w:val="left" w:pos="7380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6B7C" w:rsidRDefault="007D6B7C" w:rsidP="00761F77">
      <w:pPr>
        <w:tabs>
          <w:tab w:val="left" w:pos="180"/>
          <w:tab w:val="left" w:pos="7380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6B7C" w:rsidRDefault="007D6B7C" w:rsidP="00761F77">
      <w:pPr>
        <w:tabs>
          <w:tab w:val="left" w:pos="180"/>
          <w:tab w:val="left" w:pos="7380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6B7C" w:rsidRDefault="007D6B7C" w:rsidP="00761F77">
      <w:pPr>
        <w:tabs>
          <w:tab w:val="left" w:pos="180"/>
          <w:tab w:val="left" w:pos="7380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6B7C" w:rsidRDefault="007D6B7C" w:rsidP="00761F77">
      <w:pPr>
        <w:tabs>
          <w:tab w:val="left" w:pos="180"/>
          <w:tab w:val="left" w:pos="7380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6B7C" w:rsidRDefault="007D6B7C" w:rsidP="00761F77">
      <w:pPr>
        <w:tabs>
          <w:tab w:val="left" w:pos="180"/>
          <w:tab w:val="left" w:pos="7380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6B7C" w:rsidRDefault="007D6B7C" w:rsidP="00761F77">
      <w:pPr>
        <w:tabs>
          <w:tab w:val="left" w:pos="180"/>
          <w:tab w:val="left" w:pos="7380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6B7C" w:rsidRDefault="007D6B7C" w:rsidP="00761F77">
      <w:pPr>
        <w:tabs>
          <w:tab w:val="left" w:pos="180"/>
          <w:tab w:val="left" w:pos="7380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6B7C" w:rsidRDefault="007D6B7C" w:rsidP="00761F77">
      <w:pPr>
        <w:tabs>
          <w:tab w:val="left" w:pos="180"/>
          <w:tab w:val="left" w:pos="7380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6B7C" w:rsidRDefault="007D6B7C" w:rsidP="00761F77">
      <w:pPr>
        <w:tabs>
          <w:tab w:val="left" w:pos="180"/>
          <w:tab w:val="left" w:pos="7380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6B7C" w:rsidRDefault="007D6B7C" w:rsidP="00761F77">
      <w:pPr>
        <w:tabs>
          <w:tab w:val="left" w:pos="180"/>
          <w:tab w:val="left" w:pos="7380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6B7C" w:rsidRDefault="007D6B7C" w:rsidP="00761F77">
      <w:pPr>
        <w:tabs>
          <w:tab w:val="left" w:pos="180"/>
          <w:tab w:val="left" w:pos="7380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6B7C" w:rsidRDefault="007D6B7C" w:rsidP="00761F77">
      <w:pPr>
        <w:tabs>
          <w:tab w:val="left" w:pos="180"/>
          <w:tab w:val="left" w:pos="7380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6B7C" w:rsidRDefault="007D6B7C" w:rsidP="00761F77">
      <w:pPr>
        <w:tabs>
          <w:tab w:val="left" w:pos="180"/>
          <w:tab w:val="left" w:pos="7380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6B7C" w:rsidRDefault="007D6B7C" w:rsidP="00761F77">
      <w:pPr>
        <w:tabs>
          <w:tab w:val="left" w:pos="180"/>
          <w:tab w:val="left" w:pos="7380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6B7C" w:rsidRPr="00A82F40" w:rsidRDefault="007D6B7C" w:rsidP="007D6B7C">
      <w:pPr>
        <w:tabs>
          <w:tab w:val="left" w:pos="1134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F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засідання Комісії</w:t>
      </w:r>
    </w:p>
    <w:p w:rsidR="00761F77" w:rsidRDefault="00F42F21" w:rsidP="007D6B7C">
      <w:pPr>
        <w:tabs>
          <w:tab w:val="left" w:pos="1134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від 24.12.2019 № 73</w:t>
      </w:r>
    </w:p>
    <w:p w:rsidR="00F42F21" w:rsidRDefault="00F42F2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F42F21" w:rsidRPr="007D6B7C" w:rsidRDefault="00F42F21" w:rsidP="007D6B7C">
      <w:pPr>
        <w:tabs>
          <w:tab w:val="left" w:pos="1134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1F77" w:rsidRPr="00761F77" w:rsidRDefault="00761F77" w:rsidP="00761F77">
      <w:pPr>
        <w:tabs>
          <w:tab w:val="left" w:pos="180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F77" w:rsidRPr="00761F77" w:rsidRDefault="00761F77" w:rsidP="00761F77">
      <w:pPr>
        <w:tabs>
          <w:tab w:val="left" w:pos="180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F77" w:rsidRPr="00761F77" w:rsidRDefault="00761F77" w:rsidP="00761F77">
      <w:pPr>
        <w:tabs>
          <w:tab w:val="left" w:pos="180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F77" w:rsidRPr="00761F77" w:rsidRDefault="00761F77" w:rsidP="00761F77">
      <w:pPr>
        <w:tabs>
          <w:tab w:val="left" w:pos="180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2F21" w:rsidRPr="00A82F40" w:rsidRDefault="00F42F21" w:rsidP="00F42F21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F40"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 wp14:anchorId="2FCEF125" wp14:editId="3105E432">
            <wp:extent cx="742950" cy="8858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2F21" w:rsidRPr="00A82F40" w:rsidRDefault="00F42F21" w:rsidP="00F42F21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42F21" w:rsidRPr="00A82F40" w:rsidRDefault="00F42F21" w:rsidP="00F42F21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F4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НАЦІОНАЛЬНА КОМІСІЯ З ЦІННИХ ПАПЕРІВ</w:t>
      </w:r>
    </w:p>
    <w:p w:rsidR="00F42F21" w:rsidRPr="00A82F40" w:rsidRDefault="00F42F21" w:rsidP="00F42F21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F40">
        <w:rPr>
          <w:rFonts w:ascii="Times New Roman" w:eastAsia="Times New Roman" w:hAnsi="Times New Roman" w:cs="Times New Roman"/>
          <w:sz w:val="28"/>
          <w:szCs w:val="28"/>
          <w:lang w:eastAsia="ru-RU"/>
        </w:rPr>
        <w:t>ТА ФОНДОВОГО РИНКУ</w:t>
      </w:r>
    </w:p>
    <w:p w:rsidR="00F42F21" w:rsidRPr="00A82F40" w:rsidRDefault="00F42F21" w:rsidP="00F42F21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42F21" w:rsidRPr="00A82F40" w:rsidRDefault="00F42F21" w:rsidP="00F42F21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 І Ш Е Н </w:t>
      </w:r>
      <w:proofErr w:type="spellStart"/>
      <w:r w:rsidRPr="00A82F4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End"/>
      <w:r w:rsidRPr="00A82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</w:t>
      </w:r>
    </w:p>
    <w:p w:rsidR="00F42F21" w:rsidRPr="00A82F40" w:rsidRDefault="00F42F21" w:rsidP="00F42F21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2F21" w:rsidRPr="00A82F40" w:rsidRDefault="00F42F21" w:rsidP="00F42F21">
      <w:pPr>
        <w:tabs>
          <w:tab w:val="left" w:pos="0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Pr="00A82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 w:rsidRPr="00A82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82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м. Київ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№ </w:t>
      </w:r>
    </w:p>
    <w:p w:rsidR="00F42F21" w:rsidRPr="00A82F40" w:rsidRDefault="00F42F21" w:rsidP="00F42F21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24"/>
        <w:gridCol w:w="4824"/>
      </w:tblGrid>
      <w:tr w:rsidR="00F42F21" w:rsidRPr="00A82F40" w:rsidTr="00F5404F">
        <w:trPr>
          <w:trHeight w:val="750"/>
        </w:trPr>
        <w:tc>
          <w:tcPr>
            <w:tcW w:w="4824" w:type="dxa"/>
          </w:tcPr>
          <w:p w:rsidR="00F42F21" w:rsidRPr="00C565D6" w:rsidRDefault="00F42F21" w:rsidP="00F5404F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42F21" w:rsidRPr="00C565D6" w:rsidRDefault="00F42F21" w:rsidP="00F5404F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565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 затвердження Змін до деяких</w:t>
            </w:r>
          </w:p>
          <w:p w:rsidR="00F42F21" w:rsidRPr="00C565D6" w:rsidRDefault="00F42F21" w:rsidP="00F5404F">
            <w:pPr>
              <w:tabs>
                <w:tab w:val="left" w:pos="0"/>
                <w:tab w:val="left" w:pos="1134"/>
              </w:tabs>
              <w:spacing w:after="0" w:line="240" w:lineRule="auto"/>
              <w:ind w:right="59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нормативно-правових </w:t>
            </w:r>
            <w:r w:rsidRPr="00C565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актів Національної комісії з цінних паперів та фондового ринку щодо корпоративних операцій емітента</w:t>
            </w:r>
          </w:p>
        </w:tc>
        <w:tc>
          <w:tcPr>
            <w:tcW w:w="4824" w:type="dxa"/>
          </w:tcPr>
          <w:p w:rsidR="00F42F21" w:rsidRPr="00C565D6" w:rsidRDefault="00F42F21" w:rsidP="00F5404F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42F21" w:rsidRPr="00C565D6" w:rsidRDefault="00F42F21" w:rsidP="00F5404F">
            <w:pPr>
              <w:keepNext/>
              <w:widowControl w:val="0"/>
              <w:spacing w:line="240" w:lineRule="auto"/>
              <w:jc w:val="both"/>
              <w:rPr>
                <w:color w:val="000000" w:themeColor="text1"/>
                <w:szCs w:val="28"/>
              </w:rPr>
            </w:pPr>
          </w:p>
        </w:tc>
      </w:tr>
    </w:tbl>
    <w:p w:rsidR="00F42F21" w:rsidRDefault="00F42F21" w:rsidP="00F42F21">
      <w:p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2F21" w:rsidRPr="00A82F40" w:rsidRDefault="00F42F21" w:rsidP="00F42F21">
      <w:p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2F21" w:rsidRPr="00D55A4D" w:rsidRDefault="00F42F21" w:rsidP="00F42F21">
      <w:pPr>
        <w:tabs>
          <w:tab w:val="left" w:pos="0"/>
          <w:tab w:val="left" w:pos="1134"/>
        </w:tabs>
        <w:spacing w:after="0" w:line="240" w:lineRule="auto"/>
        <w:ind w:firstLine="851"/>
        <w:jc w:val="both"/>
        <w:rPr>
          <w:sz w:val="28"/>
          <w:szCs w:val="28"/>
          <w:lang w:eastAsia="uk-UA"/>
        </w:rPr>
      </w:pPr>
      <w:r w:rsidRPr="00A82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Відповідно до пункту </w:t>
      </w:r>
      <w:r w:rsidRPr="004266CB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A82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статті 8 Закону України «Про державне регулювання ринку цінних паперів в Україні», Закону України «П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 депозитарну систему України»</w:t>
      </w:r>
      <w:r w:rsidRPr="00C32D1E">
        <w:rPr>
          <w:rFonts w:ascii="Times New Roman" w:hAnsi="Times New Roman" w:cs="Times New Roman"/>
          <w:sz w:val="28"/>
          <w:szCs w:val="28"/>
          <w:lang w:eastAsia="uk-UA"/>
        </w:rPr>
        <w:t>, Закону України від 05 травня 2018 року № 2418-VIII «Про внесення змін до деяких законів України щодо сприяння залученню іноземних інвестицій</w:t>
      </w:r>
      <w:r w:rsidRPr="003A2878">
        <w:rPr>
          <w:sz w:val="28"/>
          <w:szCs w:val="28"/>
          <w:lang w:eastAsia="uk-UA"/>
        </w:rPr>
        <w:t>»</w:t>
      </w:r>
    </w:p>
    <w:p w:rsidR="00F42F21" w:rsidRPr="00A82F40" w:rsidRDefault="00F42F21" w:rsidP="00F42F21">
      <w:pPr>
        <w:tabs>
          <w:tab w:val="left" w:pos="0"/>
          <w:tab w:val="left" w:pos="1134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F4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Національна комісія з цінних паперів та фондового ринку</w:t>
      </w:r>
    </w:p>
    <w:p w:rsidR="00F42F21" w:rsidRPr="00A82F40" w:rsidRDefault="00F42F21" w:rsidP="00F42F21">
      <w:pPr>
        <w:tabs>
          <w:tab w:val="left" w:pos="0"/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2F21" w:rsidRPr="00A82F40" w:rsidRDefault="00F42F21" w:rsidP="00F42F21">
      <w:pPr>
        <w:tabs>
          <w:tab w:val="left" w:pos="0"/>
          <w:tab w:val="left" w:pos="1134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F40">
        <w:rPr>
          <w:rFonts w:ascii="Times New Roman" w:eastAsia="Times New Roman" w:hAnsi="Times New Roman" w:cs="Times New Roman"/>
          <w:sz w:val="28"/>
          <w:szCs w:val="28"/>
          <w:lang w:eastAsia="ru-RU"/>
        </w:rPr>
        <w:t>В И Р І Ш И Л А:</w:t>
      </w:r>
    </w:p>
    <w:p w:rsidR="00F42F21" w:rsidRPr="00A82F40" w:rsidRDefault="00F42F21" w:rsidP="00F42F21">
      <w:pPr>
        <w:tabs>
          <w:tab w:val="left" w:pos="0"/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2F21" w:rsidRDefault="00F42F21" w:rsidP="00F42F21">
      <w:pPr>
        <w:tabs>
          <w:tab w:val="left" w:pos="0"/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Затвердити Зміни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 Порядку виплати акціонерним товариством дивідендів, затвердженого рішенням Національної комісії з цінних паперів та фондового ринку 12 квітня 2016 року № 391, зареєстрованого в Міністерстві юстиції України 27 квітня 2016 року за № 639/28769, що додаються.</w:t>
      </w:r>
    </w:p>
    <w:p w:rsidR="00F42F21" w:rsidRDefault="00F42F21" w:rsidP="00F42F21">
      <w:pPr>
        <w:tabs>
          <w:tab w:val="left" w:pos="0"/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2F21" w:rsidRDefault="00F42F21" w:rsidP="00F42F21">
      <w:pPr>
        <w:tabs>
          <w:tab w:val="left" w:pos="0"/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Затвердити Зміни до Порядку направлення повідомлень акціонерам через депозитарну систему України, затвердженого рішенням Національної комісії з цінних паперів та фондового ринку 07 березня 2017 року № 148, зареєстрованого в Міністерстві юстиції України 28 березня 2017 року за №  408/30276, що додаються.</w:t>
      </w:r>
    </w:p>
    <w:p w:rsidR="00F42F21" w:rsidRDefault="00F42F21" w:rsidP="00F42F21">
      <w:p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2F21" w:rsidRPr="00CC4172" w:rsidRDefault="00F42F21" w:rsidP="00F42F21">
      <w:pPr>
        <w:tabs>
          <w:tab w:val="left" w:pos="0"/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</w:t>
      </w:r>
      <w:r w:rsidRPr="00CC41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Центральному депозитарію цінних паперів, депозитарним установам привести свої внутрішні документи у відповідність до вимог цього рішення не пізніше шести місяців з дня набрання чинності цим рішенням.</w:t>
      </w:r>
    </w:p>
    <w:p w:rsidR="00F42F21" w:rsidRPr="00A82F40" w:rsidRDefault="00F42F21" w:rsidP="00F42F21">
      <w:pPr>
        <w:tabs>
          <w:tab w:val="left" w:pos="0"/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2F21" w:rsidRPr="00A82F40" w:rsidRDefault="00F42F21" w:rsidP="00F42F21">
      <w:pPr>
        <w:tabs>
          <w:tab w:val="left" w:pos="0"/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82F40">
        <w:rPr>
          <w:rFonts w:ascii="Times New Roman" w:eastAsia="Times New Roman" w:hAnsi="Times New Roman" w:cs="Times New Roman"/>
          <w:sz w:val="28"/>
          <w:szCs w:val="28"/>
          <w:lang w:eastAsia="ru-RU"/>
        </w:rPr>
        <w:t>. Департаменту методології регулювання професійних учасників ринку цінних паперів (Курочкіна І.) забезпечити:</w:t>
      </w:r>
    </w:p>
    <w:p w:rsidR="00F42F21" w:rsidRPr="00A82F40" w:rsidRDefault="00F42F21" w:rsidP="00F42F21">
      <w:pPr>
        <w:tabs>
          <w:tab w:val="left" w:pos="0"/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F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подання цього рішення на державну реєстрацію до Міністерства юстиції України;</w:t>
      </w:r>
    </w:p>
    <w:p w:rsidR="00F42F21" w:rsidRPr="00A82F40" w:rsidRDefault="00F42F21" w:rsidP="00F42F21">
      <w:pPr>
        <w:tabs>
          <w:tab w:val="left" w:pos="0"/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оприлюднення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цього рішення на офіційному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веб</w:t>
      </w:r>
      <w:r w:rsidRPr="00A82F4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сайті</w:t>
      </w:r>
      <w:proofErr w:type="spellEnd"/>
      <w:r w:rsidRPr="00A82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Національної комісії з цінних паперів та фондового ринку.</w:t>
      </w:r>
    </w:p>
    <w:p w:rsidR="00F42F21" w:rsidRPr="00A82F40" w:rsidRDefault="00F42F21" w:rsidP="00F42F21">
      <w:pPr>
        <w:tabs>
          <w:tab w:val="left" w:pos="0"/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2F21" w:rsidRPr="00A82F40" w:rsidRDefault="00F42F21" w:rsidP="00F42F21">
      <w:pPr>
        <w:tabs>
          <w:tab w:val="left" w:pos="0"/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5</w:t>
      </w:r>
      <w:r w:rsidRPr="00A82F40">
        <w:rPr>
          <w:rFonts w:ascii="Times New Roman" w:eastAsia="Times New Roman" w:hAnsi="Times New Roman" w:cs="Times New Roman"/>
          <w:sz w:val="28"/>
          <w:szCs w:val="28"/>
          <w:lang w:eastAsia="ru-RU"/>
        </w:rPr>
        <w:t>. Це рішення набирає чинності з дня його офіційного опублікування.</w:t>
      </w:r>
    </w:p>
    <w:p w:rsidR="00F42F21" w:rsidRPr="00A82F40" w:rsidRDefault="00F42F21" w:rsidP="00F42F21">
      <w:pPr>
        <w:tabs>
          <w:tab w:val="left" w:pos="0"/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2F21" w:rsidRPr="00A82F40" w:rsidRDefault="00F42F21" w:rsidP="00F42F21">
      <w:pPr>
        <w:tabs>
          <w:tab w:val="left" w:pos="0"/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6</w:t>
      </w:r>
      <w:r w:rsidRPr="00A82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виконанням цього рішення покласти на члена Національної комісії з цінних паперів та фондового ринку </w:t>
      </w:r>
      <w:proofErr w:type="spellStart"/>
      <w:r w:rsidRPr="00A82F40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Тарабакіна</w:t>
      </w:r>
      <w:proofErr w:type="spellEnd"/>
      <w:r w:rsidRPr="00A82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</w:t>
      </w:r>
    </w:p>
    <w:p w:rsidR="00F42F21" w:rsidRPr="00A82F40" w:rsidRDefault="00F42F21" w:rsidP="00F42F21">
      <w:pPr>
        <w:tabs>
          <w:tab w:val="left" w:pos="0"/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2F21" w:rsidRPr="00A82F40" w:rsidRDefault="00F42F21" w:rsidP="00F42F21">
      <w:pPr>
        <w:tabs>
          <w:tab w:val="left" w:pos="0"/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2F21" w:rsidRPr="00A82F40" w:rsidRDefault="00F42F21" w:rsidP="00F42F21">
      <w:pPr>
        <w:tabs>
          <w:tab w:val="left" w:pos="0"/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2F21" w:rsidRPr="00A82F40" w:rsidRDefault="00F42F21" w:rsidP="00F42F21">
      <w:pPr>
        <w:tabs>
          <w:tab w:val="left" w:pos="0"/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2F21" w:rsidRPr="00FC66FD" w:rsidRDefault="00F42F21" w:rsidP="00F42F21">
      <w:pPr>
        <w:tabs>
          <w:tab w:val="left" w:pos="0"/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Голова Комісії</w:t>
      </w:r>
      <w:r w:rsidRPr="00FC66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C66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C66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C66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C66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Тимур ХРОМАЄВ</w:t>
      </w:r>
    </w:p>
    <w:p w:rsidR="00F42F21" w:rsidRPr="00A82F40" w:rsidRDefault="00F42F21" w:rsidP="00F42F21">
      <w:pPr>
        <w:tabs>
          <w:tab w:val="left" w:pos="0"/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2F21" w:rsidRPr="00A82F40" w:rsidRDefault="00F42F21" w:rsidP="00F42F21">
      <w:pPr>
        <w:tabs>
          <w:tab w:val="left" w:pos="0"/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2F21" w:rsidRPr="00A82F40" w:rsidRDefault="00F42F21" w:rsidP="00F42F21">
      <w:pPr>
        <w:tabs>
          <w:tab w:val="left" w:pos="0"/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2F21" w:rsidRPr="00A82F40" w:rsidRDefault="00F42F21" w:rsidP="00F42F21">
      <w:pPr>
        <w:tabs>
          <w:tab w:val="left" w:pos="0"/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2F21" w:rsidRPr="00A82F40" w:rsidRDefault="00F42F21" w:rsidP="00F42F21">
      <w:pPr>
        <w:tabs>
          <w:tab w:val="left" w:pos="0"/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2F21" w:rsidRPr="00A82F40" w:rsidRDefault="00F42F21" w:rsidP="00F42F21">
      <w:pPr>
        <w:tabs>
          <w:tab w:val="left" w:pos="0"/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2F21" w:rsidRPr="00A82F40" w:rsidRDefault="00F42F21" w:rsidP="00F42F21">
      <w:pPr>
        <w:tabs>
          <w:tab w:val="left" w:pos="1134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2F21" w:rsidRPr="00A82F40" w:rsidRDefault="00F42F21" w:rsidP="00F42F21">
      <w:pPr>
        <w:tabs>
          <w:tab w:val="left" w:pos="1134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2F21" w:rsidRPr="00A82F40" w:rsidRDefault="00F42F21" w:rsidP="00F42F21">
      <w:pPr>
        <w:tabs>
          <w:tab w:val="left" w:pos="1134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2F21" w:rsidRPr="00A82F40" w:rsidRDefault="00F42F21" w:rsidP="00F42F21">
      <w:pPr>
        <w:tabs>
          <w:tab w:val="left" w:pos="1134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2F21" w:rsidRPr="00A82F40" w:rsidRDefault="00F42F21" w:rsidP="00F42F21">
      <w:pPr>
        <w:tabs>
          <w:tab w:val="left" w:pos="1134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2F21" w:rsidRPr="00A82F40" w:rsidRDefault="00F42F21" w:rsidP="00F42F21">
      <w:pPr>
        <w:tabs>
          <w:tab w:val="left" w:pos="1134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2F21" w:rsidRDefault="00F42F21" w:rsidP="00F42F2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2F21" w:rsidRDefault="00F42F21" w:rsidP="00F42F21">
      <w:pPr>
        <w:tabs>
          <w:tab w:val="left" w:pos="1134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2F21" w:rsidRDefault="00F42F21" w:rsidP="00F42F21">
      <w:pPr>
        <w:tabs>
          <w:tab w:val="left" w:pos="1134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2F21" w:rsidRDefault="00F42F21" w:rsidP="00F42F21">
      <w:pPr>
        <w:tabs>
          <w:tab w:val="left" w:pos="1134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2F21" w:rsidRDefault="00F42F21" w:rsidP="00F42F21">
      <w:pPr>
        <w:tabs>
          <w:tab w:val="left" w:pos="1134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2F21" w:rsidRDefault="00F42F21" w:rsidP="00F42F21">
      <w:pPr>
        <w:tabs>
          <w:tab w:val="left" w:pos="1134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2F21" w:rsidRDefault="00F42F21" w:rsidP="00F42F21">
      <w:pPr>
        <w:tabs>
          <w:tab w:val="left" w:pos="1134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2F21" w:rsidRDefault="00F42F21" w:rsidP="00F42F21">
      <w:pPr>
        <w:tabs>
          <w:tab w:val="left" w:pos="1134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2F21" w:rsidRDefault="00F42F21" w:rsidP="00F42F21">
      <w:pPr>
        <w:tabs>
          <w:tab w:val="left" w:pos="1134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2F21" w:rsidRDefault="00F42F21" w:rsidP="00F42F21">
      <w:pPr>
        <w:tabs>
          <w:tab w:val="left" w:pos="1134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2F21" w:rsidRDefault="00F42F21" w:rsidP="00F42F21">
      <w:pPr>
        <w:tabs>
          <w:tab w:val="left" w:pos="1134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2F21" w:rsidRPr="00A82F40" w:rsidRDefault="00F42F21" w:rsidP="00F42F21">
      <w:pPr>
        <w:tabs>
          <w:tab w:val="left" w:pos="1134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2F21" w:rsidRPr="00A82F40" w:rsidRDefault="00F42F21" w:rsidP="00F42F21">
      <w:pPr>
        <w:tabs>
          <w:tab w:val="left" w:pos="1134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2F21" w:rsidRPr="00A82F40" w:rsidRDefault="00F42F21" w:rsidP="00F42F21">
      <w:pPr>
        <w:tabs>
          <w:tab w:val="left" w:pos="1134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F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засідання Комісії</w:t>
      </w:r>
    </w:p>
    <w:p w:rsidR="00F42F21" w:rsidRPr="00A82F40" w:rsidRDefault="00F42F21" w:rsidP="00F42F21">
      <w:pPr>
        <w:tabs>
          <w:tab w:val="left" w:pos="1134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F40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 _______2019 № ____</w:t>
      </w:r>
    </w:p>
    <w:p w:rsidR="00F42F21" w:rsidRDefault="00F42F21">
      <w:r>
        <w:br w:type="page"/>
      </w:r>
    </w:p>
    <w:p w:rsidR="00F42F21" w:rsidRPr="00F42F21" w:rsidRDefault="00F42F21" w:rsidP="00F42F21">
      <w:pPr>
        <w:widowControl w:val="0"/>
        <w:spacing w:after="0" w:line="240" w:lineRule="auto"/>
        <w:ind w:left="4962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F42F21">
        <w:rPr>
          <w:rFonts w:ascii="Times New Roman" w:eastAsiaTheme="minorEastAsia" w:hAnsi="Times New Roman" w:cs="Times New Roman"/>
          <w:sz w:val="28"/>
          <w:szCs w:val="28"/>
          <w:lang w:eastAsia="uk-UA"/>
        </w:rPr>
        <w:lastRenderedPageBreak/>
        <w:t>ЗАТВЕРДЖЕНО</w:t>
      </w:r>
    </w:p>
    <w:p w:rsidR="00F42F21" w:rsidRPr="00F42F21" w:rsidRDefault="00F42F21" w:rsidP="00F42F21">
      <w:pPr>
        <w:widowControl w:val="0"/>
        <w:spacing w:after="0" w:line="240" w:lineRule="auto"/>
        <w:ind w:left="4962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F42F21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Рішення Національної комісії з цінних </w:t>
      </w:r>
    </w:p>
    <w:p w:rsidR="00F42F21" w:rsidRPr="00F42F21" w:rsidRDefault="00F42F21" w:rsidP="00F42F21">
      <w:pPr>
        <w:widowControl w:val="0"/>
        <w:spacing w:after="0" w:line="240" w:lineRule="auto"/>
        <w:ind w:left="4962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F42F21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паперів та фондового ринку </w:t>
      </w:r>
    </w:p>
    <w:p w:rsidR="00F42F21" w:rsidRPr="00F42F21" w:rsidRDefault="00F42F21" w:rsidP="00F42F21">
      <w:pPr>
        <w:widowControl w:val="0"/>
        <w:spacing w:after="0" w:line="240" w:lineRule="auto"/>
        <w:ind w:left="4962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F42F21">
        <w:rPr>
          <w:rFonts w:ascii="Times New Roman" w:eastAsiaTheme="minorEastAsia" w:hAnsi="Times New Roman" w:cs="Times New Roman"/>
          <w:sz w:val="28"/>
          <w:szCs w:val="28"/>
          <w:lang w:eastAsia="uk-UA"/>
        </w:rPr>
        <w:t>_____________ року № ____</w:t>
      </w:r>
    </w:p>
    <w:p w:rsidR="00F42F21" w:rsidRPr="00F42F21" w:rsidRDefault="00F42F21" w:rsidP="00F42F21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</w:p>
    <w:p w:rsidR="00F42F21" w:rsidRPr="00F42F21" w:rsidRDefault="00F42F21" w:rsidP="00F42F21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</w:p>
    <w:p w:rsidR="00F42F21" w:rsidRPr="00F42F21" w:rsidRDefault="00F42F21" w:rsidP="00F42F21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</w:p>
    <w:p w:rsidR="00F42F21" w:rsidRPr="00F42F21" w:rsidRDefault="00F42F21" w:rsidP="00F42F21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</w:p>
    <w:p w:rsidR="00F42F21" w:rsidRPr="00F42F21" w:rsidRDefault="00F42F21" w:rsidP="00F42F21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</w:p>
    <w:p w:rsidR="00F42F21" w:rsidRPr="00F42F21" w:rsidRDefault="00F42F21" w:rsidP="00F42F21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</w:p>
    <w:p w:rsidR="00F42F21" w:rsidRPr="00F42F21" w:rsidRDefault="00F42F21" w:rsidP="00F42F21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</w:p>
    <w:p w:rsidR="00F42F21" w:rsidRPr="00F42F21" w:rsidRDefault="00F42F21" w:rsidP="00F42F21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</w:p>
    <w:p w:rsidR="00F42F21" w:rsidRPr="00F42F21" w:rsidRDefault="00F42F21" w:rsidP="00F42F21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</w:p>
    <w:p w:rsidR="00F42F21" w:rsidRPr="00F42F21" w:rsidRDefault="00F42F21" w:rsidP="00F42F21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</w:p>
    <w:p w:rsidR="00F42F21" w:rsidRPr="00F42F21" w:rsidRDefault="00F42F21" w:rsidP="00F42F21">
      <w:pPr>
        <w:widowControl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F42F21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Зміни </w:t>
      </w:r>
    </w:p>
    <w:p w:rsidR="00F42F21" w:rsidRPr="00F42F21" w:rsidRDefault="00F42F21" w:rsidP="00F42F21">
      <w:pPr>
        <w:widowControl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F42F21">
        <w:rPr>
          <w:rFonts w:ascii="Times New Roman" w:eastAsiaTheme="minorEastAsia" w:hAnsi="Times New Roman" w:cs="Times New Roman"/>
          <w:sz w:val="28"/>
          <w:szCs w:val="28"/>
          <w:lang w:eastAsia="uk-UA"/>
        </w:rPr>
        <w:t>до Порядку направлення повідомлень акціонерам через депозитарну систему</w:t>
      </w:r>
    </w:p>
    <w:p w:rsidR="00F42F21" w:rsidRPr="00F42F21" w:rsidRDefault="00F42F21" w:rsidP="00F42F21">
      <w:pPr>
        <w:widowControl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</w:p>
    <w:p w:rsidR="00F42F21" w:rsidRPr="00F42F21" w:rsidRDefault="00F42F21" w:rsidP="00F42F21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F42F21">
        <w:rPr>
          <w:rFonts w:ascii="Times New Roman" w:eastAsiaTheme="minorEastAsia" w:hAnsi="Times New Roman" w:cs="Times New Roman"/>
          <w:sz w:val="28"/>
          <w:szCs w:val="28"/>
          <w:lang w:eastAsia="uk-UA"/>
        </w:rPr>
        <w:t>У розділі І:</w:t>
      </w:r>
    </w:p>
    <w:p w:rsidR="00F42F21" w:rsidRPr="00F42F21" w:rsidRDefault="00F42F21" w:rsidP="00F42F21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</w:p>
    <w:p w:rsidR="00F42F21" w:rsidRPr="00F42F21" w:rsidRDefault="00F42F21" w:rsidP="00F42F21">
      <w:pPr>
        <w:widowControl w:val="0"/>
        <w:spacing w:after="0" w:line="240" w:lineRule="auto"/>
        <w:ind w:firstLine="1069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F42F21">
        <w:rPr>
          <w:rFonts w:ascii="Times New Roman" w:eastAsiaTheme="minorEastAsia" w:hAnsi="Times New Roman" w:cs="Times New Roman"/>
          <w:sz w:val="28"/>
          <w:szCs w:val="28"/>
          <w:lang w:eastAsia="uk-UA"/>
        </w:rPr>
        <w:t>в абзаці шостому пункту 2 слова «власній веб-сторінці або веб-сайті адреси веб-сторінки на веб-сайті» замінити словами «власному сайті адреси веб-сторінки на веб-сайті».</w:t>
      </w:r>
    </w:p>
    <w:p w:rsidR="00F42F21" w:rsidRPr="00F42F21" w:rsidRDefault="00F42F21" w:rsidP="00F42F21">
      <w:pPr>
        <w:widowControl w:val="0"/>
        <w:spacing w:after="0" w:line="240" w:lineRule="auto"/>
        <w:ind w:firstLine="1069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</w:p>
    <w:p w:rsidR="00F42F21" w:rsidRPr="00F42F21" w:rsidRDefault="00F42F21" w:rsidP="00F42F21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F42F21">
        <w:rPr>
          <w:rFonts w:ascii="Times New Roman" w:eastAsiaTheme="minorEastAsia" w:hAnsi="Times New Roman" w:cs="Times New Roman"/>
          <w:sz w:val="28"/>
          <w:szCs w:val="28"/>
          <w:lang w:eastAsia="uk-UA"/>
        </w:rPr>
        <w:t>У розділі ІІ:</w:t>
      </w:r>
    </w:p>
    <w:p w:rsidR="00F42F21" w:rsidRPr="00F42F21" w:rsidRDefault="00F42F21" w:rsidP="00F42F21">
      <w:pPr>
        <w:widowControl w:val="0"/>
        <w:spacing w:after="0" w:line="240" w:lineRule="auto"/>
        <w:ind w:left="708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</w:p>
    <w:p w:rsidR="00F42F21" w:rsidRPr="00F42F21" w:rsidRDefault="00F42F21" w:rsidP="00F42F21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F42F21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в абзаці другому пункту 1 слова «на власній веб-сторінці або веб-сайті в мережі Інтернет» замінити словами «на власному </w:t>
      </w:r>
      <w:proofErr w:type="spellStart"/>
      <w:r w:rsidRPr="00F42F21">
        <w:rPr>
          <w:rFonts w:ascii="Times New Roman" w:eastAsiaTheme="minorEastAsia" w:hAnsi="Times New Roman" w:cs="Times New Roman"/>
          <w:sz w:val="28"/>
          <w:szCs w:val="28"/>
          <w:lang w:eastAsia="uk-UA"/>
        </w:rPr>
        <w:t>вебсайті</w:t>
      </w:r>
      <w:proofErr w:type="spellEnd"/>
      <w:r w:rsidRPr="00F42F21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в мережі Інтернет»</w:t>
      </w:r>
    </w:p>
    <w:p w:rsidR="00F42F21" w:rsidRPr="00F42F21" w:rsidRDefault="00F42F21" w:rsidP="00F42F21">
      <w:pPr>
        <w:widowControl w:val="0"/>
        <w:spacing w:after="0" w:line="240" w:lineRule="auto"/>
        <w:ind w:left="708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</w:p>
    <w:p w:rsidR="00F42F21" w:rsidRPr="00F42F21" w:rsidRDefault="00F42F21" w:rsidP="00F42F21">
      <w:pPr>
        <w:widowControl w:val="0"/>
        <w:spacing w:after="0" w:line="240" w:lineRule="auto"/>
        <w:ind w:left="708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F42F21">
        <w:rPr>
          <w:rFonts w:ascii="Times New Roman" w:eastAsiaTheme="minorEastAsia" w:hAnsi="Times New Roman" w:cs="Times New Roman"/>
          <w:sz w:val="28"/>
          <w:szCs w:val="28"/>
          <w:lang w:eastAsia="uk-UA"/>
        </w:rPr>
        <w:t>в абзаці п’ятому пункту 2 слова «»веб-сайті» замінити словом «</w:t>
      </w:r>
      <w:proofErr w:type="spellStart"/>
      <w:r w:rsidRPr="00F42F21">
        <w:rPr>
          <w:rFonts w:ascii="Times New Roman" w:eastAsiaTheme="minorEastAsia" w:hAnsi="Times New Roman" w:cs="Times New Roman"/>
          <w:sz w:val="28"/>
          <w:szCs w:val="28"/>
          <w:lang w:eastAsia="uk-UA"/>
        </w:rPr>
        <w:t>вебсайті</w:t>
      </w:r>
      <w:proofErr w:type="spellEnd"/>
      <w:r w:rsidRPr="00F42F21">
        <w:rPr>
          <w:rFonts w:ascii="Times New Roman" w:eastAsiaTheme="minorEastAsia" w:hAnsi="Times New Roman" w:cs="Times New Roman"/>
          <w:sz w:val="28"/>
          <w:szCs w:val="28"/>
          <w:lang w:eastAsia="uk-UA"/>
        </w:rPr>
        <w:t>»;</w:t>
      </w:r>
    </w:p>
    <w:p w:rsidR="00F42F21" w:rsidRPr="00F42F21" w:rsidRDefault="00F42F21" w:rsidP="00F42F21">
      <w:pPr>
        <w:widowControl w:val="0"/>
        <w:spacing w:after="0" w:line="240" w:lineRule="auto"/>
        <w:ind w:left="708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</w:p>
    <w:p w:rsidR="00F42F21" w:rsidRPr="00F42F21" w:rsidRDefault="00F42F21" w:rsidP="00F42F21">
      <w:pPr>
        <w:widowControl w:val="0"/>
        <w:spacing w:after="0" w:line="240" w:lineRule="auto"/>
        <w:ind w:left="708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F42F21">
        <w:rPr>
          <w:rFonts w:ascii="Times New Roman" w:eastAsiaTheme="minorEastAsia" w:hAnsi="Times New Roman" w:cs="Times New Roman"/>
          <w:sz w:val="28"/>
          <w:szCs w:val="28"/>
          <w:lang w:eastAsia="uk-UA"/>
        </w:rPr>
        <w:t>1) у пункті 3:</w:t>
      </w:r>
    </w:p>
    <w:p w:rsidR="00F42F21" w:rsidRPr="00F42F21" w:rsidRDefault="00F42F21" w:rsidP="00F42F21">
      <w:pPr>
        <w:widowControl w:val="0"/>
        <w:spacing w:after="0" w:line="240" w:lineRule="auto"/>
        <w:ind w:left="708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</w:p>
    <w:p w:rsidR="00F42F21" w:rsidRPr="00F42F21" w:rsidRDefault="00F42F21" w:rsidP="00F42F2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2F21">
        <w:rPr>
          <w:rFonts w:ascii="Times New Roman" w:hAnsi="Times New Roman" w:cs="Times New Roman"/>
          <w:sz w:val="28"/>
          <w:szCs w:val="28"/>
        </w:rPr>
        <w:t xml:space="preserve">після абзацу третього доповнити абзацом четвертим такого змісту: </w:t>
      </w:r>
    </w:p>
    <w:p w:rsidR="00F42F21" w:rsidRPr="00F42F21" w:rsidRDefault="00F42F21" w:rsidP="00F42F21">
      <w:pPr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F42F21">
        <w:rPr>
          <w:rFonts w:ascii="Times New Roman" w:hAnsi="Times New Roman" w:cs="Times New Roman"/>
          <w:sz w:val="28"/>
          <w:szCs w:val="28"/>
        </w:rPr>
        <w:t>«Депозитарні установи не пізніше наступного робочого дня після отримання від Центрального депозитарію документів та/або інформації, визначених пунктом 2 цього розділу, забезпечують направлення копії повідомлення, отриманого від Центрального депозитарію, номінальним утримувачам, клієнтами яких або клієнтами клієнтів яких є акціонери, яким направляється повідомлення, в електронному вигляді</w:t>
      </w:r>
      <w:r w:rsidRPr="00F42F21">
        <w:rPr>
          <w:rFonts w:ascii="Times New Roman" w:eastAsiaTheme="minorEastAsia" w:hAnsi="Times New Roman" w:cs="Times New Roman"/>
          <w:sz w:val="28"/>
          <w:szCs w:val="28"/>
          <w:lang w:eastAsia="uk-UA"/>
        </w:rPr>
        <w:t>»;</w:t>
      </w:r>
    </w:p>
    <w:p w:rsidR="00F42F21" w:rsidRPr="00F42F21" w:rsidRDefault="00F42F21" w:rsidP="00F42F21">
      <w:pPr>
        <w:ind w:firstLine="851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F42F21">
        <w:rPr>
          <w:rFonts w:ascii="Times New Roman" w:eastAsiaTheme="minorEastAsia" w:hAnsi="Times New Roman" w:cs="Times New Roman"/>
          <w:sz w:val="28"/>
          <w:szCs w:val="28"/>
          <w:lang w:eastAsia="uk-UA"/>
        </w:rPr>
        <w:t>У зв’язку з цим абзаци четвертий-десятий вважати відповідно абзацами п</w:t>
      </w:r>
      <w:r w:rsidRPr="00F42F21">
        <w:rPr>
          <w:rFonts w:ascii="Times New Roman" w:eastAsiaTheme="minorEastAsia" w:hAnsi="Times New Roman" w:cs="Times New Roman"/>
          <w:sz w:val="28"/>
          <w:szCs w:val="28"/>
          <w:lang w:val="ru-RU" w:eastAsia="uk-UA"/>
        </w:rPr>
        <w:t>’</w:t>
      </w:r>
      <w:proofErr w:type="spellStart"/>
      <w:r w:rsidRPr="00F42F21">
        <w:rPr>
          <w:rFonts w:ascii="Times New Roman" w:eastAsiaTheme="minorEastAsia" w:hAnsi="Times New Roman" w:cs="Times New Roman"/>
          <w:sz w:val="28"/>
          <w:szCs w:val="28"/>
          <w:lang w:eastAsia="uk-UA"/>
        </w:rPr>
        <w:t>ятим</w:t>
      </w:r>
      <w:proofErr w:type="spellEnd"/>
      <w:r w:rsidRPr="00F42F21">
        <w:rPr>
          <w:rFonts w:ascii="Times New Roman" w:eastAsiaTheme="minorEastAsia" w:hAnsi="Times New Roman" w:cs="Times New Roman"/>
          <w:sz w:val="28"/>
          <w:szCs w:val="28"/>
          <w:lang w:eastAsia="uk-UA"/>
        </w:rPr>
        <w:t>-одинадцятим;</w:t>
      </w:r>
    </w:p>
    <w:p w:rsidR="00F42F21" w:rsidRPr="00F42F21" w:rsidRDefault="00F42F21" w:rsidP="00F42F21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F42F21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в абзаці шостому слова «на власній веб-сторінці або веб-сайті» замінити словами «на власному </w:t>
      </w:r>
      <w:proofErr w:type="spellStart"/>
      <w:r w:rsidRPr="00F42F21">
        <w:rPr>
          <w:rFonts w:ascii="Times New Roman" w:eastAsiaTheme="minorEastAsia" w:hAnsi="Times New Roman" w:cs="Times New Roman"/>
          <w:sz w:val="28"/>
          <w:szCs w:val="28"/>
          <w:lang w:eastAsia="uk-UA"/>
        </w:rPr>
        <w:t>вебсайті</w:t>
      </w:r>
      <w:proofErr w:type="spellEnd"/>
      <w:r w:rsidRPr="00F42F21">
        <w:rPr>
          <w:rFonts w:ascii="Times New Roman" w:eastAsiaTheme="minorEastAsia" w:hAnsi="Times New Roman" w:cs="Times New Roman"/>
          <w:sz w:val="28"/>
          <w:szCs w:val="28"/>
          <w:lang w:eastAsia="uk-UA"/>
        </w:rPr>
        <w:t>»;</w:t>
      </w:r>
    </w:p>
    <w:p w:rsidR="00F42F21" w:rsidRPr="00F42F21" w:rsidRDefault="00F42F21" w:rsidP="00F42F21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</w:p>
    <w:p w:rsidR="00F42F21" w:rsidRPr="00F42F21" w:rsidRDefault="00F42F21" w:rsidP="00F42F21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F42F21">
        <w:rPr>
          <w:rFonts w:ascii="Times New Roman" w:eastAsiaTheme="minorEastAsia" w:hAnsi="Times New Roman" w:cs="Times New Roman"/>
          <w:sz w:val="28"/>
          <w:szCs w:val="28"/>
          <w:lang w:eastAsia="uk-UA"/>
        </w:rPr>
        <w:lastRenderedPageBreak/>
        <w:t>в абзаці сьомому слова «веб-сайті/веб-сторінці» замінити словом «</w:t>
      </w:r>
      <w:proofErr w:type="spellStart"/>
      <w:r w:rsidRPr="00F42F21">
        <w:rPr>
          <w:rFonts w:ascii="Times New Roman" w:eastAsiaTheme="minorEastAsia" w:hAnsi="Times New Roman" w:cs="Times New Roman"/>
          <w:sz w:val="28"/>
          <w:szCs w:val="28"/>
          <w:lang w:eastAsia="uk-UA"/>
        </w:rPr>
        <w:t>вебсайті</w:t>
      </w:r>
      <w:proofErr w:type="spellEnd"/>
      <w:r w:rsidRPr="00F42F21">
        <w:rPr>
          <w:rFonts w:ascii="Times New Roman" w:eastAsiaTheme="minorEastAsia" w:hAnsi="Times New Roman" w:cs="Times New Roman"/>
          <w:sz w:val="28"/>
          <w:szCs w:val="28"/>
          <w:lang w:eastAsia="uk-UA"/>
        </w:rPr>
        <w:t>»;</w:t>
      </w:r>
    </w:p>
    <w:p w:rsidR="00F42F21" w:rsidRPr="00F42F21" w:rsidRDefault="00F42F21" w:rsidP="00F42F21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</w:p>
    <w:p w:rsidR="00F42F21" w:rsidRPr="00F42F21" w:rsidRDefault="00F42F21" w:rsidP="00F42F21">
      <w:pPr>
        <w:ind w:firstLine="851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F42F21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в абзаці восьмому після слова після слова «власників,» доповнити словами «договором про надання послуг з обслуговування рахунку номінального утримувача»; слова «власній веб-сторінці посилання на адресу веб-сторінки на веб-сайті» замінити словами «власному сайті посилання на адресу </w:t>
      </w:r>
      <w:proofErr w:type="spellStart"/>
      <w:r w:rsidRPr="00F42F21">
        <w:rPr>
          <w:rFonts w:ascii="Times New Roman" w:eastAsiaTheme="minorEastAsia" w:hAnsi="Times New Roman" w:cs="Times New Roman"/>
          <w:sz w:val="28"/>
          <w:szCs w:val="28"/>
          <w:lang w:eastAsia="uk-UA"/>
        </w:rPr>
        <w:t>вебсторінки</w:t>
      </w:r>
      <w:proofErr w:type="spellEnd"/>
      <w:r w:rsidRPr="00F42F21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на </w:t>
      </w:r>
      <w:proofErr w:type="spellStart"/>
      <w:r w:rsidRPr="00F42F21">
        <w:rPr>
          <w:rFonts w:ascii="Times New Roman" w:eastAsiaTheme="minorEastAsia" w:hAnsi="Times New Roman" w:cs="Times New Roman"/>
          <w:sz w:val="28"/>
          <w:szCs w:val="28"/>
          <w:lang w:eastAsia="uk-UA"/>
        </w:rPr>
        <w:t>вебсайті</w:t>
      </w:r>
      <w:proofErr w:type="spellEnd"/>
      <w:r w:rsidRPr="00F42F21">
        <w:rPr>
          <w:rFonts w:ascii="Times New Roman" w:eastAsiaTheme="minorEastAsia" w:hAnsi="Times New Roman" w:cs="Times New Roman"/>
          <w:sz w:val="28"/>
          <w:szCs w:val="28"/>
          <w:lang w:eastAsia="uk-UA"/>
        </w:rPr>
        <w:t>»</w:t>
      </w:r>
    </w:p>
    <w:p w:rsidR="00F42F21" w:rsidRPr="00F42F21" w:rsidRDefault="00F42F21" w:rsidP="00F42F21">
      <w:pPr>
        <w:ind w:firstLine="851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</w:p>
    <w:p w:rsidR="00F42F21" w:rsidRPr="00F42F21" w:rsidRDefault="00F42F21" w:rsidP="00F42F21">
      <w:pPr>
        <w:ind w:firstLine="851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F42F21">
        <w:rPr>
          <w:rFonts w:ascii="Times New Roman" w:eastAsiaTheme="minorEastAsia" w:hAnsi="Times New Roman" w:cs="Times New Roman"/>
          <w:sz w:val="28"/>
          <w:szCs w:val="28"/>
          <w:lang w:eastAsia="uk-UA"/>
        </w:rPr>
        <w:t>в абзаці одинадцятому після слова «власників,» доповнити словами «, або договором про надання послуг з обслуговування рахунку номінального утримувача»;</w:t>
      </w:r>
    </w:p>
    <w:p w:rsidR="00F42F21" w:rsidRPr="00F42F21" w:rsidRDefault="00F42F21" w:rsidP="00F42F21">
      <w:pPr>
        <w:ind w:firstLine="851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</w:p>
    <w:p w:rsidR="00F42F21" w:rsidRPr="00F42F21" w:rsidRDefault="00F42F21" w:rsidP="00F42F21">
      <w:pPr>
        <w:numPr>
          <w:ilvl w:val="0"/>
          <w:numId w:val="2"/>
        </w:numPr>
        <w:ind w:hanging="72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F42F21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у пункті </w:t>
      </w:r>
      <w:r w:rsidRPr="00F42F21">
        <w:rPr>
          <w:rFonts w:ascii="Times New Roman" w:eastAsiaTheme="minorEastAsia" w:hAnsi="Times New Roman" w:cs="Times New Roman"/>
          <w:sz w:val="28"/>
          <w:szCs w:val="28"/>
          <w:lang w:val="en-US" w:eastAsia="uk-UA"/>
        </w:rPr>
        <w:t>5</w:t>
      </w:r>
      <w:r w:rsidRPr="00F42F21">
        <w:rPr>
          <w:rFonts w:ascii="Times New Roman" w:eastAsiaTheme="minorEastAsia" w:hAnsi="Times New Roman" w:cs="Times New Roman"/>
          <w:sz w:val="28"/>
          <w:szCs w:val="28"/>
          <w:lang w:eastAsia="uk-UA"/>
        </w:rPr>
        <w:t>:</w:t>
      </w:r>
    </w:p>
    <w:p w:rsidR="00F42F21" w:rsidRPr="00F42F21" w:rsidRDefault="00F42F21" w:rsidP="00F42F21">
      <w:pPr>
        <w:ind w:left="1211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</w:p>
    <w:p w:rsidR="00F42F21" w:rsidRPr="00F42F21" w:rsidRDefault="00F42F21" w:rsidP="00F42F21">
      <w:pPr>
        <w:ind w:firstLine="851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uk-UA"/>
        </w:rPr>
      </w:pPr>
      <w:r w:rsidRPr="00F42F2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uk-UA"/>
        </w:rPr>
        <w:t>в абзаці першому після слів «депозитарні установи,» доповнити словами «номінальні утримувачі»;</w:t>
      </w:r>
    </w:p>
    <w:p w:rsidR="00F42F21" w:rsidRPr="00F42F21" w:rsidRDefault="00F42F21" w:rsidP="00F42F21">
      <w:pPr>
        <w:ind w:firstLine="851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uk-UA"/>
        </w:rPr>
      </w:pPr>
    </w:p>
    <w:p w:rsidR="00F42F21" w:rsidRPr="00F42F21" w:rsidRDefault="00F42F21" w:rsidP="00F42F21">
      <w:pPr>
        <w:ind w:firstLine="851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uk-UA"/>
        </w:rPr>
      </w:pPr>
      <w:r w:rsidRPr="00F42F2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uk-UA"/>
        </w:rPr>
        <w:t>в абзаці другому після слів «депозитарна установа,» доповнити словами «номінальні утримувачі»;</w:t>
      </w:r>
    </w:p>
    <w:p w:rsidR="00F42F21" w:rsidRPr="00F42F21" w:rsidRDefault="00F42F21" w:rsidP="00F42F21">
      <w:pPr>
        <w:ind w:firstLine="851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uk-UA"/>
        </w:rPr>
      </w:pPr>
    </w:p>
    <w:p w:rsidR="00F42F21" w:rsidRPr="00F42F21" w:rsidRDefault="00F42F21" w:rsidP="00F42F21">
      <w:pPr>
        <w:numPr>
          <w:ilvl w:val="0"/>
          <w:numId w:val="2"/>
        </w:numPr>
        <w:ind w:firstLine="851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uk-UA"/>
        </w:rPr>
      </w:pPr>
      <w:r w:rsidRPr="00F42F2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uk-UA"/>
        </w:rPr>
        <w:t>у пункті 7 слова «веб-сайті/веб-сторінці» замінити словом «</w:t>
      </w:r>
      <w:proofErr w:type="spellStart"/>
      <w:r w:rsidRPr="00F42F2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uk-UA"/>
        </w:rPr>
        <w:t>вебсайті</w:t>
      </w:r>
      <w:proofErr w:type="spellEnd"/>
      <w:r w:rsidRPr="00F42F2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uk-UA"/>
        </w:rPr>
        <w:t>».</w:t>
      </w:r>
    </w:p>
    <w:p w:rsidR="00F42F21" w:rsidRPr="00F42F21" w:rsidRDefault="00F42F21" w:rsidP="00F42F21">
      <w:pPr>
        <w:ind w:firstLine="851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</w:p>
    <w:p w:rsidR="00F42F21" w:rsidRPr="00F42F21" w:rsidRDefault="00F42F21" w:rsidP="00F42F21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42F21" w:rsidRPr="00F42F21" w:rsidRDefault="00F42F21" w:rsidP="00F42F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2F21">
        <w:tab/>
      </w:r>
      <w:r w:rsidRPr="00F42F21">
        <w:rPr>
          <w:rFonts w:ascii="Times New Roman" w:hAnsi="Times New Roman" w:cs="Times New Roman"/>
          <w:sz w:val="28"/>
          <w:szCs w:val="28"/>
        </w:rPr>
        <w:t>Директор департаменту</w:t>
      </w:r>
    </w:p>
    <w:p w:rsidR="00F42F21" w:rsidRPr="00F42F21" w:rsidRDefault="00F42F21" w:rsidP="00F42F2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42F21">
        <w:rPr>
          <w:rFonts w:ascii="Times New Roman" w:hAnsi="Times New Roman" w:cs="Times New Roman"/>
          <w:sz w:val="28"/>
          <w:szCs w:val="28"/>
        </w:rPr>
        <w:t>методології регулювання</w:t>
      </w:r>
    </w:p>
    <w:p w:rsidR="00F42F21" w:rsidRPr="00F42F21" w:rsidRDefault="00F42F21" w:rsidP="00F42F2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42F21">
        <w:rPr>
          <w:rFonts w:ascii="Times New Roman" w:hAnsi="Times New Roman" w:cs="Times New Roman"/>
          <w:sz w:val="28"/>
          <w:szCs w:val="28"/>
        </w:rPr>
        <w:t>професійних учасників</w:t>
      </w:r>
    </w:p>
    <w:p w:rsidR="00F42F21" w:rsidRPr="00F42F21" w:rsidRDefault="00F42F21" w:rsidP="00F42F21">
      <w:pPr>
        <w:spacing w:after="0"/>
        <w:ind w:firstLine="708"/>
      </w:pPr>
      <w:r w:rsidRPr="00F42F21">
        <w:rPr>
          <w:rFonts w:ascii="Times New Roman" w:hAnsi="Times New Roman" w:cs="Times New Roman"/>
          <w:sz w:val="28"/>
          <w:szCs w:val="28"/>
        </w:rPr>
        <w:t>ринку цінних паперів</w:t>
      </w:r>
      <w:r w:rsidRPr="00F42F21">
        <w:rPr>
          <w:rFonts w:ascii="Times New Roman" w:hAnsi="Times New Roman" w:cs="Times New Roman"/>
          <w:sz w:val="28"/>
          <w:szCs w:val="28"/>
        </w:rPr>
        <w:tab/>
      </w:r>
      <w:r w:rsidRPr="00F42F21">
        <w:rPr>
          <w:rFonts w:ascii="Times New Roman" w:hAnsi="Times New Roman" w:cs="Times New Roman"/>
          <w:sz w:val="28"/>
          <w:szCs w:val="28"/>
        </w:rPr>
        <w:tab/>
      </w:r>
      <w:r w:rsidRPr="00F42F21">
        <w:rPr>
          <w:rFonts w:ascii="Times New Roman" w:hAnsi="Times New Roman" w:cs="Times New Roman"/>
          <w:sz w:val="28"/>
          <w:szCs w:val="28"/>
        </w:rPr>
        <w:tab/>
      </w:r>
      <w:r w:rsidRPr="00F42F21">
        <w:rPr>
          <w:rFonts w:ascii="Times New Roman" w:hAnsi="Times New Roman" w:cs="Times New Roman"/>
          <w:sz w:val="28"/>
          <w:szCs w:val="28"/>
        </w:rPr>
        <w:tab/>
      </w:r>
      <w:r w:rsidRPr="00F42F21">
        <w:rPr>
          <w:rFonts w:ascii="Times New Roman" w:hAnsi="Times New Roman" w:cs="Times New Roman"/>
          <w:sz w:val="28"/>
          <w:szCs w:val="28"/>
        </w:rPr>
        <w:tab/>
      </w:r>
      <w:r w:rsidRPr="00F42F21">
        <w:rPr>
          <w:rFonts w:ascii="Times New Roman" w:hAnsi="Times New Roman" w:cs="Times New Roman"/>
          <w:sz w:val="28"/>
          <w:szCs w:val="28"/>
        </w:rPr>
        <w:tab/>
        <w:t>І. Курочкіна</w:t>
      </w:r>
    </w:p>
    <w:p w:rsidR="00F42F21" w:rsidRDefault="00F42F21">
      <w:r>
        <w:br w:type="page"/>
      </w:r>
    </w:p>
    <w:p w:rsidR="00F42F21" w:rsidRPr="00F42F21" w:rsidRDefault="00F42F21" w:rsidP="00F42F21">
      <w:pPr>
        <w:widowControl w:val="0"/>
        <w:spacing w:after="0" w:line="240" w:lineRule="auto"/>
        <w:ind w:left="4962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F42F21">
        <w:rPr>
          <w:rFonts w:ascii="Times New Roman" w:eastAsiaTheme="minorEastAsia" w:hAnsi="Times New Roman" w:cs="Times New Roman"/>
          <w:sz w:val="28"/>
          <w:szCs w:val="28"/>
          <w:lang w:eastAsia="uk-UA"/>
        </w:rPr>
        <w:lastRenderedPageBreak/>
        <w:t>ЗАТВЕРДЖЕНО</w:t>
      </w:r>
    </w:p>
    <w:p w:rsidR="00F42F21" w:rsidRPr="00F42F21" w:rsidRDefault="00F42F21" w:rsidP="00F42F21">
      <w:pPr>
        <w:widowControl w:val="0"/>
        <w:spacing w:after="0" w:line="240" w:lineRule="auto"/>
        <w:ind w:left="4962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F42F21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Рішення Національної комісії з цінних </w:t>
      </w:r>
    </w:p>
    <w:p w:rsidR="00F42F21" w:rsidRPr="00F42F21" w:rsidRDefault="00F42F21" w:rsidP="00F42F21">
      <w:pPr>
        <w:widowControl w:val="0"/>
        <w:spacing w:after="0" w:line="240" w:lineRule="auto"/>
        <w:ind w:left="4962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F42F21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паперів та фондового ринку </w:t>
      </w:r>
    </w:p>
    <w:p w:rsidR="00F42F21" w:rsidRPr="00F42F21" w:rsidRDefault="00F42F21" w:rsidP="00F42F21">
      <w:pPr>
        <w:widowControl w:val="0"/>
        <w:spacing w:after="0" w:line="240" w:lineRule="auto"/>
        <w:ind w:left="4962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F42F21">
        <w:rPr>
          <w:rFonts w:ascii="Times New Roman" w:eastAsiaTheme="minorEastAsia" w:hAnsi="Times New Roman" w:cs="Times New Roman"/>
          <w:sz w:val="28"/>
          <w:szCs w:val="28"/>
          <w:lang w:eastAsia="uk-UA"/>
        </w:rPr>
        <w:t>_____________ року № ____</w:t>
      </w:r>
    </w:p>
    <w:p w:rsidR="00F42F21" w:rsidRPr="00F42F21" w:rsidRDefault="00F42F21" w:rsidP="00F42F21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</w:p>
    <w:p w:rsidR="00F42F21" w:rsidRPr="00F42F21" w:rsidRDefault="00F42F21" w:rsidP="00F42F21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</w:p>
    <w:p w:rsidR="00F42F21" w:rsidRPr="00F42F21" w:rsidRDefault="00F42F21" w:rsidP="00F42F21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</w:p>
    <w:p w:rsidR="00F42F21" w:rsidRPr="00F42F21" w:rsidRDefault="00F42F21" w:rsidP="00F42F21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</w:p>
    <w:p w:rsidR="00F42F21" w:rsidRPr="00F42F21" w:rsidRDefault="00F42F21" w:rsidP="00F42F21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</w:p>
    <w:p w:rsidR="00F42F21" w:rsidRPr="00F42F21" w:rsidRDefault="00F42F21" w:rsidP="00F42F21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</w:p>
    <w:p w:rsidR="00F42F21" w:rsidRPr="00F42F21" w:rsidRDefault="00F42F21" w:rsidP="00F42F21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</w:p>
    <w:p w:rsidR="00F42F21" w:rsidRPr="00F42F21" w:rsidRDefault="00F42F21" w:rsidP="00F42F21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</w:p>
    <w:p w:rsidR="00F42F21" w:rsidRPr="00F42F21" w:rsidRDefault="00F42F21" w:rsidP="00F42F21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</w:p>
    <w:p w:rsidR="00F42F21" w:rsidRPr="00F42F21" w:rsidRDefault="00F42F21" w:rsidP="00F42F21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</w:p>
    <w:p w:rsidR="00F42F21" w:rsidRPr="00F42F21" w:rsidRDefault="00F42F21" w:rsidP="00F42F21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</w:p>
    <w:p w:rsidR="00F42F21" w:rsidRPr="00F42F21" w:rsidRDefault="00F42F21" w:rsidP="00F42F21">
      <w:pPr>
        <w:widowControl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F42F21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Зміни </w:t>
      </w:r>
    </w:p>
    <w:p w:rsidR="00F42F21" w:rsidRPr="00F42F21" w:rsidRDefault="00F42F21" w:rsidP="00F42F21">
      <w:pPr>
        <w:widowControl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F42F21">
        <w:rPr>
          <w:rFonts w:ascii="Times New Roman" w:eastAsiaTheme="minorEastAsia" w:hAnsi="Times New Roman" w:cs="Times New Roman"/>
          <w:sz w:val="28"/>
          <w:szCs w:val="28"/>
          <w:lang w:eastAsia="uk-UA"/>
        </w:rPr>
        <w:t>до Порядку виплати акціонерним товариством дивідендів</w:t>
      </w:r>
    </w:p>
    <w:p w:rsidR="00F42F21" w:rsidRPr="00F42F21" w:rsidRDefault="00F42F21" w:rsidP="00F42F21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</w:p>
    <w:p w:rsidR="00F42F21" w:rsidRPr="00F42F21" w:rsidRDefault="00F42F21" w:rsidP="00F42F21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F42F21">
        <w:rPr>
          <w:rFonts w:ascii="Times New Roman" w:eastAsiaTheme="minorEastAsia" w:hAnsi="Times New Roman" w:cs="Times New Roman"/>
          <w:sz w:val="28"/>
          <w:szCs w:val="28"/>
          <w:lang w:eastAsia="uk-UA"/>
        </w:rPr>
        <w:t>У пункті 6 розділу І слово «веб-сайті» замінити словом «</w:t>
      </w:r>
      <w:proofErr w:type="spellStart"/>
      <w:r w:rsidRPr="00F42F21">
        <w:rPr>
          <w:rFonts w:ascii="Times New Roman" w:eastAsiaTheme="minorEastAsia" w:hAnsi="Times New Roman" w:cs="Times New Roman"/>
          <w:sz w:val="28"/>
          <w:szCs w:val="28"/>
          <w:lang w:eastAsia="uk-UA"/>
        </w:rPr>
        <w:t>вебсайті</w:t>
      </w:r>
      <w:proofErr w:type="spellEnd"/>
      <w:r w:rsidRPr="00F42F21">
        <w:rPr>
          <w:rFonts w:ascii="Times New Roman" w:eastAsiaTheme="minorEastAsia" w:hAnsi="Times New Roman" w:cs="Times New Roman"/>
          <w:sz w:val="28"/>
          <w:szCs w:val="28"/>
          <w:lang w:eastAsia="uk-UA"/>
        </w:rPr>
        <w:t>».</w:t>
      </w:r>
    </w:p>
    <w:p w:rsidR="00F42F21" w:rsidRPr="00F42F21" w:rsidRDefault="00F42F21" w:rsidP="00F42F21">
      <w:pPr>
        <w:widowControl w:val="0"/>
        <w:spacing w:after="0" w:line="240" w:lineRule="auto"/>
        <w:ind w:left="1069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</w:p>
    <w:p w:rsidR="00F42F21" w:rsidRPr="00F42F21" w:rsidRDefault="00F42F21" w:rsidP="00F42F21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F42F21">
        <w:rPr>
          <w:rFonts w:ascii="Times New Roman" w:eastAsiaTheme="minorEastAsia" w:hAnsi="Times New Roman" w:cs="Times New Roman"/>
          <w:sz w:val="28"/>
          <w:szCs w:val="28"/>
          <w:lang w:eastAsia="uk-UA"/>
        </w:rPr>
        <w:t>У главі І розділу ІІІ:</w:t>
      </w:r>
    </w:p>
    <w:p w:rsidR="00F42F21" w:rsidRPr="00F42F21" w:rsidRDefault="00F42F21" w:rsidP="00F42F21">
      <w:pPr>
        <w:widowControl w:val="0"/>
        <w:spacing w:after="0" w:line="240" w:lineRule="auto"/>
        <w:ind w:left="1069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</w:p>
    <w:p w:rsidR="00F42F21" w:rsidRPr="00F42F21" w:rsidRDefault="00F42F21" w:rsidP="00F42F21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F42F21">
        <w:rPr>
          <w:rFonts w:ascii="Times New Roman" w:eastAsiaTheme="minorEastAsia" w:hAnsi="Times New Roman" w:cs="Times New Roman"/>
          <w:sz w:val="28"/>
          <w:szCs w:val="28"/>
          <w:lang w:eastAsia="uk-UA"/>
        </w:rPr>
        <w:t>у пункті 2:</w:t>
      </w:r>
    </w:p>
    <w:p w:rsidR="00F42F21" w:rsidRPr="00F42F21" w:rsidRDefault="00F42F21" w:rsidP="00F42F21">
      <w:pPr>
        <w:widowControl w:val="0"/>
        <w:spacing w:after="0" w:line="240" w:lineRule="auto"/>
        <w:ind w:left="1429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</w:p>
    <w:p w:rsidR="00F42F21" w:rsidRPr="00F42F21" w:rsidRDefault="00F42F21" w:rsidP="00F42F21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uk-UA"/>
        </w:rPr>
      </w:pPr>
      <w:r w:rsidRPr="00F42F2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uk-UA"/>
        </w:rPr>
        <w:t xml:space="preserve"> абзац п’ятий підпункту 1 після слів «депозитарними установами» доповнити словами «депозитарієм-кореспондентом, номінальним утримувачем»;</w:t>
      </w:r>
    </w:p>
    <w:p w:rsidR="00F42F21" w:rsidRPr="00F42F21" w:rsidRDefault="00F42F21" w:rsidP="00F42F21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</w:p>
    <w:p w:rsidR="00F42F21" w:rsidRPr="00F42F21" w:rsidRDefault="00F42F21" w:rsidP="00F42F21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F42F21">
        <w:rPr>
          <w:rFonts w:ascii="Times New Roman" w:eastAsiaTheme="minorEastAsia" w:hAnsi="Times New Roman" w:cs="Times New Roman"/>
          <w:sz w:val="28"/>
          <w:szCs w:val="28"/>
          <w:lang w:eastAsia="uk-UA"/>
        </w:rPr>
        <w:t>абзац другий підпункту 2 після слів «депозитарних установ,» доповнити словами «депозитаріїв-кореспондентів»;</w:t>
      </w:r>
    </w:p>
    <w:p w:rsidR="00F42F21" w:rsidRPr="00F42F21" w:rsidRDefault="00F42F21" w:rsidP="00F42F21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</w:p>
    <w:p w:rsidR="00F42F21" w:rsidRPr="00F42F21" w:rsidRDefault="00F42F21" w:rsidP="00F42F21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F42F21">
        <w:rPr>
          <w:rFonts w:ascii="Times New Roman" w:eastAsiaTheme="minorEastAsia" w:hAnsi="Times New Roman" w:cs="Times New Roman"/>
          <w:sz w:val="28"/>
          <w:szCs w:val="28"/>
          <w:lang w:eastAsia="uk-UA"/>
        </w:rPr>
        <w:t>доповнити підпункт 3 після абзацу другого новим абзацом третім такого змісту: «номінальним утримувачам відповідно до умов договорів про надання послуг з обслуговування рахунку номінального утримувача».</w:t>
      </w:r>
    </w:p>
    <w:p w:rsidR="00F42F21" w:rsidRPr="00F42F21" w:rsidRDefault="00F42F21" w:rsidP="00F42F21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</w:p>
    <w:p w:rsidR="00F42F21" w:rsidRPr="00F42F21" w:rsidRDefault="00F42F21" w:rsidP="00F42F21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F42F21">
        <w:rPr>
          <w:rFonts w:ascii="Times New Roman" w:eastAsiaTheme="minorEastAsia" w:hAnsi="Times New Roman" w:cs="Times New Roman"/>
          <w:sz w:val="28"/>
          <w:szCs w:val="28"/>
          <w:lang w:eastAsia="uk-UA"/>
        </w:rPr>
        <w:t>У зв’язку з цим абзаци третій-четвертий вважати відповідно абзацами четвертим-п’ятим.</w:t>
      </w:r>
    </w:p>
    <w:p w:rsidR="00F42F21" w:rsidRPr="00F42F21" w:rsidRDefault="00F42F21" w:rsidP="00F42F2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F42F21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Доповнити підпункт 3 абзацом такого змісту: </w:t>
      </w:r>
    </w:p>
    <w:p w:rsidR="00F42F21" w:rsidRPr="00F42F21" w:rsidRDefault="00F42F21" w:rsidP="00F42F2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F42F21">
        <w:rPr>
          <w:rFonts w:ascii="Times New Roman" w:eastAsiaTheme="minorEastAsia" w:hAnsi="Times New Roman" w:cs="Times New Roman"/>
          <w:sz w:val="28"/>
          <w:szCs w:val="28"/>
          <w:lang w:eastAsia="uk-UA"/>
        </w:rPr>
        <w:t>«Депозитарії-кореспонденти, номінальні утримувачі мають забезпечити виплату отриманих від Центрального депозитарію, депозитарних установ коштів власникам цінних паперів (клієнтам депозитарію-кореспондента, клієнтам клієнтів депозитарію-кореспондента/ клієнтам номінального утримувача, клієнтам клієнтів номінального утримувача), у визначеному їх внутрішніми документами порядку та/або умовами відповідних договорів.»;</w:t>
      </w:r>
    </w:p>
    <w:p w:rsidR="00F42F21" w:rsidRPr="00F42F21" w:rsidRDefault="00F42F21" w:rsidP="00F42F2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F42F21">
        <w:rPr>
          <w:rFonts w:ascii="Times New Roman" w:eastAsiaTheme="minorEastAsia" w:hAnsi="Times New Roman" w:cs="Times New Roman"/>
          <w:sz w:val="28"/>
          <w:szCs w:val="28"/>
          <w:lang w:eastAsia="uk-UA"/>
        </w:rPr>
        <w:lastRenderedPageBreak/>
        <w:t>2) у підпункті 2 пункту 3 після слів «депозитарні установи,» доповнити словами «депозитарії-кореспонденти, номінальні утримувачі»;</w:t>
      </w:r>
    </w:p>
    <w:p w:rsidR="00F42F21" w:rsidRPr="00F42F21" w:rsidRDefault="00F42F21" w:rsidP="00F42F2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F42F21">
        <w:rPr>
          <w:rFonts w:ascii="Times New Roman" w:eastAsiaTheme="minorEastAsia" w:hAnsi="Times New Roman" w:cs="Times New Roman"/>
          <w:sz w:val="28"/>
          <w:szCs w:val="28"/>
          <w:lang w:eastAsia="uk-UA"/>
        </w:rPr>
        <w:t>пункт 4 викласти в такій редакції:</w:t>
      </w:r>
    </w:p>
    <w:p w:rsidR="00F42F21" w:rsidRPr="00F42F21" w:rsidRDefault="00F42F21" w:rsidP="00F42F2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uk-UA"/>
        </w:rPr>
      </w:pPr>
      <w:r w:rsidRPr="00F42F2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uk-UA"/>
        </w:rPr>
        <w:t xml:space="preserve"> «</w:t>
      </w:r>
      <w:proofErr w:type="spellStart"/>
      <w:r w:rsidRPr="00F42F2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ru-RU" w:eastAsia="uk-UA"/>
        </w:rPr>
        <w:t>Кошти</w:t>
      </w:r>
      <w:proofErr w:type="spellEnd"/>
      <w:r w:rsidRPr="00F42F2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ru-RU" w:eastAsia="uk-UA"/>
        </w:rPr>
        <w:t xml:space="preserve">, </w:t>
      </w:r>
      <w:proofErr w:type="spellStart"/>
      <w:r w:rsidRPr="00F42F2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ru-RU" w:eastAsia="uk-UA"/>
        </w:rPr>
        <w:t>зараховані</w:t>
      </w:r>
      <w:proofErr w:type="spellEnd"/>
      <w:r w:rsidRPr="00F42F2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ru-RU" w:eastAsia="uk-UA"/>
        </w:rPr>
        <w:t xml:space="preserve"> на </w:t>
      </w:r>
      <w:proofErr w:type="spellStart"/>
      <w:r w:rsidRPr="00F42F2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ru-RU" w:eastAsia="uk-UA"/>
        </w:rPr>
        <w:t>грошові</w:t>
      </w:r>
      <w:proofErr w:type="spellEnd"/>
      <w:r w:rsidRPr="00F42F2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ru-RU" w:eastAsia="uk-UA"/>
        </w:rPr>
        <w:t xml:space="preserve"> </w:t>
      </w:r>
      <w:proofErr w:type="spellStart"/>
      <w:r w:rsidRPr="00F42F2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ru-RU" w:eastAsia="uk-UA"/>
        </w:rPr>
        <w:t>рахунки</w:t>
      </w:r>
      <w:proofErr w:type="spellEnd"/>
      <w:r w:rsidRPr="00F42F2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ru-RU" w:eastAsia="uk-UA"/>
        </w:rPr>
        <w:t xml:space="preserve"> Центрального </w:t>
      </w:r>
      <w:proofErr w:type="spellStart"/>
      <w:r w:rsidRPr="00F42F2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ru-RU" w:eastAsia="uk-UA"/>
        </w:rPr>
        <w:t>депозитарію</w:t>
      </w:r>
      <w:proofErr w:type="spellEnd"/>
      <w:r w:rsidRPr="00F42F2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ru-RU" w:eastAsia="uk-UA"/>
        </w:rPr>
        <w:t xml:space="preserve">, </w:t>
      </w:r>
      <w:proofErr w:type="spellStart"/>
      <w:r w:rsidRPr="00F42F2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ru-RU" w:eastAsia="uk-UA"/>
        </w:rPr>
        <w:t>депозитарних</w:t>
      </w:r>
      <w:proofErr w:type="spellEnd"/>
      <w:r w:rsidRPr="00F42F2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ru-RU" w:eastAsia="uk-UA"/>
        </w:rPr>
        <w:t xml:space="preserve"> </w:t>
      </w:r>
      <w:proofErr w:type="spellStart"/>
      <w:r w:rsidRPr="00F42F2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ru-RU" w:eastAsia="uk-UA"/>
        </w:rPr>
        <w:t>установ</w:t>
      </w:r>
      <w:proofErr w:type="spellEnd"/>
      <w:r w:rsidRPr="00F42F2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ru-RU" w:eastAsia="uk-UA"/>
        </w:rPr>
        <w:t xml:space="preserve">, </w:t>
      </w:r>
      <w:proofErr w:type="spellStart"/>
      <w:r w:rsidRPr="00F42F2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ru-RU" w:eastAsia="uk-UA"/>
        </w:rPr>
        <w:t>номінальних</w:t>
      </w:r>
      <w:proofErr w:type="spellEnd"/>
      <w:r w:rsidRPr="00F42F2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ru-RU" w:eastAsia="uk-UA"/>
        </w:rPr>
        <w:t xml:space="preserve"> </w:t>
      </w:r>
      <w:proofErr w:type="spellStart"/>
      <w:r w:rsidRPr="00F42F2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ru-RU" w:eastAsia="uk-UA"/>
        </w:rPr>
        <w:t>утримувачів</w:t>
      </w:r>
      <w:proofErr w:type="spellEnd"/>
      <w:r w:rsidRPr="00F42F2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ru-RU" w:eastAsia="uk-UA"/>
        </w:rPr>
        <w:t xml:space="preserve">, </w:t>
      </w:r>
      <w:proofErr w:type="spellStart"/>
      <w:r w:rsidRPr="00F42F2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ru-RU" w:eastAsia="uk-UA"/>
        </w:rPr>
        <w:t>депозитаріїв-кореспондентів</w:t>
      </w:r>
      <w:proofErr w:type="spellEnd"/>
      <w:r w:rsidRPr="00F42F2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ru-RU" w:eastAsia="uk-UA"/>
        </w:rPr>
        <w:t xml:space="preserve"> як </w:t>
      </w:r>
      <w:proofErr w:type="spellStart"/>
      <w:r w:rsidRPr="00F42F2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ru-RU" w:eastAsia="uk-UA"/>
        </w:rPr>
        <w:t>дивіденди</w:t>
      </w:r>
      <w:proofErr w:type="spellEnd"/>
      <w:r w:rsidRPr="00F42F2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ru-RU" w:eastAsia="uk-UA"/>
        </w:rPr>
        <w:t xml:space="preserve"> для </w:t>
      </w:r>
      <w:proofErr w:type="spellStart"/>
      <w:r w:rsidRPr="00F42F2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ru-RU" w:eastAsia="uk-UA"/>
        </w:rPr>
        <w:t>їх</w:t>
      </w:r>
      <w:proofErr w:type="spellEnd"/>
      <w:r w:rsidRPr="00F42F2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ru-RU" w:eastAsia="uk-UA"/>
        </w:rPr>
        <w:t xml:space="preserve"> </w:t>
      </w:r>
      <w:proofErr w:type="spellStart"/>
      <w:r w:rsidRPr="00F42F2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ru-RU" w:eastAsia="uk-UA"/>
        </w:rPr>
        <w:t>розподілу</w:t>
      </w:r>
      <w:proofErr w:type="spellEnd"/>
      <w:r w:rsidRPr="00F42F2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ru-RU" w:eastAsia="uk-UA"/>
        </w:rPr>
        <w:t xml:space="preserve"> за </w:t>
      </w:r>
      <w:proofErr w:type="spellStart"/>
      <w:r w:rsidRPr="00F42F2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ru-RU" w:eastAsia="uk-UA"/>
        </w:rPr>
        <w:t>власниками</w:t>
      </w:r>
      <w:proofErr w:type="spellEnd"/>
      <w:r w:rsidRPr="00F42F2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ru-RU" w:eastAsia="uk-UA"/>
        </w:rPr>
        <w:t xml:space="preserve">, не є </w:t>
      </w:r>
      <w:proofErr w:type="spellStart"/>
      <w:r w:rsidRPr="00F42F2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ru-RU" w:eastAsia="uk-UA"/>
        </w:rPr>
        <w:t>власністю</w:t>
      </w:r>
      <w:proofErr w:type="spellEnd"/>
      <w:r w:rsidRPr="00F42F2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ru-RU" w:eastAsia="uk-UA"/>
        </w:rPr>
        <w:t xml:space="preserve"> </w:t>
      </w:r>
      <w:proofErr w:type="spellStart"/>
      <w:r w:rsidRPr="00F42F2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ru-RU" w:eastAsia="uk-UA"/>
        </w:rPr>
        <w:t>або</w:t>
      </w:r>
      <w:proofErr w:type="spellEnd"/>
      <w:r w:rsidRPr="00F42F2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ru-RU" w:eastAsia="uk-UA"/>
        </w:rPr>
        <w:t xml:space="preserve"> доходами Центрального </w:t>
      </w:r>
      <w:proofErr w:type="spellStart"/>
      <w:r w:rsidRPr="00F42F2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ru-RU" w:eastAsia="uk-UA"/>
        </w:rPr>
        <w:t>депозитарію</w:t>
      </w:r>
      <w:proofErr w:type="spellEnd"/>
      <w:r w:rsidRPr="00F42F2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ru-RU" w:eastAsia="uk-UA"/>
        </w:rPr>
        <w:t xml:space="preserve">, </w:t>
      </w:r>
      <w:proofErr w:type="spellStart"/>
      <w:r w:rsidRPr="00F42F2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ru-RU" w:eastAsia="uk-UA"/>
        </w:rPr>
        <w:t>Розрахункового</w:t>
      </w:r>
      <w:proofErr w:type="spellEnd"/>
      <w:r w:rsidRPr="00F42F2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ru-RU" w:eastAsia="uk-UA"/>
        </w:rPr>
        <w:t xml:space="preserve"> центру, </w:t>
      </w:r>
      <w:proofErr w:type="spellStart"/>
      <w:r w:rsidRPr="00F42F2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ru-RU" w:eastAsia="uk-UA"/>
        </w:rPr>
        <w:t>депозитарних</w:t>
      </w:r>
      <w:proofErr w:type="spellEnd"/>
      <w:r w:rsidRPr="00F42F2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ru-RU" w:eastAsia="uk-UA"/>
        </w:rPr>
        <w:t xml:space="preserve"> </w:t>
      </w:r>
      <w:proofErr w:type="spellStart"/>
      <w:r w:rsidRPr="00F42F2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ru-RU" w:eastAsia="uk-UA"/>
        </w:rPr>
        <w:t>установ</w:t>
      </w:r>
      <w:proofErr w:type="spellEnd"/>
      <w:r w:rsidRPr="00F42F2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ru-RU" w:eastAsia="uk-UA"/>
        </w:rPr>
        <w:t xml:space="preserve">. На </w:t>
      </w:r>
      <w:proofErr w:type="spellStart"/>
      <w:r w:rsidRPr="00F42F2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ru-RU" w:eastAsia="uk-UA"/>
        </w:rPr>
        <w:t>відповідні</w:t>
      </w:r>
      <w:proofErr w:type="spellEnd"/>
      <w:r w:rsidRPr="00F42F2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ru-RU" w:eastAsia="uk-UA"/>
        </w:rPr>
        <w:t xml:space="preserve"> </w:t>
      </w:r>
      <w:proofErr w:type="spellStart"/>
      <w:r w:rsidRPr="00F42F2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ru-RU" w:eastAsia="uk-UA"/>
        </w:rPr>
        <w:t>кошти</w:t>
      </w:r>
      <w:proofErr w:type="spellEnd"/>
      <w:r w:rsidRPr="00F42F2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ru-RU" w:eastAsia="uk-UA"/>
        </w:rPr>
        <w:t xml:space="preserve"> не </w:t>
      </w:r>
      <w:proofErr w:type="spellStart"/>
      <w:r w:rsidRPr="00F42F2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ru-RU" w:eastAsia="uk-UA"/>
        </w:rPr>
        <w:t>може</w:t>
      </w:r>
      <w:proofErr w:type="spellEnd"/>
      <w:r w:rsidRPr="00F42F2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ru-RU" w:eastAsia="uk-UA"/>
        </w:rPr>
        <w:t xml:space="preserve"> бути </w:t>
      </w:r>
      <w:proofErr w:type="spellStart"/>
      <w:r w:rsidRPr="00F42F2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ru-RU" w:eastAsia="uk-UA"/>
        </w:rPr>
        <w:t>звернено</w:t>
      </w:r>
      <w:proofErr w:type="spellEnd"/>
      <w:r w:rsidRPr="00F42F2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ru-RU" w:eastAsia="uk-UA"/>
        </w:rPr>
        <w:t xml:space="preserve"> </w:t>
      </w:r>
      <w:proofErr w:type="spellStart"/>
      <w:r w:rsidRPr="00F42F2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ru-RU" w:eastAsia="uk-UA"/>
        </w:rPr>
        <w:t>стягнення</w:t>
      </w:r>
      <w:proofErr w:type="spellEnd"/>
      <w:r w:rsidRPr="00F42F2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ru-RU" w:eastAsia="uk-UA"/>
        </w:rPr>
        <w:t xml:space="preserve"> за </w:t>
      </w:r>
      <w:proofErr w:type="spellStart"/>
      <w:r w:rsidRPr="00F42F2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ru-RU" w:eastAsia="uk-UA"/>
        </w:rPr>
        <w:t>зобов'язаннями</w:t>
      </w:r>
      <w:proofErr w:type="spellEnd"/>
      <w:r w:rsidRPr="00F42F2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ru-RU" w:eastAsia="uk-UA"/>
        </w:rPr>
        <w:t xml:space="preserve"> Центрального </w:t>
      </w:r>
      <w:proofErr w:type="spellStart"/>
      <w:r w:rsidRPr="00F42F2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ru-RU" w:eastAsia="uk-UA"/>
        </w:rPr>
        <w:t>депозитарію</w:t>
      </w:r>
      <w:proofErr w:type="spellEnd"/>
      <w:r w:rsidRPr="00F42F2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ru-RU" w:eastAsia="uk-UA"/>
        </w:rPr>
        <w:t xml:space="preserve">, </w:t>
      </w:r>
      <w:proofErr w:type="spellStart"/>
      <w:r w:rsidRPr="00F42F2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ru-RU" w:eastAsia="uk-UA"/>
        </w:rPr>
        <w:t>Розрахункового</w:t>
      </w:r>
      <w:proofErr w:type="spellEnd"/>
      <w:r w:rsidRPr="00F42F2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ru-RU" w:eastAsia="uk-UA"/>
        </w:rPr>
        <w:t xml:space="preserve"> центру, </w:t>
      </w:r>
      <w:proofErr w:type="spellStart"/>
      <w:r w:rsidRPr="00F42F2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ru-RU" w:eastAsia="uk-UA"/>
        </w:rPr>
        <w:t>депозитарних</w:t>
      </w:r>
      <w:proofErr w:type="spellEnd"/>
      <w:r w:rsidRPr="00F42F2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ru-RU" w:eastAsia="uk-UA"/>
        </w:rPr>
        <w:t xml:space="preserve"> </w:t>
      </w:r>
      <w:proofErr w:type="spellStart"/>
      <w:r w:rsidRPr="00F42F2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ru-RU" w:eastAsia="uk-UA"/>
        </w:rPr>
        <w:t>установ</w:t>
      </w:r>
      <w:proofErr w:type="spellEnd"/>
      <w:r w:rsidRPr="00F42F2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ru-RU" w:eastAsia="uk-UA"/>
        </w:rPr>
        <w:t xml:space="preserve">, </w:t>
      </w:r>
      <w:proofErr w:type="spellStart"/>
      <w:r w:rsidRPr="00F42F2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ru-RU" w:eastAsia="uk-UA"/>
        </w:rPr>
        <w:t>номінальних</w:t>
      </w:r>
      <w:proofErr w:type="spellEnd"/>
      <w:r w:rsidRPr="00F42F2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ru-RU" w:eastAsia="uk-UA"/>
        </w:rPr>
        <w:t xml:space="preserve"> </w:t>
      </w:r>
      <w:proofErr w:type="spellStart"/>
      <w:r w:rsidRPr="00F42F2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ru-RU" w:eastAsia="uk-UA"/>
        </w:rPr>
        <w:t>утримувачів</w:t>
      </w:r>
      <w:proofErr w:type="spellEnd"/>
      <w:r w:rsidRPr="00F42F2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uk-UA"/>
        </w:rPr>
        <w:t>.».</w:t>
      </w:r>
    </w:p>
    <w:p w:rsidR="00F42F21" w:rsidRPr="00F42F21" w:rsidRDefault="00F42F21" w:rsidP="00F42F21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</w:p>
    <w:p w:rsidR="00F42F21" w:rsidRPr="00F42F21" w:rsidRDefault="00F42F21" w:rsidP="00F42F2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42F21">
        <w:rPr>
          <w:rFonts w:ascii="Times New Roman" w:hAnsi="Times New Roman" w:cs="Times New Roman"/>
          <w:sz w:val="28"/>
          <w:szCs w:val="28"/>
        </w:rPr>
        <w:t>Директор департаменту</w:t>
      </w:r>
    </w:p>
    <w:p w:rsidR="00F42F21" w:rsidRPr="00F42F21" w:rsidRDefault="00F42F21" w:rsidP="00F42F2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42F21">
        <w:rPr>
          <w:rFonts w:ascii="Times New Roman" w:hAnsi="Times New Roman" w:cs="Times New Roman"/>
          <w:sz w:val="28"/>
          <w:szCs w:val="28"/>
        </w:rPr>
        <w:t>методології регулювання</w:t>
      </w:r>
    </w:p>
    <w:p w:rsidR="00F42F21" w:rsidRPr="00F42F21" w:rsidRDefault="00F42F21" w:rsidP="00F42F2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42F21">
        <w:rPr>
          <w:rFonts w:ascii="Times New Roman" w:hAnsi="Times New Roman" w:cs="Times New Roman"/>
          <w:sz w:val="28"/>
          <w:szCs w:val="28"/>
        </w:rPr>
        <w:t>професійних учасників</w:t>
      </w:r>
    </w:p>
    <w:p w:rsidR="00F42F21" w:rsidRPr="00F42F21" w:rsidRDefault="00F42F21" w:rsidP="00F42F21">
      <w:pPr>
        <w:spacing w:after="0"/>
        <w:ind w:firstLine="708"/>
      </w:pPr>
      <w:r w:rsidRPr="00F42F21">
        <w:rPr>
          <w:rFonts w:ascii="Times New Roman" w:hAnsi="Times New Roman" w:cs="Times New Roman"/>
          <w:sz w:val="28"/>
          <w:szCs w:val="28"/>
        </w:rPr>
        <w:t>ринку цінних паперів</w:t>
      </w:r>
      <w:r w:rsidRPr="00F42F21">
        <w:rPr>
          <w:rFonts w:ascii="Times New Roman" w:hAnsi="Times New Roman" w:cs="Times New Roman"/>
          <w:sz w:val="28"/>
          <w:szCs w:val="28"/>
        </w:rPr>
        <w:tab/>
      </w:r>
      <w:r w:rsidRPr="00F42F21">
        <w:rPr>
          <w:rFonts w:ascii="Times New Roman" w:hAnsi="Times New Roman" w:cs="Times New Roman"/>
          <w:sz w:val="28"/>
          <w:szCs w:val="28"/>
        </w:rPr>
        <w:tab/>
      </w:r>
      <w:r w:rsidRPr="00F42F21">
        <w:rPr>
          <w:rFonts w:ascii="Times New Roman" w:hAnsi="Times New Roman" w:cs="Times New Roman"/>
          <w:sz w:val="28"/>
          <w:szCs w:val="28"/>
        </w:rPr>
        <w:tab/>
      </w:r>
      <w:r w:rsidRPr="00F42F21">
        <w:rPr>
          <w:rFonts w:ascii="Times New Roman" w:hAnsi="Times New Roman" w:cs="Times New Roman"/>
          <w:sz w:val="28"/>
          <w:szCs w:val="28"/>
        </w:rPr>
        <w:tab/>
      </w:r>
      <w:r w:rsidRPr="00F42F21">
        <w:rPr>
          <w:rFonts w:ascii="Times New Roman" w:hAnsi="Times New Roman" w:cs="Times New Roman"/>
          <w:sz w:val="28"/>
          <w:szCs w:val="28"/>
        </w:rPr>
        <w:tab/>
      </w:r>
      <w:r w:rsidRPr="00F42F21">
        <w:rPr>
          <w:rFonts w:ascii="Times New Roman" w:hAnsi="Times New Roman" w:cs="Times New Roman"/>
          <w:sz w:val="28"/>
          <w:szCs w:val="28"/>
        </w:rPr>
        <w:tab/>
        <w:t>І. Курочкіна</w:t>
      </w:r>
    </w:p>
    <w:p w:rsidR="00F42F21" w:rsidRPr="00F42F21" w:rsidRDefault="00F42F21" w:rsidP="00F42F21">
      <w:pPr>
        <w:ind w:left="360"/>
      </w:pPr>
    </w:p>
    <w:p w:rsidR="000C2C84" w:rsidRDefault="000C2C84"/>
    <w:sectPr w:rsidR="000C2C8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D22FF"/>
    <w:multiLevelType w:val="hybridMultilevel"/>
    <w:tmpl w:val="37E236F2"/>
    <w:lvl w:ilvl="0" w:tplc="AE14CBE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AFD5881"/>
    <w:multiLevelType w:val="hybridMultilevel"/>
    <w:tmpl w:val="3B1400CE"/>
    <w:lvl w:ilvl="0" w:tplc="3F6C7CE8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CBD283C"/>
    <w:multiLevelType w:val="hybridMultilevel"/>
    <w:tmpl w:val="6E9829CA"/>
    <w:lvl w:ilvl="0" w:tplc="3454F09E">
      <w:start w:val="2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4DC13297"/>
    <w:multiLevelType w:val="hybridMultilevel"/>
    <w:tmpl w:val="626663A4"/>
    <w:lvl w:ilvl="0" w:tplc="39C22D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F77"/>
    <w:rsid w:val="00030D54"/>
    <w:rsid w:val="000A5E90"/>
    <w:rsid w:val="000A78D2"/>
    <w:rsid w:val="000B161C"/>
    <w:rsid w:val="000C2C84"/>
    <w:rsid w:val="0011128D"/>
    <w:rsid w:val="00192DFC"/>
    <w:rsid w:val="00243A7D"/>
    <w:rsid w:val="00254B60"/>
    <w:rsid w:val="00274504"/>
    <w:rsid w:val="003E4666"/>
    <w:rsid w:val="005404A7"/>
    <w:rsid w:val="005A059B"/>
    <w:rsid w:val="0062388E"/>
    <w:rsid w:val="00624B28"/>
    <w:rsid w:val="007051A7"/>
    <w:rsid w:val="007262DD"/>
    <w:rsid w:val="00761F77"/>
    <w:rsid w:val="007A6527"/>
    <w:rsid w:val="007D6B7C"/>
    <w:rsid w:val="008F42BC"/>
    <w:rsid w:val="00961372"/>
    <w:rsid w:val="00967B98"/>
    <w:rsid w:val="009F1C1A"/>
    <w:rsid w:val="00B148C9"/>
    <w:rsid w:val="00BF6214"/>
    <w:rsid w:val="00CB368E"/>
    <w:rsid w:val="00CB52B5"/>
    <w:rsid w:val="00D231F6"/>
    <w:rsid w:val="00E4376A"/>
    <w:rsid w:val="00F42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293CE0-4D5E-4FEC-A2FF-052073FE8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51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051A7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rsid w:val="0025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1193</Words>
  <Characters>6806</Characters>
  <Application>Microsoft Office Word</Application>
  <DocSecurity>0</DocSecurity>
  <Lines>56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NSSMC</Company>
  <LinksUpToDate>false</LinksUpToDate>
  <CharactersWithSpaces>7984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Руслан Кисляк</cp:lastModifiedBy>
  <cp:revision>2</cp:revision>
  <cp:lastPrinted>2019-12-13T13:59:00Z</cp:lastPrinted>
  <dcterms:created xsi:type="dcterms:W3CDTF">2019-12-26T15:50:00Z</dcterms:created>
  <dcterms:modified xsi:type="dcterms:W3CDTF">2019-12-26T15:50:00Z</dcterms:modified>
</cp:coreProperties>
</file>