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5B" w:rsidRDefault="00A3115B" w:rsidP="00A3115B">
      <w:pPr>
        <w:ind w:left="-540" w:right="-185"/>
      </w:pPr>
      <w:bookmarkStart w:id="0" w:name="_GoBack"/>
      <w:bookmarkEnd w:id="0"/>
    </w:p>
    <w:p w:rsidR="00A3115B" w:rsidRPr="00950CEB" w:rsidRDefault="00A3115B" w:rsidP="00270254">
      <w:pPr>
        <w:pStyle w:val="a3"/>
        <w:tabs>
          <w:tab w:val="left" w:pos="3240"/>
          <w:tab w:val="left" w:pos="4320"/>
        </w:tabs>
        <w:ind w:right="-1" w:firstLine="709"/>
        <w:rPr>
          <w:szCs w:val="28"/>
        </w:rPr>
      </w:pPr>
      <w:r w:rsidRPr="00950CEB">
        <w:rPr>
          <w:szCs w:val="28"/>
        </w:rPr>
        <w:t>ПОВІДОМЛЕННЯ</w:t>
      </w:r>
    </w:p>
    <w:p w:rsidR="00A3115B" w:rsidRPr="00DC659A" w:rsidRDefault="00A3115B" w:rsidP="00DC659A">
      <w:pPr>
        <w:ind w:right="-1" w:firstLine="709"/>
        <w:jc w:val="center"/>
        <w:rPr>
          <w:sz w:val="28"/>
          <w:szCs w:val="28"/>
        </w:rPr>
      </w:pPr>
      <w:r w:rsidRPr="00DC659A">
        <w:rPr>
          <w:sz w:val="28"/>
          <w:szCs w:val="28"/>
        </w:rPr>
        <w:t xml:space="preserve">про оприлюднення проекту </w:t>
      </w:r>
      <w:r w:rsidR="00950CEB" w:rsidRPr="00DC659A">
        <w:rPr>
          <w:sz w:val="28"/>
          <w:szCs w:val="28"/>
        </w:rPr>
        <w:t xml:space="preserve">рішення Національної комісії з цінних паперів та фондового ринку </w:t>
      </w:r>
      <w:r w:rsidR="00510D03" w:rsidRPr="00DC659A">
        <w:rPr>
          <w:sz w:val="28"/>
          <w:szCs w:val="28"/>
        </w:rPr>
        <w:t>«Про затвердження Змін до деяких нормативно-правових актів Національної комісії з цінних паперів та фондового ринку щодо корпоративних операцій емітента»</w:t>
      </w:r>
    </w:p>
    <w:p w:rsidR="002076F9" w:rsidRDefault="002076F9" w:rsidP="002076F9">
      <w:pPr>
        <w:pStyle w:val="rvps6"/>
        <w:tabs>
          <w:tab w:val="left" w:pos="360"/>
        </w:tabs>
        <w:spacing w:before="0" w:beforeAutospacing="0" w:after="0" w:afterAutospacing="0" w:line="240" w:lineRule="atLeast"/>
        <w:ind w:right="-1" w:firstLine="709"/>
        <w:jc w:val="both"/>
        <w:rPr>
          <w:sz w:val="28"/>
          <w:szCs w:val="28"/>
        </w:rPr>
      </w:pPr>
    </w:p>
    <w:p w:rsidR="00510D03" w:rsidRPr="00DC659A" w:rsidRDefault="002076F9" w:rsidP="00DC659A">
      <w:pPr>
        <w:pStyle w:val="a4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1070"/>
        <w:jc w:val="both"/>
        <w:rPr>
          <w:sz w:val="28"/>
          <w:szCs w:val="28"/>
          <w:lang w:val="uk-UA"/>
        </w:rPr>
      </w:pPr>
      <w:r w:rsidRPr="00EC5C8D">
        <w:rPr>
          <w:sz w:val="28"/>
          <w:szCs w:val="28"/>
          <w:lang w:val="uk-UA"/>
        </w:rPr>
        <w:t xml:space="preserve">Проект рішення Національної комісії з цінних паперів та фондового ринку (далі – Комісія) </w:t>
      </w:r>
      <w:r w:rsidR="00510D03" w:rsidRPr="00EC5C8D">
        <w:rPr>
          <w:sz w:val="28"/>
          <w:szCs w:val="28"/>
          <w:lang w:val="uk-UA"/>
        </w:rPr>
        <w:t>«Про затвердження Змін до деяких нормативно-правових актів Національної комісії з цінних паперів та фондового ринку щодо корпоративних операцій емітента</w:t>
      </w:r>
      <w:r w:rsidRPr="00EC5C8D">
        <w:rPr>
          <w:sz w:val="28"/>
          <w:szCs w:val="28"/>
          <w:lang w:val="uk-UA"/>
        </w:rPr>
        <w:t xml:space="preserve">» (далі – Проект) розроблений </w:t>
      </w:r>
      <w:r w:rsidR="00510D03" w:rsidRPr="00EC5C8D">
        <w:rPr>
          <w:sz w:val="28"/>
          <w:szCs w:val="28"/>
          <w:lang w:val="uk-UA"/>
        </w:rPr>
        <w:t>відповідно до пункту 13 статті 8 Закону України «Про державне регулювання ринку цінних паперів в Україні», Закону України «Про депозитарну систему України»</w:t>
      </w:r>
      <w:r w:rsidR="00510D03" w:rsidRPr="00EC5C8D">
        <w:rPr>
          <w:rFonts w:eastAsia="Calibri"/>
          <w:sz w:val="28"/>
          <w:szCs w:val="28"/>
          <w:lang w:val="uk-UA" w:eastAsia="uk-UA"/>
        </w:rPr>
        <w:t>, Закону України від 05 травня 2018 року №</w:t>
      </w:r>
      <w:r w:rsidR="00510D03" w:rsidRPr="00510D03">
        <w:rPr>
          <w:rFonts w:eastAsia="Calibri"/>
          <w:sz w:val="28"/>
          <w:szCs w:val="28"/>
          <w:lang w:eastAsia="uk-UA"/>
        </w:rPr>
        <w:t> </w:t>
      </w:r>
      <w:r w:rsidR="00510D03" w:rsidRPr="00EC5C8D">
        <w:rPr>
          <w:rFonts w:eastAsia="Calibri"/>
          <w:sz w:val="28"/>
          <w:szCs w:val="28"/>
          <w:lang w:val="uk-UA" w:eastAsia="uk-UA"/>
        </w:rPr>
        <w:t>2418-</w:t>
      </w:r>
      <w:r w:rsidR="00510D03" w:rsidRPr="00510D03">
        <w:rPr>
          <w:rFonts w:eastAsia="Calibri"/>
          <w:sz w:val="28"/>
          <w:szCs w:val="28"/>
          <w:lang w:eastAsia="uk-UA"/>
        </w:rPr>
        <w:t>VIII</w:t>
      </w:r>
      <w:r w:rsidR="00510D03" w:rsidRPr="00EC5C8D">
        <w:rPr>
          <w:rFonts w:eastAsia="Calibri"/>
          <w:sz w:val="28"/>
          <w:szCs w:val="28"/>
          <w:lang w:val="uk-UA" w:eastAsia="uk-UA"/>
        </w:rPr>
        <w:t xml:space="preserve"> «Про внесення змін до деяких законів України щодо сприяння залученню іноземних інвестицій</w:t>
      </w:r>
      <w:r w:rsidR="00510D03" w:rsidRPr="00EC5C8D">
        <w:rPr>
          <w:rFonts w:ascii="Calibri" w:eastAsia="Calibri" w:hAnsi="Calibri"/>
          <w:sz w:val="28"/>
          <w:szCs w:val="28"/>
          <w:lang w:val="uk-UA" w:eastAsia="uk-UA"/>
        </w:rPr>
        <w:t>»</w:t>
      </w:r>
      <w:r w:rsidR="0006588C">
        <w:rPr>
          <w:rFonts w:ascii="Calibri" w:eastAsia="Calibri" w:hAnsi="Calibri"/>
          <w:sz w:val="28"/>
          <w:szCs w:val="28"/>
          <w:lang w:val="uk-UA" w:eastAsia="uk-UA"/>
        </w:rPr>
        <w:t>,</w:t>
      </w:r>
      <w:r w:rsidR="00EC5C8D" w:rsidRPr="00EC5C8D">
        <w:rPr>
          <w:rFonts w:ascii="Calibri" w:eastAsia="Calibri" w:hAnsi="Calibri"/>
          <w:sz w:val="28"/>
          <w:szCs w:val="28"/>
          <w:lang w:val="uk-UA" w:eastAsia="uk-UA"/>
        </w:rPr>
        <w:t xml:space="preserve"> </w:t>
      </w:r>
      <w:r w:rsidR="00EC5C8D">
        <w:rPr>
          <w:color w:val="000000"/>
          <w:sz w:val="28"/>
          <w:szCs w:val="28"/>
          <w:lang w:val="uk-UA" w:eastAsia="en-US"/>
        </w:rPr>
        <w:t>з</w:t>
      </w:r>
      <w:r w:rsidR="00EC5C8D" w:rsidRPr="00EC5C8D">
        <w:rPr>
          <w:color w:val="000000"/>
          <w:sz w:val="28"/>
          <w:szCs w:val="28"/>
          <w:lang w:val="uk-UA" w:eastAsia="en-US"/>
        </w:rPr>
        <w:t xml:space="preserve"> метою приведення Порядку виплати акціонерним товариством дивідендів, затвердженого рішенням Комісії від 12.04.2016 № 391, зареєстрованого в Міністерстві юстиції України </w:t>
      </w:r>
      <w:r w:rsidR="00EC5C8D" w:rsidRPr="00EC5C8D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27.04.2016 за № 639/28769</w:t>
      </w:r>
      <w:r w:rsidR="006D0751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EC5C8D" w:rsidRPr="00EC5C8D">
        <w:rPr>
          <w:color w:val="000000"/>
          <w:sz w:val="28"/>
          <w:szCs w:val="28"/>
          <w:lang w:val="uk-UA" w:eastAsia="en-US"/>
        </w:rPr>
        <w:t xml:space="preserve"> та Порядку направлення повідомлень акціонерам через депозитарну систему, затвердженого рішенням Комісії від 07.03.2017 № 148, зареєстрованого в Міністерстві юстиції України  28.03.2017 за № 408/30276, у відповідність до вимо</w:t>
      </w:r>
      <w:r w:rsidR="0006588C">
        <w:rPr>
          <w:color w:val="000000"/>
          <w:sz w:val="28"/>
          <w:szCs w:val="28"/>
          <w:lang w:val="uk-UA" w:eastAsia="en-US"/>
        </w:rPr>
        <w:t>г законодавства</w:t>
      </w:r>
      <w:r w:rsidR="00EC5C8D" w:rsidRPr="00EC5C8D">
        <w:rPr>
          <w:color w:val="000000"/>
          <w:sz w:val="28"/>
          <w:szCs w:val="28"/>
          <w:lang w:val="uk-UA" w:eastAsia="en-US"/>
        </w:rPr>
        <w:t xml:space="preserve"> </w:t>
      </w:r>
      <w:r w:rsidR="00EC5C8D" w:rsidRPr="00EC5C8D">
        <w:rPr>
          <w:rFonts w:eastAsia="Calibri"/>
          <w:color w:val="000000"/>
          <w:sz w:val="28"/>
          <w:szCs w:val="28"/>
          <w:lang w:val="uk-UA" w:eastAsia="en-US"/>
        </w:rPr>
        <w:t>в частині уточнення дій професійних учасників депозитарної системи, номінальних утримувачів та депозитаріїв-кореспондентів при виплаті власникам цінних паперів дивідендів, а також уточнення дії професійних учасників ринку цінних паперів щодо направлення повідомлень через депозитарну систему України.</w:t>
      </w:r>
    </w:p>
    <w:p w:rsidR="001A3440" w:rsidRDefault="00323418" w:rsidP="002021CC">
      <w:pPr>
        <w:spacing w:line="20" w:lineRule="atLeast"/>
        <w:ind w:firstLine="709"/>
        <w:jc w:val="both"/>
        <w:rPr>
          <w:sz w:val="28"/>
          <w:szCs w:val="28"/>
        </w:rPr>
      </w:pPr>
      <w:r w:rsidRPr="00323418">
        <w:rPr>
          <w:sz w:val="28"/>
          <w:szCs w:val="28"/>
        </w:rPr>
        <w:t xml:space="preserve">Пропозиції та зауваження до Проекту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323418">
          <w:rPr>
            <w:sz w:val="28"/>
            <w:szCs w:val="28"/>
          </w:rPr>
          <w:t>01010, м</w:t>
        </w:r>
      </w:smartTag>
      <w:r w:rsidRPr="00323418">
        <w:rPr>
          <w:sz w:val="28"/>
          <w:szCs w:val="28"/>
        </w:rPr>
        <w:t xml:space="preserve">. Київ, вул. Московська, 8, </w:t>
      </w:r>
      <w:proofErr w:type="spellStart"/>
      <w:r w:rsidRPr="00323418">
        <w:rPr>
          <w:sz w:val="28"/>
          <w:szCs w:val="28"/>
        </w:rPr>
        <w:t>корп</w:t>
      </w:r>
      <w:proofErr w:type="spellEnd"/>
      <w:r w:rsidRPr="00323418">
        <w:rPr>
          <w:sz w:val="28"/>
          <w:szCs w:val="28"/>
        </w:rPr>
        <w:t>. 30 (департамент методології регулювання професійних учасників ринку цінних паперів)</w:t>
      </w:r>
      <w:r w:rsidR="001A3440">
        <w:rPr>
          <w:sz w:val="28"/>
          <w:szCs w:val="28"/>
        </w:rPr>
        <w:t>.</w:t>
      </w:r>
    </w:p>
    <w:p w:rsidR="00A3115B" w:rsidRPr="00A73151" w:rsidRDefault="00A3115B" w:rsidP="002021CC">
      <w:pPr>
        <w:spacing w:line="20" w:lineRule="atLeast"/>
        <w:ind w:firstLine="709"/>
        <w:jc w:val="both"/>
        <w:rPr>
          <w:sz w:val="28"/>
          <w:szCs w:val="28"/>
        </w:rPr>
      </w:pPr>
      <w:r w:rsidRPr="00A73151">
        <w:rPr>
          <w:sz w:val="28"/>
          <w:szCs w:val="28"/>
        </w:rPr>
        <w:t>Проект оприлюднюється на офіційному сайті Національної комісії з цінних паперів та фондового ринку - http://www.nssmc.gov.ua/.</w:t>
      </w:r>
    </w:p>
    <w:p w:rsidR="00A73151" w:rsidRPr="00A73151" w:rsidRDefault="00A3115B" w:rsidP="002021CC">
      <w:pPr>
        <w:ind w:firstLine="709"/>
        <w:jc w:val="both"/>
        <w:rPr>
          <w:sz w:val="28"/>
          <w:szCs w:val="28"/>
        </w:rPr>
      </w:pPr>
      <w:r w:rsidRPr="00A73151">
        <w:rPr>
          <w:sz w:val="28"/>
          <w:szCs w:val="28"/>
        </w:rPr>
        <w:t xml:space="preserve">Строк, протягом якого приймаються зауваження та пропозиції від фізичних та юридичних осіб, їх об'єднань, становить </w:t>
      </w:r>
      <w:r w:rsidR="001A3440">
        <w:rPr>
          <w:sz w:val="28"/>
          <w:szCs w:val="28"/>
        </w:rPr>
        <w:t>10 робочих днів</w:t>
      </w:r>
      <w:r w:rsidR="00A73151" w:rsidRPr="00A73151">
        <w:rPr>
          <w:sz w:val="28"/>
          <w:szCs w:val="28"/>
        </w:rPr>
        <w:t xml:space="preserve"> з дати оприлюднення проекту.</w:t>
      </w:r>
    </w:p>
    <w:p w:rsidR="00A3115B" w:rsidRPr="00A73151" w:rsidRDefault="00A3115B" w:rsidP="002021CC">
      <w:pPr>
        <w:tabs>
          <w:tab w:val="left" w:pos="-1260"/>
        </w:tabs>
        <w:spacing w:before="120" w:after="120"/>
        <w:ind w:firstLine="709"/>
        <w:jc w:val="both"/>
        <w:rPr>
          <w:sz w:val="28"/>
          <w:szCs w:val="28"/>
        </w:rPr>
      </w:pPr>
    </w:p>
    <w:p w:rsidR="00A3115B" w:rsidRPr="00A73151" w:rsidRDefault="00A3115B" w:rsidP="00323418">
      <w:pPr>
        <w:tabs>
          <w:tab w:val="left" w:pos="-540"/>
        </w:tabs>
        <w:ind w:firstLine="708"/>
        <w:rPr>
          <w:sz w:val="28"/>
          <w:szCs w:val="28"/>
        </w:rPr>
      </w:pPr>
    </w:p>
    <w:p w:rsidR="00A3115B" w:rsidRDefault="00A3115B" w:rsidP="00A3115B">
      <w:pPr>
        <w:tabs>
          <w:tab w:val="left" w:pos="-540"/>
        </w:tabs>
        <w:ind w:left="-540" w:right="-185" w:firstLine="720"/>
        <w:rPr>
          <w:b/>
          <w:sz w:val="26"/>
          <w:szCs w:val="26"/>
        </w:rPr>
      </w:pPr>
    </w:p>
    <w:p w:rsidR="00A3115B" w:rsidRPr="00A73151" w:rsidRDefault="00A3115B" w:rsidP="00A3115B">
      <w:pPr>
        <w:tabs>
          <w:tab w:val="left" w:pos="-540"/>
        </w:tabs>
        <w:ind w:left="-540" w:right="-185" w:firstLine="720"/>
        <w:rPr>
          <w:sz w:val="28"/>
          <w:szCs w:val="28"/>
        </w:rPr>
      </w:pPr>
      <w:r w:rsidRPr="00A73151">
        <w:rPr>
          <w:b/>
          <w:sz w:val="28"/>
          <w:szCs w:val="28"/>
        </w:rPr>
        <w:t>Голова Комісії</w:t>
      </w:r>
      <w:r w:rsidRPr="00A73151">
        <w:rPr>
          <w:b/>
          <w:sz w:val="28"/>
          <w:szCs w:val="28"/>
        </w:rPr>
        <w:tab/>
      </w:r>
      <w:r w:rsidRPr="00A73151">
        <w:rPr>
          <w:b/>
          <w:sz w:val="28"/>
          <w:szCs w:val="28"/>
        </w:rPr>
        <w:tab/>
      </w:r>
      <w:r w:rsidRPr="00A73151">
        <w:rPr>
          <w:b/>
          <w:sz w:val="28"/>
          <w:szCs w:val="28"/>
        </w:rPr>
        <w:tab/>
      </w:r>
      <w:r w:rsidRPr="00A73151">
        <w:rPr>
          <w:b/>
          <w:sz w:val="28"/>
          <w:szCs w:val="28"/>
        </w:rPr>
        <w:tab/>
        <w:t xml:space="preserve">                                 Т. </w:t>
      </w:r>
      <w:proofErr w:type="spellStart"/>
      <w:r w:rsidRPr="00A73151">
        <w:rPr>
          <w:b/>
          <w:sz w:val="28"/>
          <w:szCs w:val="28"/>
        </w:rPr>
        <w:t>Хромаєв</w:t>
      </w:r>
      <w:proofErr w:type="spellEnd"/>
    </w:p>
    <w:p w:rsidR="00A3115B" w:rsidRPr="007A26B0" w:rsidRDefault="00A3115B" w:rsidP="00A3115B">
      <w:pPr>
        <w:ind w:left="-540" w:right="-185"/>
        <w:rPr>
          <w:sz w:val="26"/>
          <w:szCs w:val="26"/>
        </w:rPr>
      </w:pPr>
    </w:p>
    <w:p w:rsidR="00A3115B" w:rsidRPr="007A26B0" w:rsidRDefault="00A3115B" w:rsidP="00A3115B">
      <w:pPr>
        <w:ind w:left="-540" w:right="-185"/>
        <w:jc w:val="both"/>
        <w:rPr>
          <w:sz w:val="26"/>
          <w:szCs w:val="26"/>
        </w:rPr>
      </w:pPr>
    </w:p>
    <w:p w:rsidR="00A3115B" w:rsidRDefault="00A3115B"/>
    <w:sectPr w:rsidR="00A3115B" w:rsidSect="002076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B"/>
    <w:rsid w:val="0006588C"/>
    <w:rsid w:val="00085543"/>
    <w:rsid w:val="000D026C"/>
    <w:rsid w:val="00155D31"/>
    <w:rsid w:val="001A3440"/>
    <w:rsid w:val="002021CC"/>
    <w:rsid w:val="00207094"/>
    <w:rsid w:val="002076F9"/>
    <w:rsid w:val="00213A3E"/>
    <w:rsid w:val="00270254"/>
    <w:rsid w:val="00323418"/>
    <w:rsid w:val="003D49FC"/>
    <w:rsid w:val="00481DF0"/>
    <w:rsid w:val="005034B6"/>
    <w:rsid w:val="00510D03"/>
    <w:rsid w:val="0057560E"/>
    <w:rsid w:val="0058145C"/>
    <w:rsid w:val="005D01E3"/>
    <w:rsid w:val="00630E9D"/>
    <w:rsid w:val="00643D5D"/>
    <w:rsid w:val="0066062E"/>
    <w:rsid w:val="006D0751"/>
    <w:rsid w:val="007C03B4"/>
    <w:rsid w:val="00823FD9"/>
    <w:rsid w:val="008C4D04"/>
    <w:rsid w:val="00950CEB"/>
    <w:rsid w:val="00A3115B"/>
    <w:rsid w:val="00A73151"/>
    <w:rsid w:val="00B6177B"/>
    <w:rsid w:val="00BE5596"/>
    <w:rsid w:val="00D1780B"/>
    <w:rsid w:val="00D92142"/>
    <w:rsid w:val="00DC659A"/>
    <w:rsid w:val="00E17F5E"/>
    <w:rsid w:val="00E446E8"/>
    <w:rsid w:val="00E801E0"/>
    <w:rsid w:val="00EB0AD6"/>
    <w:rsid w:val="00E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93955-91FA-45DE-94E2-F4DD8F6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3115B"/>
    <w:pPr>
      <w:jc w:val="center"/>
    </w:pPr>
    <w:rPr>
      <w:b/>
      <w:sz w:val="28"/>
      <w:szCs w:val="20"/>
      <w:lang w:eastAsia="uk-UA"/>
    </w:rPr>
  </w:style>
  <w:style w:type="paragraph" w:styleId="a4">
    <w:name w:val="header"/>
    <w:basedOn w:val="a"/>
    <w:link w:val="a5"/>
    <w:rsid w:val="00A3115B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5">
    <w:name w:val="Верхний колонтитул Знак"/>
    <w:link w:val="a4"/>
    <w:semiHidden/>
    <w:rsid w:val="00A3115B"/>
    <w:rPr>
      <w:lang w:val="ru-RU" w:eastAsia="ru-RU" w:bidi="ar-SA"/>
    </w:rPr>
  </w:style>
  <w:style w:type="character" w:customStyle="1" w:styleId="rvts23">
    <w:name w:val="rvts23"/>
    <w:rsid w:val="002076F9"/>
  </w:style>
  <w:style w:type="character" w:customStyle="1" w:styleId="rvts44">
    <w:name w:val="rvts44"/>
    <w:rsid w:val="002076F9"/>
  </w:style>
  <w:style w:type="paragraph" w:customStyle="1" w:styleId="rvps6">
    <w:name w:val="rvps6"/>
    <w:basedOn w:val="a"/>
    <w:rsid w:val="002076F9"/>
    <w:pPr>
      <w:spacing w:before="100" w:beforeAutospacing="1" w:after="100" w:afterAutospacing="1"/>
    </w:pPr>
    <w:rPr>
      <w:lang w:eastAsia="uk-UA"/>
    </w:rPr>
  </w:style>
  <w:style w:type="character" w:styleId="a6">
    <w:name w:val="Hyperlink"/>
    <w:rsid w:val="00A731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SSMSC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omelchenko</dc:creator>
  <cp:keywords/>
  <dc:description/>
  <cp:lastModifiedBy>Руслан Кисляк</cp:lastModifiedBy>
  <cp:revision>2</cp:revision>
  <dcterms:created xsi:type="dcterms:W3CDTF">2019-12-26T15:51:00Z</dcterms:created>
  <dcterms:modified xsi:type="dcterms:W3CDTF">2019-12-26T15:51:00Z</dcterms:modified>
</cp:coreProperties>
</file>