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1" w:rsidRPr="00761F77" w:rsidRDefault="008303F1" w:rsidP="008303F1">
      <w:pPr>
        <w:keepNext/>
        <w:widowControl w:val="0"/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F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E3A16A" wp14:editId="1BB42F3C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F1" w:rsidRPr="00761F77" w:rsidRDefault="008303F1" w:rsidP="008303F1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</w:t>
      </w:r>
    </w:p>
    <w:p w:rsidR="008303F1" w:rsidRPr="00761F77" w:rsidRDefault="008303F1" w:rsidP="008303F1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ФОНДОВОГО РИНКУ</w:t>
      </w:r>
    </w:p>
    <w:p w:rsidR="008303F1" w:rsidRPr="00761F77" w:rsidRDefault="008303F1" w:rsidP="008303F1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303F1" w:rsidRPr="00761F77" w:rsidRDefault="008303F1" w:rsidP="008303F1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303F1" w:rsidRPr="00761F77" w:rsidRDefault="008303F1" w:rsidP="008303F1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proofErr w:type="spellEnd"/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</w:p>
    <w:p w:rsidR="008303F1" w:rsidRPr="00761F77" w:rsidRDefault="008303F1" w:rsidP="008303F1">
      <w:pPr>
        <w:keepNext/>
        <w:widowControl w:val="0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8303F1" w:rsidRPr="00761F77" w:rsidRDefault="00E05D40" w:rsidP="008303F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>06.02.</w:t>
      </w:r>
      <w:bookmarkStart w:id="0" w:name="_GoBack"/>
      <w:bookmarkEnd w:id="0"/>
      <w:r w:rsidR="008303F1">
        <w:rPr>
          <w:rFonts w:ascii="Times New Roman" w:eastAsia="Times New Roman" w:hAnsi="Times New Roman" w:cs="Times New Roman"/>
          <w:sz w:val="28"/>
          <w:szCs w:val="20"/>
          <w:lang w:eastAsia="uk-UA"/>
        </w:rPr>
        <w:t>2020</w:t>
      </w:r>
      <w:r w:rsidR="008303F1" w:rsidRPr="00761F77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                   м. Київ          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                  № 41</w:t>
      </w:r>
    </w:p>
    <w:p w:rsidR="008303F1" w:rsidRPr="00761F77" w:rsidRDefault="008303F1" w:rsidP="008303F1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8303F1" w:rsidRPr="00761F77" w:rsidTr="0012021F">
        <w:trPr>
          <w:trHeight w:val="750"/>
        </w:trPr>
        <w:tc>
          <w:tcPr>
            <w:tcW w:w="4824" w:type="dxa"/>
          </w:tcPr>
          <w:p w:rsidR="008303F1" w:rsidRPr="00761F77" w:rsidRDefault="008303F1" w:rsidP="0012021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схвалення</w:t>
            </w:r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доопрацьованого </w:t>
            </w:r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рішення Національної комісії з цінних паперів та фондового ринку «Про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З</w:t>
            </w:r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 до деяких нормативно-правових актів Національної комісії з цінних паперів та фондового ринку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щодо корпоративних операцій емітента»</w:t>
            </w:r>
          </w:p>
        </w:tc>
        <w:tc>
          <w:tcPr>
            <w:tcW w:w="4824" w:type="dxa"/>
          </w:tcPr>
          <w:p w:rsidR="008303F1" w:rsidRPr="00761F77" w:rsidRDefault="008303F1" w:rsidP="0012021F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3F1" w:rsidRPr="00761F77" w:rsidRDefault="008303F1" w:rsidP="008303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eastAsia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8303F1" w:rsidRPr="00761F77" w:rsidTr="0012021F">
        <w:tc>
          <w:tcPr>
            <w:tcW w:w="4814" w:type="dxa"/>
            <w:shd w:val="clear" w:color="auto" w:fill="auto"/>
          </w:tcPr>
          <w:p w:rsidR="008303F1" w:rsidRDefault="008303F1" w:rsidP="0012021F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3F1" w:rsidRPr="00761F77" w:rsidRDefault="008303F1" w:rsidP="0012021F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:rsidR="008303F1" w:rsidRPr="00761F77" w:rsidRDefault="008303F1" w:rsidP="0012021F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3F1" w:rsidRDefault="008303F1" w:rsidP="008303F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</w:t>
      </w:r>
      <w:r w:rsidRPr="004266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Закону України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депозитарну систему України»</w:t>
      </w:r>
      <w:r w:rsidRPr="00C32D1E">
        <w:rPr>
          <w:rFonts w:ascii="Times New Roman" w:hAnsi="Times New Roman" w:cs="Times New Roman"/>
          <w:sz w:val="28"/>
          <w:szCs w:val="28"/>
          <w:lang w:eastAsia="uk-UA"/>
        </w:rPr>
        <w:t>, Закону України від 05 травня 2018 року № 2418-VIII «Про внесення змін до деяких законів України щодо сприяння залученню іноземних інвестицій</w:t>
      </w:r>
      <w:r w:rsidRPr="003A2878">
        <w:rPr>
          <w:sz w:val="28"/>
          <w:szCs w:val="28"/>
          <w:lang w:eastAsia="uk-UA"/>
        </w:rPr>
        <w:t>»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Схвалити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доопрацьований 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Національної комісії з цінних паперів та фондового ринку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З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 до деяких нормативно-правових актів Національної комісії з цінних паперів та фондового ринку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корпоративних операцій емітента» (далі – Проект)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додається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методології 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регулювання професійних учасників ринку цінних паперів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Курочкіна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забезпечити: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030D54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Проекту на офіційному </w:t>
      </w:r>
      <w:proofErr w:type="spellStart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ринку;</w:t>
      </w:r>
    </w:p>
    <w:p w:rsidR="008303F1" w:rsidRPr="00030D54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направлення Проекту на погодження до Міністерства цифрової трансформації України;</w:t>
      </w:r>
    </w:p>
    <w:p w:rsidR="008303F1" w:rsidRPr="00030D54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внесення Проекту на засідання Національної комісії з цінних паперів та фондового ринку для затвердження.</w:t>
      </w:r>
    </w:p>
    <w:p w:rsidR="008303F1" w:rsidRPr="007051A7" w:rsidRDefault="008303F1" w:rsidP="008303F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члена Національної комісії з цінни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паперів та фондового ринку </w:t>
      </w:r>
      <w:proofErr w:type="spellStart"/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 w:rsidRPr="007D6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ХРОМАЄВ</w:t>
      </w: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A82F40" w:rsidRDefault="008303F1" w:rsidP="008303F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8303F1" w:rsidRPr="007D6B7C" w:rsidRDefault="008303F1" w:rsidP="008303F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62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_______2020</w:t>
      </w: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Pr="00761F77" w:rsidRDefault="008303F1" w:rsidP="008303F1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F1" w:rsidRDefault="008303F1" w:rsidP="008303F1"/>
    <w:p w:rsidR="00005B79" w:rsidRDefault="00005B79"/>
    <w:sectPr w:rsidR="00005B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1"/>
    <w:rsid w:val="00005B79"/>
    <w:rsid w:val="006215F7"/>
    <w:rsid w:val="008303F1"/>
    <w:rsid w:val="00E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9F4A"/>
  <w15:chartTrackingRefBased/>
  <w15:docId w15:val="{D1BC5136-E794-47CD-B231-7A645B0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1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2020-01-29T09:25:00Z</cp:lastPrinted>
  <dcterms:created xsi:type="dcterms:W3CDTF">2020-01-29T07:37:00Z</dcterms:created>
  <dcterms:modified xsi:type="dcterms:W3CDTF">2020-02-07T08:16:00Z</dcterms:modified>
</cp:coreProperties>
</file>