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3B" w:rsidRPr="009D0EC4" w:rsidRDefault="00AD403B" w:rsidP="00AD403B">
      <w:pPr>
        <w:pStyle w:val="a3"/>
        <w:spacing w:before="0" w:after="0"/>
        <w:ind w:left="5400" w:right="0"/>
        <w:rPr>
          <w:sz w:val="28"/>
          <w:szCs w:val="28"/>
          <w:lang w:val="en-US"/>
        </w:rPr>
      </w:pPr>
      <w:bookmarkStart w:id="0" w:name="_GoBack"/>
      <w:bookmarkEnd w:id="0"/>
      <w:r w:rsidRPr="002E0E8E">
        <w:rPr>
          <w:sz w:val="28"/>
          <w:szCs w:val="28"/>
          <w:lang w:val="uk-UA"/>
        </w:rPr>
        <w:t xml:space="preserve">Додаток </w:t>
      </w:r>
      <w:r w:rsidR="00E12064">
        <w:rPr>
          <w:sz w:val="28"/>
          <w:szCs w:val="28"/>
          <w:lang w:val="uk-UA"/>
        </w:rPr>
        <w:t>4</w:t>
      </w:r>
      <w:r w:rsidR="009D0EC4">
        <w:rPr>
          <w:sz w:val="28"/>
          <w:szCs w:val="28"/>
          <w:lang w:val="en-US"/>
        </w:rPr>
        <w:t>4</w:t>
      </w:r>
    </w:p>
    <w:p w:rsidR="00AD403B" w:rsidRDefault="00AD403B" w:rsidP="00AD403B">
      <w:pPr>
        <w:pStyle w:val="prikazglava"/>
        <w:spacing w:before="0" w:after="0"/>
        <w:ind w:left="5400"/>
        <w:jc w:val="left"/>
        <w:rPr>
          <w:b w:val="0"/>
          <w:caps w:val="0"/>
          <w:szCs w:val="28"/>
          <w:lang w:val="uk-UA"/>
        </w:rPr>
      </w:pPr>
      <w:r w:rsidRPr="002E0E8E">
        <w:rPr>
          <w:b w:val="0"/>
          <w:caps w:val="0"/>
          <w:szCs w:val="28"/>
          <w:lang w:val="uk-UA"/>
        </w:rPr>
        <w:t>до Положення про розкриття інформації емітентами цінних паперів</w:t>
      </w:r>
      <w:r>
        <w:rPr>
          <w:b w:val="0"/>
          <w:caps w:val="0"/>
          <w:szCs w:val="28"/>
          <w:lang w:val="uk-UA"/>
        </w:rPr>
        <w:t xml:space="preserve"> </w:t>
      </w:r>
    </w:p>
    <w:p w:rsidR="00081E28" w:rsidRDefault="00E12064" w:rsidP="00E12064">
      <w:pPr>
        <w:rPr>
          <w:sz w:val="28"/>
          <w:szCs w:val="28"/>
        </w:rPr>
      </w:pPr>
      <w:r>
        <w:rPr>
          <w:sz w:val="28"/>
          <w:szCs w:val="28"/>
        </w:rPr>
        <w:t xml:space="preserve">                                                                             </w:t>
      </w:r>
      <w:r w:rsidR="00AD403B" w:rsidRPr="00E12064">
        <w:rPr>
          <w:sz w:val="28"/>
          <w:szCs w:val="28"/>
        </w:rPr>
        <w:t>(</w:t>
      </w:r>
      <w:r w:rsidR="005E7448">
        <w:rPr>
          <w:sz w:val="28"/>
          <w:szCs w:val="28"/>
        </w:rPr>
        <w:t xml:space="preserve">пункт </w:t>
      </w:r>
      <w:r w:rsidR="005E7448">
        <w:rPr>
          <w:sz w:val="28"/>
          <w:szCs w:val="28"/>
          <w:lang w:val="en-US"/>
        </w:rPr>
        <w:t>1</w:t>
      </w:r>
      <w:r w:rsidR="005E7448">
        <w:rPr>
          <w:sz w:val="28"/>
          <w:szCs w:val="28"/>
        </w:rPr>
        <w:t xml:space="preserve"> </w:t>
      </w:r>
      <w:r w:rsidRPr="00E12064">
        <w:rPr>
          <w:sz w:val="28"/>
          <w:szCs w:val="28"/>
        </w:rPr>
        <w:t>глави 3 розділу III)</w:t>
      </w:r>
    </w:p>
    <w:p w:rsidR="00E12064" w:rsidRPr="00E12064" w:rsidRDefault="00E12064" w:rsidP="00E12064">
      <w:pPr>
        <w:rPr>
          <w:sz w:val="28"/>
          <w:szCs w:val="28"/>
        </w:rPr>
      </w:pPr>
    </w:p>
    <w:p w:rsidR="00AD403B" w:rsidRDefault="00AD403B" w:rsidP="00081E28">
      <w:pPr>
        <w:jc w:val="center"/>
        <w:rPr>
          <w:b/>
          <w:sz w:val="28"/>
          <w:szCs w:val="28"/>
        </w:rPr>
      </w:pPr>
      <w:r w:rsidRPr="00081E28">
        <w:rPr>
          <w:b/>
          <w:sz w:val="28"/>
          <w:szCs w:val="28"/>
        </w:rPr>
        <w:t xml:space="preserve">Титульний аркуш </w:t>
      </w:r>
    </w:p>
    <w:p w:rsidR="00081E28" w:rsidRPr="00081E28" w:rsidRDefault="00081E28" w:rsidP="00081E28">
      <w:pPr>
        <w:rPr>
          <w:sz w:val="28"/>
          <w:szCs w:val="28"/>
        </w:rPr>
      </w:pPr>
      <w:r w:rsidRPr="00081E28">
        <w:rPr>
          <w:sz w:val="28"/>
          <w:szCs w:val="28"/>
        </w:rPr>
        <w:t>_______________________</w:t>
      </w:r>
    </w:p>
    <w:p w:rsidR="00081E28" w:rsidRPr="005E7448" w:rsidRDefault="00081E28" w:rsidP="00081E28">
      <w:pPr>
        <w:rPr>
          <w:sz w:val="24"/>
          <w:szCs w:val="24"/>
        </w:rPr>
      </w:pPr>
      <w:r w:rsidRPr="005E7448">
        <w:rPr>
          <w:sz w:val="24"/>
          <w:szCs w:val="24"/>
        </w:rPr>
        <w:t xml:space="preserve">(дата реєстрації емітентом </w:t>
      </w:r>
    </w:p>
    <w:p w:rsidR="00081E28" w:rsidRPr="005E7448" w:rsidRDefault="00081E28" w:rsidP="00081E28">
      <w:pPr>
        <w:rPr>
          <w:sz w:val="24"/>
          <w:szCs w:val="24"/>
        </w:rPr>
      </w:pPr>
      <w:r w:rsidRPr="005E7448">
        <w:rPr>
          <w:sz w:val="24"/>
          <w:szCs w:val="24"/>
        </w:rPr>
        <w:t>електронного документ</w:t>
      </w:r>
      <w:r w:rsidR="005E7448" w:rsidRPr="005E7448">
        <w:rPr>
          <w:sz w:val="24"/>
          <w:szCs w:val="24"/>
        </w:rPr>
        <w:t>а</w:t>
      </w:r>
      <w:r w:rsidRPr="005E7448">
        <w:rPr>
          <w:sz w:val="24"/>
          <w:szCs w:val="24"/>
        </w:rPr>
        <w:t>)</w:t>
      </w:r>
    </w:p>
    <w:p w:rsidR="00081E28" w:rsidRPr="005E7448" w:rsidRDefault="00081E28" w:rsidP="00081E28">
      <w:pPr>
        <w:rPr>
          <w:sz w:val="24"/>
          <w:szCs w:val="24"/>
        </w:rPr>
      </w:pPr>
      <w:r w:rsidRPr="005E7448">
        <w:rPr>
          <w:sz w:val="24"/>
          <w:szCs w:val="24"/>
        </w:rPr>
        <w:t>№_____________________</w:t>
      </w:r>
    </w:p>
    <w:p w:rsidR="00081E28" w:rsidRPr="005E7448" w:rsidRDefault="00081E28" w:rsidP="00081E28">
      <w:pPr>
        <w:rPr>
          <w:sz w:val="24"/>
          <w:szCs w:val="24"/>
        </w:rPr>
      </w:pPr>
      <w:r w:rsidRPr="005E7448">
        <w:rPr>
          <w:sz w:val="24"/>
          <w:szCs w:val="24"/>
        </w:rPr>
        <w:t xml:space="preserve">(вихідний реєстраційний </w:t>
      </w:r>
    </w:p>
    <w:p w:rsidR="00081E28" w:rsidRPr="005E7448" w:rsidRDefault="00081E28" w:rsidP="006506C9">
      <w:pPr>
        <w:rPr>
          <w:sz w:val="24"/>
          <w:szCs w:val="24"/>
        </w:rPr>
      </w:pPr>
      <w:r w:rsidRPr="005E7448">
        <w:rPr>
          <w:sz w:val="24"/>
          <w:szCs w:val="24"/>
        </w:rPr>
        <w:t>номер електронного документ</w:t>
      </w:r>
      <w:r w:rsidR="005E7448" w:rsidRPr="005E7448">
        <w:rPr>
          <w:sz w:val="24"/>
          <w:szCs w:val="24"/>
        </w:rPr>
        <w:t>а</w:t>
      </w:r>
      <w:r w:rsidRPr="005E7448">
        <w:rPr>
          <w:sz w:val="24"/>
          <w:szCs w:val="24"/>
        </w:rPr>
        <w:t>)</w:t>
      </w:r>
    </w:p>
    <w:tbl>
      <w:tblPr>
        <w:tblpPr w:leftFromText="180" w:rightFromText="180" w:vertAnchor="text" w:horzAnchor="margin" w:tblpX="30" w:tblpY="175"/>
        <w:tblW w:w="9871" w:type="dxa"/>
        <w:tblLayout w:type="fixed"/>
        <w:tblCellMar>
          <w:left w:w="30" w:type="dxa"/>
          <w:right w:w="30" w:type="dxa"/>
        </w:tblCellMar>
        <w:tblLook w:val="0000" w:firstRow="0" w:lastRow="0" w:firstColumn="0" w:lastColumn="0" w:noHBand="0" w:noVBand="0"/>
      </w:tblPr>
      <w:tblGrid>
        <w:gridCol w:w="2865"/>
        <w:gridCol w:w="3945"/>
        <w:gridCol w:w="3001"/>
        <w:gridCol w:w="60"/>
      </w:tblGrid>
      <w:tr w:rsidR="005E7448" w:rsidRPr="005E7448" w:rsidTr="000E51AE">
        <w:tblPrEx>
          <w:tblCellMar>
            <w:top w:w="0" w:type="dxa"/>
            <w:bottom w:w="0" w:type="dxa"/>
          </w:tblCellMar>
        </w:tblPrEx>
        <w:trPr>
          <w:gridAfter w:val="1"/>
          <w:wAfter w:w="60" w:type="dxa"/>
          <w:cantSplit/>
          <w:trHeight w:val="574"/>
        </w:trPr>
        <w:tc>
          <w:tcPr>
            <w:tcW w:w="9811" w:type="dxa"/>
            <w:gridSpan w:val="3"/>
            <w:tcBorders>
              <w:top w:val="single" w:sz="4" w:space="0" w:color="FFFFFF"/>
              <w:left w:val="single" w:sz="4" w:space="0" w:color="FFFFFF"/>
              <w:bottom w:val="nil"/>
              <w:right w:val="single" w:sz="4" w:space="0" w:color="FFFFFF"/>
            </w:tcBorders>
          </w:tcPr>
          <w:p w:rsidR="005E7448" w:rsidRPr="005E7448" w:rsidRDefault="005E7448" w:rsidP="000E51AE">
            <w:pPr>
              <w:ind w:firstLine="284"/>
              <w:jc w:val="both"/>
              <w:rPr>
                <w:sz w:val="24"/>
                <w:szCs w:val="24"/>
              </w:rPr>
            </w:pPr>
            <w:r w:rsidRPr="005E7448">
              <w:rPr>
                <w:sz w:val="24"/>
                <w:szCs w:val="24"/>
              </w:rPr>
              <w:t>Підтверджую</w:t>
            </w:r>
            <w:r w:rsidR="004B2E10">
              <w:rPr>
                <w:sz w:val="24"/>
                <w:szCs w:val="24"/>
              </w:rPr>
              <w:t xml:space="preserve"> ідентичність та достовірність і</w:t>
            </w:r>
            <w:r w:rsidRPr="005E7448">
              <w:rPr>
                <w:sz w:val="24"/>
                <w:szCs w:val="24"/>
              </w:rPr>
              <w:t>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w:t>
            </w:r>
            <w:r w:rsidR="004B2E10">
              <w:rPr>
                <w:sz w:val="24"/>
                <w:szCs w:val="24"/>
              </w:rPr>
              <w:t xml:space="preserve"> </w:t>
            </w:r>
            <w:r w:rsidRPr="005E7448">
              <w:rPr>
                <w:sz w:val="24"/>
                <w:szCs w:val="24"/>
              </w:rPr>
              <w:t>2826, зареєстрованого в Міністерстві юстиції України 24 грудня 2013 року за № 2180/24712 (із змінами)</w:t>
            </w:r>
          </w:p>
        </w:tc>
      </w:tr>
      <w:tr w:rsidR="00081E28" w:rsidRPr="005E7448" w:rsidTr="000E51AE">
        <w:tblPrEx>
          <w:tblCellMar>
            <w:top w:w="0" w:type="dxa"/>
            <w:bottom w:w="0" w:type="dxa"/>
          </w:tblCellMar>
        </w:tblPrEx>
        <w:trPr>
          <w:trHeight w:val="286"/>
        </w:trPr>
        <w:tc>
          <w:tcPr>
            <w:tcW w:w="2865" w:type="dxa"/>
            <w:vMerge w:val="restart"/>
            <w:tcBorders>
              <w:top w:val="single" w:sz="4" w:space="0" w:color="FFFFFF"/>
              <w:left w:val="single" w:sz="4" w:space="0" w:color="FFFFFF"/>
              <w:right w:val="single" w:sz="4" w:space="0" w:color="FFFFFF"/>
            </w:tcBorders>
          </w:tcPr>
          <w:p w:rsidR="00081E28" w:rsidRPr="005E7448" w:rsidRDefault="00081E28" w:rsidP="004B2E10">
            <w:pPr>
              <w:jc w:val="center"/>
              <w:rPr>
                <w:sz w:val="24"/>
                <w:szCs w:val="24"/>
              </w:rPr>
            </w:pPr>
            <w:r w:rsidRPr="005E7448">
              <w:rPr>
                <w:sz w:val="24"/>
                <w:szCs w:val="24"/>
              </w:rPr>
              <w:t>___________________</w:t>
            </w:r>
          </w:p>
          <w:p w:rsidR="00081E28" w:rsidRPr="005E7448" w:rsidRDefault="00081E28" w:rsidP="004B2E10">
            <w:pPr>
              <w:jc w:val="center"/>
              <w:rPr>
                <w:sz w:val="24"/>
                <w:szCs w:val="24"/>
              </w:rPr>
            </w:pPr>
            <w:r w:rsidRPr="005E7448">
              <w:rPr>
                <w:sz w:val="24"/>
                <w:szCs w:val="24"/>
              </w:rPr>
              <w:t>(посада)</w:t>
            </w:r>
          </w:p>
        </w:tc>
        <w:tc>
          <w:tcPr>
            <w:tcW w:w="3945" w:type="dxa"/>
            <w:tcBorders>
              <w:top w:val="single" w:sz="4" w:space="0" w:color="FFFFFF"/>
              <w:left w:val="single" w:sz="4" w:space="0" w:color="FFFFFF"/>
              <w:bottom w:val="single" w:sz="4" w:space="0" w:color="FFFFFF"/>
              <w:right w:val="single" w:sz="4" w:space="0" w:color="FFFFFF"/>
            </w:tcBorders>
          </w:tcPr>
          <w:p w:rsidR="00081E28" w:rsidRPr="005E7448" w:rsidRDefault="00081E28" w:rsidP="004B2E10">
            <w:pPr>
              <w:jc w:val="center"/>
              <w:rPr>
                <w:sz w:val="24"/>
                <w:szCs w:val="24"/>
              </w:rPr>
            </w:pPr>
            <w:r w:rsidRPr="005E7448">
              <w:rPr>
                <w:sz w:val="24"/>
                <w:szCs w:val="24"/>
              </w:rPr>
              <w:t>_________________</w:t>
            </w:r>
          </w:p>
        </w:tc>
        <w:tc>
          <w:tcPr>
            <w:tcW w:w="3061" w:type="dxa"/>
            <w:gridSpan w:val="2"/>
            <w:vMerge w:val="restart"/>
            <w:tcBorders>
              <w:top w:val="single" w:sz="4" w:space="0" w:color="FFFFFF"/>
              <w:left w:val="single" w:sz="4" w:space="0" w:color="FFFFFF"/>
              <w:right w:val="single" w:sz="4" w:space="0" w:color="FFFFFF"/>
            </w:tcBorders>
          </w:tcPr>
          <w:p w:rsidR="00081E28" w:rsidRPr="005E7448" w:rsidRDefault="00081E28" w:rsidP="004B2E10">
            <w:pPr>
              <w:jc w:val="center"/>
              <w:rPr>
                <w:sz w:val="24"/>
                <w:szCs w:val="24"/>
              </w:rPr>
            </w:pPr>
            <w:r w:rsidRPr="005E7448">
              <w:rPr>
                <w:sz w:val="24"/>
                <w:szCs w:val="24"/>
              </w:rPr>
              <w:t>___________________</w:t>
            </w:r>
          </w:p>
          <w:p w:rsidR="00081E28" w:rsidRPr="005E7448" w:rsidRDefault="00081E28" w:rsidP="00B675BA">
            <w:pPr>
              <w:jc w:val="center"/>
              <w:rPr>
                <w:sz w:val="24"/>
                <w:szCs w:val="24"/>
              </w:rPr>
            </w:pPr>
            <w:r w:rsidRPr="005E7448">
              <w:rPr>
                <w:sz w:val="24"/>
                <w:szCs w:val="24"/>
              </w:rPr>
              <w:t>(прізвище та ініціали керівника</w:t>
            </w:r>
            <w:r w:rsidR="00B675BA">
              <w:rPr>
                <w:snapToGrid w:val="0"/>
              </w:rPr>
              <w:t xml:space="preserve"> </w:t>
            </w:r>
            <w:r w:rsidR="00B675BA" w:rsidRPr="00223EFE">
              <w:rPr>
                <w:snapToGrid w:val="0"/>
                <w:sz w:val="24"/>
                <w:szCs w:val="24"/>
              </w:rPr>
              <w:t>або уповноваженої особи емітента</w:t>
            </w:r>
            <w:r w:rsidRPr="005E7448">
              <w:rPr>
                <w:sz w:val="24"/>
                <w:szCs w:val="24"/>
              </w:rPr>
              <w:t>)</w:t>
            </w:r>
          </w:p>
        </w:tc>
      </w:tr>
      <w:tr w:rsidR="00081E28" w:rsidRPr="005E7448" w:rsidTr="000E51AE">
        <w:tblPrEx>
          <w:tblCellMar>
            <w:top w:w="0" w:type="dxa"/>
            <w:bottom w:w="0" w:type="dxa"/>
          </w:tblCellMar>
        </w:tblPrEx>
        <w:trPr>
          <w:cantSplit/>
          <w:trHeight w:val="425"/>
        </w:trPr>
        <w:tc>
          <w:tcPr>
            <w:tcW w:w="2865" w:type="dxa"/>
            <w:vMerge/>
            <w:tcBorders>
              <w:left w:val="single" w:sz="4" w:space="0" w:color="FFFFFF"/>
              <w:bottom w:val="single" w:sz="4" w:space="0" w:color="FFFFFF"/>
              <w:right w:val="single" w:sz="4" w:space="0" w:color="FFFFFF"/>
            </w:tcBorders>
          </w:tcPr>
          <w:p w:rsidR="00081E28" w:rsidRPr="005E7448" w:rsidRDefault="00081E28" w:rsidP="005E7448">
            <w:pPr>
              <w:rPr>
                <w:sz w:val="24"/>
                <w:szCs w:val="24"/>
              </w:rPr>
            </w:pPr>
          </w:p>
        </w:tc>
        <w:tc>
          <w:tcPr>
            <w:tcW w:w="3945" w:type="dxa"/>
            <w:tcBorders>
              <w:top w:val="single" w:sz="4" w:space="0" w:color="FFFFFF"/>
              <w:left w:val="single" w:sz="4" w:space="0" w:color="FFFFFF"/>
              <w:bottom w:val="single" w:sz="4" w:space="0" w:color="FFFFFF"/>
              <w:right w:val="single" w:sz="4" w:space="0" w:color="FFFFFF"/>
            </w:tcBorders>
          </w:tcPr>
          <w:p w:rsidR="00081E28" w:rsidRPr="005E7448" w:rsidRDefault="00081E28" w:rsidP="004B2E10">
            <w:pPr>
              <w:jc w:val="center"/>
              <w:rPr>
                <w:sz w:val="24"/>
                <w:szCs w:val="24"/>
              </w:rPr>
            </w:pPr>
            <w:r w:rsidRPr="005E7448">
              <w:rPr>
                <w:sz w:val="24"/>
                <w:szCs w:val="24"/>
              </w:rPr>
              <w:t>(підпис)</w:t>
            </w:r>
          </w:p>
        </w:tc>
        <w:tc>
          <w:tcPr>
            <w:tcW w:w="3061" w:type="dxa"/>
            <w:gridSpan w:val="2"/>
            <w:vMerge/>
            <w:tcBorders>
              <w:left w:val="single" w:sz="4" w:space="0" w:color="FFFFFF"/>
              <w:bottom w:val="single" w:sz="4" w:space="0" w:color="FFFFFF"/>
              <w:right w:val="single" w:sz="4" w:space="0" w:color="FFFFFF"/>
            </w:tcBorders>
          </w:tcPr>
          <w:p w:rsidR="00081E28" w:rsidRPr="005E7448" w:rsidRDefault="00081E28" w:rsidP="005E7448">
            <w:pPr>
              <w:rPr>
                <w:sz w:val="24"/>
                <w:szCs w:val="24"/>
              </w:rPr>
            </w:pPr>
          </w:p>
        </w:tc>
      </w:tr>
      <w:tr w:rsidR="00081E28" w:rsidRPr="00B560A8" w:rsidTr="000E51AE">
        <w:tblPrEx>
          <w:tblCellMar>
            <w:top w:w="0" w:type="dxa"/>
            <w:bottom w:w="0" w:type="dxa"/>
          </w:tblCellMar>
        </w:tblPrEx>
        <w:trPr>
          <w:trHeight w:val="424"/>
        </w:trPr>
        <w:tc>
          <w:tcPr>
            <w:tcW w:w="9871" w:type="dxa"/>
            <w:gridSpan w:val="4"/>
            <w:tcBorders>
              <w:top w:val="single" w:sz="4" w:space="0" w:color="FFFFFF"/>
              <w:left w:val="single" w:sz="4" w:space="0" w:color="FFFFFF"/>
              <w:bottom w:val="single" w:sz="4" w:space="0" w:color="FFFFFF"/>
              <w:right w:val="single" w:sz="4" w:space="0" w:color="FFFFFF"/>
            </w:tcBorders>
          </w:tcPr>
          <w:p w:rsidR="00F81C0C" w:rsidRDefault="00F81C0C" w:rsidP="005E7448">
            <w:pPr>
              <w:jc w:val="center"/>
              <w:rPr>
                <w:b/>
                <w:sz w:val="28"/>
                <w:szCs w:val="28"/>
              </w:rPr>
            </w:pPr>
          </w:p>
          <w:p w:rsidR="00E12064" w:rsidRPr="00E12064" w:rsidRDefault="00E12064" w:rsidP="005E7448">
            <w:pPr>
              <w:jc w:val="center"/>
              <w:rPr>
                <w:b/>
                <w:sz w:val="28"/>
                <w:szCs w:val="28"/>
              </w:rPr>
            </w:pPr>
            <w:r w:rsidRPr="00E12064">
              <w:rPr>
                <w:b/>
                <w:sz w:val="28"/>
                <w:szCs w:val="28"/>
              </w:rPr>
              <w:t>Консолідована проміжна фінансова звітність емітента цінних паперів</w:t>
            </w:r>
          </w:p>
          <w:p w:rsidR="00E12064" w:rsidRDefault="00E12064" w:rsidP="005E7448">
            <w:pPr>
              <w:jc w:val="center"/>
              <w:rPr>
                <w:b/>
                <w:sz w:val="28"/>
                <w:szCs w:val="28"/>
              </w:rPr>
            </w:pPr>
            <w:r w:rsidRPr="00E12064">
              <w:rPr>
                <w:b/>
                <w:sz w:val="28"/>
                <w:szCs w:val="28"/>
              </w:rPr>
              <w:t>за ___</w:t>
            </w:r>
            <w:r>
              <w:rPr>
                <w:b/>
                <w:sz w:val="28"/>
                <w:szCs w:val="28"/>
              </w:rPr>
              <w:t xml:space="preserve"> </w:t>
            </w:r>
            <w:r w:rsidRPr="00E12064">
              <w:rPr>
                <w:b/>
                <w:sz w:val="28"/>
                <w:szCs w:val="28"/>
              </w:rPr>
              <w:t>квартал 20___року</w:t>
            </w:r>
          </w:p>
          <w:p w:rsidR="00E12064" w:rsidRPr="00E12064" w:rsidRDefault="00E12064" w:rsidP="005E7448">
            <w:pPr>
              <w:jc w:val="center"/>
              <w:rPr>
                <w:b/>
                <w:sz w:val="28"/>
                <w:szCs w:val="28"/>
              </w:rPr>
            </w:pPr>
          </w:p>
          <w:p w:rsidR="00E12064" w:rsidRPr="00E12064" w:rsidRDefault="00E12064" w:rsidP="005E7448">
            <w:pPr>
              <w:numPr>
                <w:ilvl w:val="0"/>
                <w:numId w:val="4"/>
              </w:numPr>
              <w:jc w:val="center"/>
              <w:rPr>
                <w:sz w:val="28"/>
                <w:szCs w:val="28"/>
              </w:rPr>
            </w:pPr>
            <w:r w:rsidRPr="00E12064">
              <w:rPr>
                <w:b/>
                <w:sz w:val="28"/>
                <w:szCs w:val="28"/>
              </w:rPr>
              <w:t>Загальні відомості</w:t>
            </w:r>
          </w:p>
          <w:p w:rsidR="00E12064" w:rsidRDefault="00E12064" w:rsidP="005E7448">
            <w:pPr>
              <w:jc w:val="both"/>
              <w:rPr>
                <w:sz w:val="28"/>
                <w:szCs w:val="28"/>
              </w:rPr>
            </w:pPr>
          </w:p>
          <w:p w:rsidR="00E12064" w:rsidRPr="002402D7" w:rsidRDefault="00E12064" w:rsidP="000E51AE">
            <w:pPr>
              <w:ind w:firstLine="284"/>
              <w:jc w:val="both"/>
            </w:pPr>
            <w:r w:rsidRPr="000E51AE">
              <w:t>1</w:t>
            </w:r>
            <w:r w:rsidRPr="005E7448">
              <w:rPr>
                <w:sz w:val="24"/>
                <w:szCs w:val="24"/>
              </w:rPr>
              <w:t xml:space="preserve">. </w:t>
            </w:r>
            <w:r w:rsidRPr="002402D7">
              <w:t>Повне найменування емітента</w:t>
            </w:r>
            <w:r w:rsidR="004B2E10" w:rsidRPr="002402D7">
              <w:t>.</w:t>
            </w:r>
          </w:p>
          <w:p w:rsidR="00081E28" w:rsidRPr="00B560A8" w:rsidRDefault="00081E28" w:rsidP="000E51AE">
            <w:pPr>
              <w:ind w:firstLine="284"/>
              <w:jc w:val="both"/>
              <w:rPr>
                <w:sz w:val="28"/>
                <w:szCs w:val="28"/>
              </w:rPr>
            </w:pPr>
            <w:r w:rsidRPr="002402D7">
              <w:t>2. Організаційно-правова форма</w:t>
            </w:r>
            <w:r w:rsidR="004B2E10" w:rsidRPr="002402D7">
              <w:t>.</w:t>
            </w:r>
          </w:p>
        </w:tc>
      </w:tr>
      <w:tr w:rsidR="00081E28" w:rsidRPr="002402D7" w:rsidTr="000E51AE">
        <w:tblPrEx>
          <w:tblCellMar>
            <w:top w:w="0" w:type="dxa"/>
            <w:bottom w:w="0" w:type="dxa"/>
          </w:tblCellMar>
        </w:tblPrEx>
        <w:trPr>
          <w:trHeight w:val="425"/>
        </w:trPr>
        <w:tc>
          <w:tcPr>
            <w:tcW w:w="9871" w:type="dxa"/>
            <w:gridSpan w:val="4"/>
            <w:tcBorders>
              <w:top w:val="single" w:sz="4" w:space="0" w:color="FFFFFF"/>
              <w:left w:val="single" w:sz="4" w:space="0" w:color="FFFFFF"/>
              <w:bottom w:val="single" w:sz="4" w:space="0" w:color="FFFFFF"/>
              <w:right w:val="single" w:sz="4" w:space="0" w:color="FFFFFF"/>
            </w:tcBorders>
          </w:tcPr>
          <w:p w:rsidR="00081E28" w:rsidRPr="002402D7" w:rsidRDefault="00081E28" w:rsidP="000E51AE">
            <w:pPr>
              <w:ind w:firstLine="284"/>
              <w:jc w:val="both"/>
            </w:pPr>
            <w:r w:rsidRPr="002402D7">
              <w:t>3. Місцезнаходженн</w:t>
            </w:r>
            <w:r w:rsidR="00E12064" w:rsidRPr="002402D7">
              <w:t>я</w:t>
            </w:r>
            <w:r w:rsidR="004B2E10" w:rsidRPr="002402D7">
              <w:t>.</w:t>
            </w:r>
          </w:p>
          <w:p w:rsidR="00E12064" w:rsidRPr="002402D7" w:rsidRDefault="00E12064" w:rsidP="000E51AE">
            <w:pPr>
              <w:ind w:firstLine="284"/>
              <w:jc w:val="both"/>
            </w:pPr>
            <w:r w:rsidRPr="002402D7">
              <w:t>4. Ідентифікаційний код юридичної особи</w:t>
            </w:r>
            <w:r w:rsidR="004B2E10" w:rsidRPr="002402D7">
              <w:t>.</w:t>
            </w:r>
          </w:p>
          <w:p w:rsidR="00E12064" w:rsidRPr="002402D7" w:rsidRDefault="00E12064" w:rsidP="000E51AE">
            <w:pPr>
              <w:ind w:firstLine="284"/>
              <w:jc w:val="both"/>
            </w:pPr>
            <w:r w:rsidRPr="002402D7">
              <w:t>5. Міжміський код та телефон, факс</w:t>
            </w:r>
            <w:r w:rsidR="004B2E10" w:rsidRPr="002402D7">
              <w:t>.</w:t>
            </w:r>
          </w:p>
          <w:p w:rsidR="00E12064" w:rsidRPr="002402D7" w:rsidRDefault="00E12064" w:rsidP="000E51AE">
            <w:pPr>
              <w:ind w:firstLine="284"/>
              <w:jc w:val="both"/>
            </w:pPr>
            <w:r w:rsidRPr="002402D7">
              <w:t>6. Адреса електронної пошти</w:t>
            </w:r>
            <w:r w:rsidR="004B2E10" w:rsidRPr="002402D7">
              <w:t>.</w:t>
            </w:r>
          </w:p>
          <w:p w:rsidR="003308E5" w:rsidRPr="00EB24C8" w:rsidRDefault="003308E5" w:rsidP="000E51AE">
            <w:pPr>
              <w:ind w:firstLine="284"/>
              <w:jc w:val="both"/>
            </w:pPr>
            <w:r w:rsidRPr="00EB24C8">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r>
              <w:t xml:space="preserve"> (у разі здійснення оприлюднення)</w:t>
            </w:r>
            <w:r w:rsidRPr="00EB24C8">
              <w:t>.</w:t>
            </w:r>
          </w:p>
          <w:p w:rsidR="002F3C68" w:rsidRPr="002402D7" w:rsidRDefault="003308E5" w:rsidP="000E51AE">
            <w:pPr>
              <w:ind w:firstLine="284"/>
              <w:jc w:val="both"/>
            </w:pPr>
            <w:r w:rsidRPr="00EB24C8">
              <w:t xml:space="preserve">8. </w:t>
            </w:r>
            <w:r w:rsidRPr="002F3C68">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w:t>
            </w:r>
            <w:r>
              <w:t xml:space="preserve">не </w:t>
            </w:r>
            <w:r w:rsidRPr="002F3C68">
              <w:t>подає Інформацію до Національної комісії з цінних паперів та фондового ринку</w:t>
            </w:r>
            <w:r w:rsidRPr="004B363C">
              <w:t xml:space="preserve"> безпосередньо).</w:t>
            </w:r>
            <w:r w:rsidR="00061920" w:rsidRPr="002402D7">
              <w:t xml:space="preserve"> </w:t>
            </w:r>
          </w:p>
        </w:tc>
      </w:tr>
    </w:tbl>
    <w:p w:rsidR="00AD403B" w:rsidRPr="006506C9" w:rsidRDefault="009B77C9" w:rsidP="006506C9">
      <w:pPr>
        <w:tabs>
          <w:tab w:val="left" w:pos="5467"/>
        </w:tabs>
        <w:rPr>
          <w:sz w:val="28"/>
          <w:szCs w:val="28"/>
        </w:rPr>
      </w:pPr>
      <w:r>
        <w:rPr>
          <w:sz w:val="28"/>
          <w:szCs w:val="28"/>
        </w:rPr>
        <w:tab/>
      </w:r>
    </w:p>
    <w:tbl>
      <w:tblPr>
        <w:tblW w:w="10856" w:type="dxa"/>
        <w:tblInd w:w="-4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ayout w:type="fixed"/>
        <w:tblLook w:val="01E0" w:firstRow="1" w:lastRow="1" w:firstColumn="1" w:lastColumn="1" w:noHBand="0" w:noVBand="0"/>
      </w:tblPr>
      <w:tblGrid>
        <w:gridCol w:w="10856"/>
      </w:tblGrid>
      <w:tr w:rsidR="00AD403B" w:rsidRPr="003A3FD4" w:rsidTr="00AD403B">
        <w:trPr>
          <w:trHeight w:val="417"/>
        </w:trPr>
        <w:tc>
          <w:tcPr>
            <w:tcW w:w="10856" w:type="dxa"/>
            <w:shd w:val="clear" w:color="auto" w:fill="FFFFFF"/>
          </w:tcPr>
          <w:p w:rsidR="004B2E10" w:rsidRDefault="00AD403B" w:rsidP="006506C9">
            <w:pPr>
              <w:jc w:val="center"/>
              <w:rPr>
                <w:b/>
                <w:sz w:val="28"/>
                <w:szCs w:val="28"/>
              </w:rPr>
            </w:pPr>
            <w:r w:rsidRPr="003A3FD4">
              <w:rPr>
                <w:b/>
                <w:sz w:val="28"/>
                <w:szCs w:val="28"/>
              </w:rPr>
              <w:t xml:space="preserve">ІІ. Дані про дату та місце оприлюднення Повідомлення </w:t>
            </w:r>
          </w:p>
          <w:p w:rsidR="009B77C9" w:rsidRDefault="00AD403B" w:rsidP="006506C9">
            <w:pPr>
              <w:jc w:val="center"/>
              <w:rPr>
                <w:b/>
                <w:sz w:val="28"/>
                <w:szCs w:val="28"/>
              </w:rPr>
            </w:pPr>
            <w:r w:rsidRPr="003A3FD4">
              <w:rPr>
                <w:b/>
                <w:sz w:val="28"/>
                <w:szCs w:val="28"/>
              </w:rPr>
              <w:t>(Повідомлення про інформацію)</w:t>
            </w:r>
          </w:p>
          <w:p w:rsidR="008F2D20" w:rsidRPr="003A3FD4" w:rsidRDefault="008F2D20" w:rsidP="006506C9">
            <w:pPr>
              <w:jc w:val="center"/>
              <w:rPr>
                <w:b/>
                <w:sz w:val="28"/>
                <w:szCs w:val="28"/>
              </w:rPr>
            </w:pPr>
          </w:p>
        </w:tc>
      </w:tr>
    </w:tbl>
    <w:p w:rsidR="000E51AE" w:rsidRDefault="002F3C68" w:rsidP="00007D91">
      <w:pPr>
        <w:jc w:val="both"/>
        <w:rPr>
          <w:sz w:val="24"/>
          <w:szCs w:val="24"/>
        </w:rPr>
      </w:pPr>
      <w:r w:rsidRPr="002402D7">
        <w:rPr>
          <w:sz w:val="24"/>
          <w:szCs w:val="24"/>
        </w:rPr>
        <w:t>Консолідован</w:t>
      </w:r>
      <w:r w:rsidR="00DE79E5">
        <w:rPr>
          <w:sz w:val="24"/>
          <w:szCs w:val="24"/>
        </w:rPr>
        <w:t>у</w:t>
      </w:r>
      <w:r w:rsidRPr="002402D7">
        <w:rPr>
          <w:sz w:val="24"/>
          <w:szCs w:val="24"/>
        </w:rPr>
        <w:t xml:space="preserve"> проміжн</w:t>
      </w:r>
      <w:r w:rsidR="00DE79E5">
        <w:rPr>
          <w:sz w:val="24"/>
          <w:szCs w:val="24"/>
        </w:rPr>
        <w:t>у</w:t>
      </w:r>
      <w:r w:rsidRPr="002402D7">
        <w:rPr>
          <w:sz w:val="24"/>
          <w:szCs w:val="24"/>
        </w:rPr>
        <w:t xml:space="preserve"> фінансов</w:t>
      </w:r>
      <w:r w:rsidR="00DE79E5">
        <w:rPr>
          <w:sz w:val="24"/>
          <w:szCs w:val="24"/>
        </w:rPr>
        <w:t>у</w:t>
      </w:r>
      <w:r w:rsidRPr="002402D7">
        <w:rPr>
          <w:sz w:val="24"/>
          <w:szCs w:val="24"/>
        </w:rPr>
        <w:t xml:space="preserve"> звітність</w:t>
      </w:r>
      <w:r w:rsidRPr="00E12064">
        <w:rPr>
          <w:b/>
          <w:sz w:val="28"/>
          <w:szCs w:val="28"/>
        </w:rPr>
        <w:t xml:space="preserve"> </w:t>
      </w:r>
      <w:r w:rsidR="006506C9" w:rsidRPr="005E7448">
        <w:rPr>
          <w:sz w:val="24"/>
          <w:szCs w:val="24"/>
        </w:rPr>
        <w:t xml:space="preserve">розміщено </w:t>
      </w:r>
    </w:p>
    <w:p w:rsidR="006506C9" w:rsidRPr="005E7448" w:rsidRDefault="006506C9" w:rsidP="006506C9">
      <w:pPr>
        <w:jc w:val="both"/>
        <w:rPr>
          <w:sz w:val="24"/>
          <w:szCs w:val="24"/>
        </w:rPr>
      </w:pPr>
      <w:r w:rsidRPr="005E7448">
        <w:rPr>
          <w:sz w:val="24"/>
          <w:szCs w:val="24"/>
        </w:rPr>
        <w:t>на  власному</w:t>
      </w:r>
      <w:r w:rsidR="000E51AE">
        <w:rPr>
          <w:sz w:val="24"/>
          <w:szCs w:val="24"/>
        </w:rPr>
        <w:t xml:space="preserve"> </w:t>
      </w:r>
      <w:r w:rsidRPr="005E7448">
        <w:rPr>
          <w:sz w:val="24"/>
          <w:szCs w:val="24"/>
        </w:rPr>
        <w:t xml:space="preserve">веб-сайті учасника фондового ринку     </w:t>
      </w:r>
      <w:r w:rsidR="00007D91">
        <w:rPr>
          <w:sz w:val="24"/>
          <w:szCs w:val="24"/>
        </w:rPr>
        <w:t>_</w:t>
      </w:r>
      <w:r w:rsidRPr="005E7448">
        <w:rPr>
          <w:sz w:val="24"/>
          <w:szCs w:val="24"/>
        </w:rPr>
        <w:t>___</w:t>
      </w:r>
      <w:r w:rsidR="00007D91">
        <w:rPr>
          <w:sz w:val="24"/>
          <w:szCs w:val="24"/>
        </w:rPr>
        <w:t xml:space="preserve">____________           </w:t>
      </w:r>
      <w:r w:rsidR="008F2D20">
        <w:rPr>
          <w:sz w:val="24"/>
          <w:szCs w:val="24"/>
        </w:rPr>
        <w:t xml:space="preserve">           </w:t>
      </w:r>
      <w:r w:rsidR="000E51AE">
        <w:rPr>
          <w:sz w:val="24"/>
          <w:szCs w:val="24"/>
        </w:rPr>
        <w:t xml:space="preserve"> </w:t>
      </w:r>
      <w:r w:rsidR="008F2D20">
        <w:rPr>
          <w:sz w:val="24"/>
          <w:szCs w:val="24"/>
        </w:rPr>
        <w:t xml:space="preserve"> </w:t>
      </w:r>
      <w:r w:rsidR="00007D91">
        <w:rPr>
          <w:sz w:val="24"/>
          <w:szCs w:val="24"/>
        </w:rPr>
        <w:t>________</w:t>
      </w:r>
    </w:p>
    <w:p w:rsidR="006506C9" w:rsidRPr="005E7448" w:rsidRDefault="006506C9" w:rsidP="006506C9">
      <w:pPr>
        <w:jc w:val="both"/>
        <w:rPr>
          <w:sz w:val="24"/>
          <w:szCs w:val="24"/>
        </w:rPr>
      </w:pPr>
      <w:r w:rsidRPr="005E7448">
        <w:rPr>
          <w:sz w:val="24"/>
          <w:szCs w:val="24"/>
        </w:rPr>
        <w:t xml:space="preserve">                                                                             </w:t>
      </w:r>
      <w:r w:rsidR="00DE79E5">
        <w:rPr>
          <w:sz w:val="24"/>
          <w:szCs w:val="24"/>
        </w:rPr>
        <w:t xml:space="preserve">  </w:t>
      </w:r>
      <w:r w:rsidR="000E51AE">
        <w:rPr>
          <w:sz w:val="24"/>
          <w:szCs w:val="24"/>
        </w:rPr>
        <w:t xml:space="preserve">       </w:t>
      </w:r>
      <w:r w:rsidR="00DE79E5">
        <w:rPr>
          <w:sz w:val="24"/>
          <w:szCs w:val="24"/>
        </w:rPr>
        <w:t xml:space="preserve"> </w:t>
      </w:r>
      <w:r w:rsidRPr="005E7448">
        <w:rPr>
          <w:sz w:val="24"/>
          <w:szCs w:val="24"/>
        </w:rPr>
        <w:t>(</w:t>
      </w:r>
      <w:r w:rsidR="008F2D20" w:rsidRPr="008F2D20">
        <w:rPr>
          <w:sz w:val="24"/>
          <w:szCs w:val="24"/>
        </w:rPr>
        <w:t xml:space="preserve">URL-адреса </w:t>
      </w:r>
      <w:r w:rsidRPr="005E7448">
        <w:rPr>
          <w:sz w:val="24"/>
          <w:szCs w:val="24"/>
        </w:rPr>
        <w:t xml:space="preserve">сторінки)       </w:t>
      </w:r>
      <w:r w:rsidR="008F2D20">
        <w:rPr>
          <w:sz w:val="24"/>
          <w:szCs w:val="24"/>
        </w:rPr>
        <w:t xml:space="preserve">     </w:t>
      </w:r>
      <w:r w:rsidRPr="005E7448">
        <w:rPr>
          <w:sz w:val="24"/>
          <w:szCs w:val="24"/>
        </w:rPr>
        <w:t xml:space="preserve">    </w:t>
      </w:r>
      <w:r w:rsidR="00007D91">
        <w:rPr>
          <w:sz w:val="24"/>
          <w:szCs w:val="24"/>
        </w:rPr>
        <w:t xml:space="preserve"> </w:t>
      </w:r>
      <w:r w:rsidRPr="005E7448">
        <w:rPr>
          <w:sz w:val="24"/>
          <w:szCs w:val="24"/>
        </w:rPr>
        <w:t xml:space="preserve">   </w:t>
      </w:r>
      <w:r w:rsidR="008F2D20">
        <w:rPr>
          <w:sz w:val="24"/>
          <w:szCs w:val="24"/>
        </w:rPr>
        <w:t xml:space="preserve">    </w:t>
      </w:r>
      <w:r w:rsidRPr="005E7448">
        <w:rPr>
          <w:sz w:val="24"/>
          <w:szCs w:val="24"/>
        </w:rPr>
        <w:t>(дата)</w:t>
      </w:r>
    </w:p>
    <w:p w:rsidR="00D53737" w:rsidRPr="005E7448" w:rsidRDefault="00D53737" w:rsidP="00D53737">
      <w:pPr>
        <w:jc w:val="both"/>
        <w:rPr>
          <w:sz w:val="24"/>
          <w:szCs w:val="24"/>
        </w:rPr>
      </w:pPr>
      <w:r w:rsidRPr="005E7448">
        <w:rPr>
          <w:sz w:val="24"/>
          <w:szCs w:val="24"/>
        </w:rPr>
        <w:t xml:space="preserve">                   </w:t>
      </w:r>
    </w:p>
    <w:sectPr w:rsidR="00D53737" w:rsidRPr="005E7448" w:rsidSect="000E51AE">
      <w:pgSz w:w="11906" w:h="16838"/>
      <w:pgMar w:top="851" w:right="99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03F2"/>
    <w:multiLevelType w:val="hybridMultilevel"/>
    <w:tmpl w:val="8BD85592"/>
    <w:lvl w:ilvl="0" w:tplc="D6F88A3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B570772"/>
    <w:multiLevelType w:val="hybridMultilevel"/>
    <w:tmpl w:val="D302A1B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F5873AA"/>
    <w:multiLevelType w:val="hybridMultilevel"/>
    <w:tmpl w:val="D302A1B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1A16E05"/>
    <w:multiLevelType w:val="hybridMultilevel"/>
    <w:tmpl w:val="3A621BA8"/>
    <w:lvl w:ilvl="0" w:tplc="864479AA">
      <w:start w:val="1"/>
      <w:numFmt w:val="upperRoman"/>
      <w:lvlText w:val="%1."/>
      <w:lvlJc w:val="left"/>
      <w:pPr>
        <w:ind w:left="1080"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3B"/>
    <w:rsid w:val="00007D91"/>
    <w:rsid w:val="00033187"/>
    <w:rsid w:val="00061920"/>
    <w:rsid w:val="00081E28"/>
    <w:rsid w:val="000E51AE"/>
    <w:rsid w:val="00223EFE"/>
    <w:rsid w:val="002402D7"/>
    <w:rsid w:val="00240F5F"/>
    <w:rsid w:val="002C514F"/>
    <w:rsid w:val="002F3C68"/>
    <w:rsid w:val="003308E5"/>
    <w:rsid w:val="0045144D"/>
    <w:rsid w:val="004B2E10"/>
    <w:rsid w:val="005A0DB5"/>
    <w:rsid w:val="005E7448"/>
    <w:rsid w:val="00626BC2"/>
    <w:rsid w:val="006331DA"/>
    <w:rsid w:val="006506C9"/>
    <w:rsid w:val="006832EC"/>
    <w:rsid w:val="007C264A"/>
    <w:rsid w:val="007C74EC"/>
    <w:rsid w:val="007D1809"/>
    <w:rsid w:val="00857330"/>
    <w:rsid w:val="008F2D20"/>
    <w:rsid w:val="009B77C9"/>
    <w:rsid w:val="009D0EC4"/>
    <w:rsid w:val="00A65982"/>
    <w:rsid w:val="00AD403B"/>
    <w:rsid w:val="00B560A8"/>
    <w:rsid w:val="00B675BA"/>
    <w:rsid w:val="00B753C5"/>
    <w:rsid w:val="00C31696"/>
    <w:rsid w:val="00C91150"/>
    <w:rsid w:val="00D53737"/>
    <w:rsid w:val="00DE79E5"/>
    <w:rsid w:val="00E12064"/>
    <w:rsid w:val="00F81C0C"/>
    <w:rsid w:val="00FB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9B8BCA-6BCC-4B91-A441-2E0B77E2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03B"/>
    <w:rPr>
      <w:lang w:val="uk-UA" w:eastAsia="uk-UA"/>
    </w:rPr>
  </w:style>
  <w:style w:type="paragraph" w:styleId="7">
    <w:name w:val="heading 7"/>
    <w:basedOn w:val="a"/>
    <w:next w:val="a"/>
    <w:qFormat/>
    <w:rsid w:val="00AD403B"/>
    <w:pPr>
      <w:keepNext/>
      <w:jc w:val="center"/>
      <w:outlineLvl w:val="6"/>
    </w:pPr>
    <w:rPr>
      <w:snapToGrid w:val="0"/>
      <w:color w:val="000000"/>
      <w:sz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Цитаты"/>
    <w:basedOn w:val="a"/>
    <w:rsid w:val="00AD403B"/>
    <w:pPr>
      <w:widowControl w:val="0"/>
      <w:spacing w:before="100" w:after="100"/>
      <w:ind w:left="360" w:right="360"/>
    </w:pPr>
    <w:rPr>
      <w:snapToGrid w:val="0"/>
      <w:sz w:val="24"/>
      <w:lang w:val="ru-RU" w:eastAsia="ru-RU"/>
    </w:rPr>
  </w:style>
  <w:style w:type="paragraph" w:styleId="3">
    <w:name w:val="Body Text Indent 3"/>
    <w:basedOn w:val="a"/>
    <w:rsid w:val="00AD403B"/>
    <w:pPr>
      <w:ind w:firstLine="567"/>
      <w:jc w:val="both"/>
    </w:pPr>
    <w:rPr>
      <w:sz w:val="24"/>
    </w:rPr>
  </w:style>
  <w:style w:type="paragraph" w:customStyle="1" w:styleId="prikazglava">
    <w:name w:val="prikaz glava"/>
    <w:rsid w:val="00AD403B"/>
    <w:pPr>
      <w:spacing w:before="240" w:after="240"/>
      <w:jc w:val="center"/>
    </w:pPr>
    <w:rPr>
      <w:b/>
      <w:caps/>
      <w:sz w:val="28"/>
      <w:lang w:val="ru-RU" w:eastAsia="ru-RU"/>
    </w:rPr>
  </w:style>
  <w:style w:type="character" w:customStyle="1" w:styleId="st131">
    <w:name w:val="st131"/>
    <w:uiPriority w:val="99"/>
    <w:rsid w:val="007C74EC"/>
    <w:rPr>
      <w:i/>
      <w:iCs/>
      <w:color w:val="0000FF"/>
    </w:rPr>
  </w:style>
  <w:style w:type="character" w:customStyle="1" w:styleId="st46">
    <w:name w:val="st46"/>
    <w:uiPriority w:val="99"/>
    <w:rsid w:val="007C74EC"/>
    <w:rPr>
      <w:i/>
      <w:iCs/>
      <w:color w:val="000000"/>
    </w:rPr>
  </w:style>
  <w:style w:type="character" w:customStyle="1" w:styleId="st42">
    <w:name w:val="st42"/>
    <w:uiPriority w:val="99"/>
    <w:rsid w:val="007C74EC"/>
    <w:rPr>
      <w:color w:val="000000"/>
    </w:rPr>
  </w:style>
  <w:style w:type="character" w:customStyle="1" w:styleId="st121">
    <w:name w:val="st121"/>
    <w:uiPriority w:val="99"/>
    <w:rsid w:val="00B753C5"/>
    <w:rPr>
      <w:i/>
      <w:iCs/>
      <w:color w:val="000000"/>
    </w:rPr>
  </w:style>
  <w:style w:type="paragraph" w:customStyle="1" w:styleId="rvps2">
    <w:name w:val="rvps2"/>
    <w:basedOn w:val="a"/>
    <w:rsid w:val="00A65982"/>
    <w:pPr>
      <w:spacing w:before="100" w:beforeAutospacing="1" w:after="100" w:afterAutospacing="1"/>
    </w:pPr>
    <w:rPr>
      <w:sz w:val="24"/>
      <w:szCs w:val="24"/>
    </w:rPr>
  </w:style>
  <w:style w:type="paragraph" w:customStyle="1" w:styleId="Ch6">
    <w:name w:val="Заголовок Додатка (Ch_6 Міністерства)"/>
    <w:basedOn w:val="a"/>
    <w:rsid w:val="00E1206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eastAsia="ru-RU"/>
    </w:rPr>
  </w:style>
  <w:style w:type="paragraph" w:customStyle="1" w:styleId="Ch60">
    <w:name w:val="Простой подзаголовок (Ch_6 Міністерства)"/>
    <w:basedOn w:val="a"/>
    <w:rsid w:val="00E12064"/>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lang w:eastAsia="ru-RU"/>
    </w:rPr>
  </w:style>
  <w:style w:type="paragraph" w:styleId="a4">
    <w:name w:val="Balloon Text"/>
    <w:basedOn w:val="a"/>
    <w:link w:val="a5"/>
    <w:rsid w:val="002F3C68"/>
    <w:rPr>
      <w:rFonts w:ascii="Segoe UI" w:hAnsi="Segoe UI" w:cs="Segoe UI"/>
      <w:sz w:val="18"/>
      <w:szCs w:val="18"/>
    </w:rPr>
  </w:style>
  <w:style w:type="character" w:customStyle="1" w:styleId="a5">
    <w:name w:val="Текст выноски Знак"/>
    <w:link w:val="a4"/>
    <w:rsid w:val="002F3C68"/>
    <w:rPr>
      <w:rFonts w:ascii="Segoe UI" w:hAnsi="Segoe UI" w:cs="Segoe UI"/>
      <w:sz w:val="18"/>
      <w:szCs w:val="18"/>
    </w:rPr>
  </w:style>
  <w:style w:type="character" w:styleId="a6">
    <w:name w:val="annotation reference"/>
    <w:rsid w:val="002F3C68"/>
    <w:rPr>
      <w:sz w:val="16"/>
      <w:szCs w:val="16"/>
    </w:rPr>
  </w:style>
  <w:style w:type="paragraph" w:styleId="a7">
    <w:name w:val="annotation text"/>
    <w:basedOn w:val="a"/>
    <w:link w:val="a8"/>
    <w:rsid w:val="002F3C68"/>
  </w:style>
  <w:style w:type="character" w:customStyle="1" w:styleId="a8">
    <w:name w:val="Текст примечания Знак"/>
    <w:basedOn w:val="a0"/>
    <w:link w:val="a7"/>
    <w:rsid w:val="002F3C68"/>
  </w:style>
  <w:style w:type="paragraph" w:customStyle="1" w:styleId="Default">
    <w:name w:val="Default"/>
    <w:rsid w:val="002F3C68"/>
    <w:pPr>
      <w:autoSpaceDE w:val="0"/>
      <w:autoSpaceDN w:val="0"/>
      <w:adjustRightInd w:val="0"/>
    </w:pPr>
    <w:rPr>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5600-D111-4461-9F79-F8321821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kopytko</dc:creator>
  <cp:keywords/>
  <cp:lastModifiedBy>Руслан Кисляк</cp:lastModifiedBy>
  <cp:revision>2</cp:revision>
  <dcterms:created xsi:type="dcterms:W3CDTF">2020-03-13T13:15:00Z</dcterms:created>
  <dcterms:modified xsi:type="dcterms:W3CDTF">2020-03-13T13:15:00Z</dcterms:modified>
</cp:coreProperties>
</file>