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94404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D4CD52E" wp14:editId="179B3163">
            <wp:extent cx="7810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8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26" w:rsidRPr="00A94404" w:rsidRDefault="000B3126" w:rsidP="000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0B3126" w:rsidRPr="00A94404" w:rsidRDefault="000B3126" w:rsidP="000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9440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НАЦІОНАЛЬНА КОМІСІЯ З ЦІННИХ ПАПЕРІВ</w:t>
      </w:r>
    </w:p>
    <w:p w:rsidR="000B3126" w:rsidRPr="00A94404" w:rsidRDefault="000B3126" w:rsidP="000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44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ФОНДОВОГО РИНКУ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uk-UA"/>
        </w:rPr>
      </w:pPr>
      <w:r w:rsidRPr="00A94404">
        <w:rPr>
          <w:rFonts w:ascii="Helvetica" w:eastAsia="Times New Roman" w:hAnsi="Helvetica" w:cs="Times New Roman"/>
          <w:noProof/>
          <w:sz w:val="18"/>
          <w:szCs w:val="1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2571E" wp14:editId="3594DD8F">
                <wp:simplePos x="0" y="0"/>
                <wp:positionH relativeFrom="column">
                  <wp:posOffset>256540</wp:posOffset>
                </wp:positionH>
                <wp:positionV relativeFrom="paragraph">
                  <wp:posOffset>74295</wp:posOffset>
                </wp:positionV>
                <wp:extent cx="5394960" cy="91440"/>
                <wp:effectExtent l="13335" t="10795" r="11430" b="12065"/>
                <wp:wrapNone/>
                <wp:docPr id="1" name="Полі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B485" id="Полілінія 1" o:spid="_x0000_s1026" style="position:absolute;margin-left:20.2pt;margin-top:5.8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    <v:path o:connecttype="custom" o:connectlocs="0,0;0,91440;5394960,91440;5394960,0;0,0" o:connectangles="0,0,0,0,0"/>
              </v:shape>
            </w:pict>
          </mc:Fallback>
        </mc:AlternateConten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uk-UA"/>
        </w:rPr>
      </w:pPr>
    </w:p>
    <w:p w:rsidR="000B3126" w:rsidRPr="00A94404" w:rsidRDefault="000B3126" w:rsidP="000B312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 І Ш Е Н </w:t>
      </w:r>
      <w:proofErr w:type="spellStart"/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proofErr w:type="spellEnd"/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Я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val="ru-RU"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«03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березня 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0441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м. Київ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№94</w:t>
      </w:r>
    </w:p>
    <w:p w:rsidR="000B3126" w:rsidRPr="00A94404" w:rsidRDefault="000B3126" w:rsidP="000B31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46920" w:rsidRPr="00846920" w:rsidRDefault="000B3126" w:rsidP="000B3126">
      <w:pPr>
        <w:spacing w:before="100" w:beforeAutospacing="1" w:after="100" w:afterAutospacing="1" w:line="240" w:lineRule="auto"/>
        <w:ind w:right="567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944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розгляд скарги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публічного акціонерного товариства «ПІВНІЧТРАНС» 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постанову про накладення санкції за правопорушення на ринку цінних паперів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.201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br/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656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</w:t>
      </w:r>
      <w:r w:rsidRPr="00A944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1-Е</w:t>
      </w:r>
      <w:bookmarkStart w:id="0" w:name="_GoBack"/>
      <w:bookmarkEnd w:id="0"/>
    </w:p>
    <w:p w:rsidR="000B3126" w:rsidRPr="00484ABB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Уповноваженою особою Національної комісії з цінних паперів та фондового ринку (далі – Комісія) – заступником директора департаменту – начальником відділу правозастосування та представництва в судах департаменту Комісії у Південному регіоні </w:t>
      </w:r>
      <w:proofErr w:type="spellStart"/>
      <w:r w:rsidRPr="00484ABB">
        <w:rPr>
          <w:rFonts w:ascii="Times New Roman" w:eastAsia="Times New Roman" w:hAnsi="Times New Roman" w:cs="Times New Roman"/>
          <w:sz w:val="28"/>
          <w:szCs w:val="28"/>
          <w:lang w:eastAsia="uk-UA"/>
        </w:rPr>
        <w:t>Шаровським</w:t>
      </w:r>
      <w:proofErr w:type="spellEnd"/>
      <w:r w:rsidRPr="00484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С.П., у відношенні публічного акціонерного товариства «ПІВНІЧТРАНС» (далі – ПАТ «ПІВНІЧТРАНС», Скаржник, Товариство)(місцезнаходження: 65025, м. Одеса, 21 км. Старокиївської дороги, код ЄДРПОУ 05523553) було винесено постанову про накладення санкції за правопорушення на ринку цінних паперів від 12.12.2019 № 656-ПД-1-Е, відповідно до якої за нерозміщення у загальнодоступній інформаційній базі даних Комісії про ринок цінних паперів особливої інформації  застосовано санкцію у вигляді штрафу у розмірі 200 неоподаткованих мінімумів доходів громадян, що становить 3400 (три тисяча чотириста) грн.</w:t>
      </w:r>
    </w:p>
    <w:p w:rsidR="000B3126" w:rsidRPr="00484ABB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A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пунктом 6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нерозміщення, розміщення не в повному обсязі інформації та/або розміщення недостовірної інформації у загальнодоступній інформаційній базі даних Національної комісії з цінних паперів та фондового ринку про ринок цінних паперів у розмірі до тисячі неоподатковуваних мінімумів доходів громадян. </w:t>
      </w: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ABB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своїй скарзі від 08.01.2020 № 15 Скаржник не погоджується з постановою  про накладення санкцій за правопорушення на ринку цінних паперів від 12.12.2019 № 656-ПД-1-Е та просить її скасувати, а справу закрити.</w:t>
      </w: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3126" w:rsidRPr="00484ABB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……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викладеного вище та керуючись пунктом 8 розділу XV Правил розгляду справ про порушення вимог законодавства на ринку цінних паперів та застосування санкцій, затверджених рішенням Комісії від 16.10.2012 № 1470</w:t>
      </w:r>
      <w:r w:rsidRPr="00A944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(зі змінами),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Pr="00A944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ареєстрованих в Міністерстві юстиції України 05.11.2012 за №1855/22167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Постанову про накладення санкції за правопорушення на ринку цінних паперів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656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ПД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залишити без змін, а скаргу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ПАТ «ПІВНІЧТРАНС»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Pr="00A94404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uk-UA"/>
        </w:rPr>
        <w:t xml:space="preserve"> </w:t>
      </w: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- без задоволення.</w:t>
      </w:r>
    </w:p>
    <w:p w:rsidR="000B3126" w:rsidRPr="00A94404" w:rsidRDefault="000B3126" w:rsidP="000B312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0B3126" w:rsidRPr="00A94404" w:rsidRDefault="000B3126" w:rsidP="000B3126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3126" w:rsidRPr="00A94404" w:rsidRDefault="000B3126" w:rsidP="000B3126">
      <w:pPr>
        <w:widowControl w:val="0"/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44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Контроль за виконанням цього рішення залишаю за собою.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рішення може бути оскаржено до суду відповідно до законодавства України.</w:t>
      </w:r>
    </w:p>
    <w:p w:rsidR="000B3126" w:rsidRDefault="000B3126" w:rsidP="000B3126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0B3126" w:rsidRPr="00A94404" w:rsidRDefault="000B3126" w:rsidP="000B3126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Голова Комісії</w:t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</w:r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ab/>
        <w:t xml:space="preserve">Т. </w:t>
      </w:r>
      <w:proofErr w:type="spellStart"/>
      <w:r w:rsidRPr="00A944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Хромаєв</w:t>
      </w:r>
      <w:proofErr w:type="spellEnd"/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eastAsia="uk-UA"/>
        </w:rPr>
      </w:pPr>
      <w:r w:rsidRPr="00A94404">
        <w:rPr>
          <w:rFonts w:ascii="Helvetica" w:eastAsia="Times New Roman" w:hAnsi="Helvetica" w:cs="Times New Roman"/>
          <w:sz w:val="18"/>
          <w:szCs w:val="18"/>
          <w:lang w:eastAsia="uk-UA"/>
        </w:rPr>
        <w:t>Протокол засідання Комісії</w:t>
      </w:r>
    </w:p>
    <w:p w:rsidR="000B3126" w:rsidRPr="00A94404" w:rsidRDefault="000B3126" w:rsidP="000B3126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Helvetica" w:eastAsia="Times New Roman" w:hAnsi="Helvetica" w:cs="Times New Roman"/>
          <w:sz w:val="18"/>
          <w:szCs w:val="18"/>
          <w:lang w:val="en-US" w:eastAsia="uk-UA"/>
        </w:rPr>
      </w:pPr>
      <w:r>
        <w:rPr>
          <w:rFonts w:ascii="Helvetica" w:eastAsia="Times New Roman" w:hAnsi="Helvetica" w:cs="Times New Roman"/>
          <w:sz w:val="18"/>
          <w:szCs w:val="18"/>
          <w:lang w:eastAsia="uk-UA"/>
        </w:rPr>
        <w:t>від «03</w:t>
      </w:r>
      <w:r w:rsidRPr="00A94404">
        <w:rPr>
          <w:rFonts w:ascii="Helvetica" w:eastAsia="Times New Roman" w:hAnsi="Helvetica" w:cs="Times New Roman"/>
          <w:sz w:val="18"/>
          <w:szCs w:val="18"/>
          <w:lang w:eastAsia="uk-UA"/>
        </w:rPr>
        <w:t>»</w:t>
      </w:r>
      <w:r>
        <w:rPr>
          <w:rFonts w:ascii="Helvetica" w:eastAsia="Times New Roman" w:hAnsi="Helvetica" w:cs="Times New Roman"/>
          <w:sz w:val="18"/>
          <w:szCs w:val="18"/>
          <w:lang w:eastAsia="uk-UA"/>
        </w:rPr>
        <w:t xml:space="preserve"> березня </w:t>
      </w:r>
      <w:r w:rsidRPr="00A94404">
        <w:rPr>
          <w:rFonts w:ascii="Helvetica" w:eastAsia="Times New Roman" w:hAnsi="Helvetica" w:cs="Times New Roman"/>
          <w:sz w:val="18"/>
          <w:szCs w:val="18"/>
          <w:lang w:eastAsia="uk-UA"/>
        </w:rPr>
        <w:t>20</w:t>
      </w:r>
      <w:r>
        <w:rPr>
          <w:rFonts w:ascii="Helvetica" w:eastAsia="Times New Roman" w:hAnsi="Helvetica" w:cs="Times New Roman"/>
          <w:sz w:val="18"/>
          <w:szCs w:val="18"/>
          <w:lang w:eastAsia="uk-UA"/>
        </w:rPr>
        <w:t>20 №14</w:t>
      </w:r>
    </w:p>
    <w:p w:rsidR="00A219D2" w:rsidRDefault="00A219D2"/>
    <w:sectPr w:rsidR="00A219D2" w:rsidSect="00A94404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52"/>
    <w:rsid w:val="00046952"/>
    <w:rsid w:val="000B3126"/>
    <w:rsid w:val="00846920"/>
    <w:rsid w:val="00A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257C"/>
  <w15:chartTrackingRefBased/>
  <w15:docId w15:val="{7E4290EA-B22F-4B25-B83F-C7C66B74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1784</Words>
  <Characters>1017</Characters>
  <Application>Microsoft Office Word</Application>
  <DocSecurity>0</DocSecurity>
  <Lines>8</Lines>
  <Paragraphs>5</Paragraphs>
  <ScaleCrop>false</ScaleCrop>
  <Company>NSSMC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Віталіна Лопатюк</dc:creator>
  <cp:keywords/>
  <dc:description/>
  <cp:lastModifiedBy>Віталіна Лопатюк</cp:lastModifiedBy>
  <cp:revision>3</cp:revision>
  <dcterms:created xsi:type="dcterms:W3CDTF">2020-03-06T08:05:00Z</dcterms:created>
  <dcterms:modified xsi:type="dcterms:W3CDTF">2020-03-06T08:07:00Z</dcterms:modified>
</cp:coreProperties>
</file>