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160A34" w:rsidRPr="00D10244" w:rsidTr="00B1367B">
        <w:tc>
          <w:tcPr>
            <w:tcW w:w="4500" w:type="dxa"/>
            <w:tcBorders>
              <w:top w:val="nil"/>
              <w:left w:val="nil"/>
              <w:bottom w:val="nil"/>
              <w:right w:val="nil"/>
            </w:tcBorders>
            <w:shd w:val="clear" w:color="auto" w:fill="auto"/>
          </w:tcPr>
          <w:p w:rsidR="00160A34" w:rsidRPr="00D10244" w:rsidRDefault="00160A34" w:rsidP="00B1367B">
            <w:pPr>
              <w:pStyle w:val="1"/>
              <w:jc w:val="both"/>
              <w:rPr>
                <w:b w:val="0"/>
                <w:sz w:val="28"/>
                <w:szCs w:val="28"/>
                <w:lang w:val="uk-UA"/>
              </w:rPr>
            </w:pPr>
            <w:bookmarkStart w:id="0" w:name="_GoBack"/>
            <w:bookmarkEnd w:id="0"/>
            <w:r w:rsidRPr="00D10244">
              <w:rPr>
                <w:b w:val="0"/>
                <w:sz w:val="28"/>
                <w:szCs w:val="28"/>
                <w:lang w:val="uk-UA"/>
              </w:rPr>
              <w:t>ЗАТВЕРДЖЕНО</w:t>
            </w:r>
          </w:p>
          <w:p w:rsidR="00160A34" w:rsidRPr="00D10244" w:rsidRDefault="00160A34" w:rsidP="00B1367B">
            <w:pPr>
              <w:rPr>
                <w:sz w:val="28"/>
                <w:szCs w:val="28"/>
              </w:rPr>
            </w:pPr>
            <w:r w:rsidRPr="00D10244">
              <w:rPr>
                <w:sz w:val="28"/>
                <w:szCs w:val="28"/>
              </w:rPr>
              <w:t>Рішення Національної комісії з</w:t>
            </w:r>
          </w:p>
          <w:p w:rsidR="00160A34" w:rsidRPr="00D10244" w:rsidRDefault="00160A34" w:rsidP="00B1367B">
            <w:pPr>
              <w:rPr>
                <w:sz w:val="28"/>
                <w:szCs w:val="28"/>
              </w:rPr>
            </w:pPr>
            <w:r w:rsidRPr="00D10244">
              <w:rPr>
                <w:sz w:val="28"/>
                <w:szCs w:val="28"/>
              </w:rPr>
              <w:t>цінних паперів та фондового ринку</w:t>
            </w:r>
          </w:p>
          <w:p w:rsidR="00160A34" w:rsidRPr="002C4C66" w:rsidRDefault="003E0226" w:rsidP="003E0226">
            <w:pPr>
              <w:jc w:val="both"/>
              <w:rPr>
                <w:sz w:val="28"/>
                <w:szCs w:val="28"/>
                <w:lang w:val="en-US"/>
              </w:rPr>
            </w:pPr>
            <w:r>
              <w:rPr>
                <w:sz w:val="28"/>
                <w:szCs w:val="28"/>
                <w:lang w:val="en-US"/>
              </w:rPr>
              <w:t xml:space="preserve">24 </w:t>
            </w:r>
            <w:r>
              <w:rPr>
                <w:sz w:val="28"/>
                <w:szCs w:val="28"/>
              </w:rPr>
              <w:t>грудня</w:t>
            </w:r>
            <w:r w:rsidR="00160A34" w:rsidRPr="00D10244">
              <w:rPr>
                <w:sz w:val="28"/>
                <w:szCs w:val="28"/>
              </w:rPr>
              <w:t xml:space="preserve"> 201</w:t>
            </w:r>
            <w:r w:rsidR="002C4C66">
              <w:rPr>
                <w:sz w:val="28"/>
                <w:szCs w:val="28"/>
                <w:lang w:val="en-US"/>
              </w:rPr>
              <w:t>9</w:t>
            </w:r>
            <w:r w:rsidR="00160A34" w:rsidRPr="00D10244">
              <w:rPr>
                <w:sz w:val="28"/>
                <w:szCs w:val="28"/>
              </w:rPr>
              <w:t xml:space="preserve"> року № </w:t>
            </w:r>
            <w:r>
              <w:rPr>
                <w:sz w:val="28"/>
                <w:szCs w:val="28"/>
              </w:rPr>
              <w:t>781</w:t>
            </w:r>
          </w:p>
        </w:tc>
      </w:tr>
    </w:tbl>
    <w:p w:rsidR="00160A34" w:rsidRPr="00D10244" w:rsidRDefault="00160A34" w:rsidP="00160A34">
      <w:pPr>
        <w:pStyle w:val="1"/>
        <w:rPr>
          <w:b w:val="0"/>
          <w:lang w:val="uk-UA"/>
        </w:rPr>
      </w:pPr>
    </w:p>
    <w:p w:rsidR="00160A34" w:rsidRPr="00D10244" w:rsidRDefault="00160A34" w:rsidP="00160A34"/>
    <w:p w:rsidR="00837E05" w:rsidRPr="00D10244" w:rsidRDefault="00837E05"/>
    <w:p w:rsidR="007A7147" w:rsidRPr="00D10244" w:rsidRDefault="007A7147"/>
    <w:p w:rsidR="007A7147" w:rsidRPr="00D10244" w:rsidRDefault="007A7147"/>
    <w:p w:rsidR="007A7147" w:rsidRPr="00D10244" w:rsidRDefault="007A7147"/>
    <w:p w:rsidR="007A7147" w:rsidRPr="00D10244" w:rsidRDefault="007A7147"/>
    <w:p w:rsidR="007A7147" w:rsidRPr="00D10244" w:rsidRDefault="007A7147"/>
    <w:p w:rsidR="007A7147" w:rsidRPr="00D10244" w:rsidRDefault="007A7147"/>
    <w:p w:rsidR="007A7147" w:rsidRPr="00D10244" w:rsidRDefault="007A7147"/>
    <w:p w:rsidR="007A7147" w:rsidRDefault="007A7147">
      <w:pPr>
        <w:rPr>
          <w:sz w:val="28"/>
          <w:szCs w:val="28"/>
        </w:rPr>
      </w:pPr>
    </w:p>
    <w:p w:rsidR="00D30528" w:rsidRDefault="00D30528">
      <w:pPr>
        <w:rPr>
          <w:sz w:val="28"/>
          <w:szCs w:val="28"/>
        </w:rPr>
      </w:pPr>
    </w:p>
    <w:p w:rsidR="00D30528" w:rsidRDefault="00D30528">
      <w:pPr>
        <w:rPr>
          <w:sz w:val="28"/>
          <w:szCs w:val="28"/>
        </w:rPr>
      </w:pPr>
    </w:p>
    <w:p w:rsidR="00E81574" w:rsidRDefault="00E81574">
      <w:pPr>
        <w:rPr>
          <w:sz w:val="28"/>
          <w:szCs w:val="28"/>
        </w:rPr>
      </w:pPr>
    </w:p>
    <w:p w:rsidR="00B52C53" w:rsidRDefault="00B52C53">
      <w:pPr>
        <w:rPr>
          <w:sz w:val="28"/>
          <w:szCs w:val="28"/>
        </w:rPr>
      </w:pPr>
    </w:p>
    <w:p w:rsidR="00B52C53" w:rsidRDefault="00B52C53">
      <w:pPr>
        <w:rPr>
          <w:sz w:val="28"/>
          <w:szCs w:val="28"/>
        </w:rPr>
      </w:pPr>
    </w:p>
    <w:p w:rsidR="00B52C53" w:rsidRDefault="00B52C53">
      <w:pPr>
        <w:rPr>
          <w:sz w:val="28"/>
          <w:szCs w:val="28"/>
        </w:rPr>
      </w:pPr>
    </w:p>
    <w:p w:rsidR="00B52C53" w:rsidRPr="00574FCD" w:rsidRDefault="00B52C53">
      <w:pPr>
        <w:rPr>
          <w:sz w:val="28"/>
          <w:szCs w:val="28"/>
        </w:rPr>
      </w:pPr>
    </w:p>
    <w:p w:rsidR="007A7147" w:rsidRDefault="007A7147">
      <w:pPr>
        <w:rPr>
          <w:sz w:val="28"/>
          <w:szCs w:val="28"/>
        </w:rPr>
      </w:pPr>
    </w:p>
    <w:p w:rsidR="00D30528" w:rsidRPr="00574FCD" w:rsidRDefault="00D30528">
      <w:pPr>
        <w:rPr>
          <w:sz w:val="28"/>
          <w:szCs w:val="28"/>
        </w:rPr>
      </w:pPr>
    </w:p>
    <w:p w:rsidR="007A7147" w:rsidRPr="00574FCD" w:rsidRDefault="007A7147">
      <w:pPr>
        <w:rPr>
          <w:sz w:val="28"/>
          <w:szCs w:val="28"/>
        </w:rPr>
      </w:pPr>
    </w:p>
    <w:p w:rsidR="007A7147" w:rsidRPr="00574FCD" w:rsidRDefault="007A7147" w:rsidP="007A7147">
      <w:pPr>
        <w:jc w:val="center"/>
        <w:rPr>
          <w:b/>
          <w:sz w:val="28"/>
          <w:szCs w:val="28"/>
        </w:rPr>
      </w:pPr>
      <w:r w:rsidRPr="00574FCD">
        <w:rPr>
          <w:b/>
          <w:sz w:val="28"/>
          <w:szCs w:val="28"/>
        </w:rPr>
        <w:t>Зміни</w:t>
      </w:r>
    </w:p>
    <w:p w:rsidR="007A7147" w:rsidRPr="00574FCD" w:rsidRDefault="007A7147" w:rsidP="007A7147">
      <w:pPr>
        <w:jc w:val="center"/>
        <w:rPr>
          <w:b/>
          <w:sz w:val="28"/>
          <w:szCs w:val="28"/>
        </w:rPr>
      </w:pPr>
      <w:r w:rsidRPr="00574FCD">
        <w:rPr>
          <w:b/>
          <w:sz w:val="28"/>
          <w:szCs w:val="28"/>
        </w:rPr>
        <w:t>до Положення про розкриття інформації емітентами цінних паперів</w:t>
      </w:r>
    </w:p>
    <w:p w:rsidR="007A7147" w:rsidRPr="00574FCD" w:rsidRDefault="007A7147" w:rsidP="007A7147">
      <w:pPr>
        <w:ind w:firstLine="720"/>
        <w:jc w:val="both"/>
        <w:rPr>
          <w:sz w:val="28"/>
          <w:szCs w:val="28"/>
        </w:rPr>
      </w:pPr>
    </w:p>
    <w:p w:rsidR="007A7147" w:rsidRDefault="002D5C11" w:rsidP="00B555B5">
      <w:pPr>
        <w:numPr>
          <w:ilvl w:val="0"/>
          <w:numId w:val="4"/>
        </w:numPr>
        <w:tabs>
          <w:tab w:val="left" w:pos="993"/>
        </w:tabs>
        <w:ind w:left="0" w:firstLine="709"/>
        <w:jc w:val="both"/>
        <w:rPr>
          <w:sz w:val="28"/>
          <w:szCs w:val="28"/>
        </w:rPr>
      </w:pPr>
      <w:r>
        <w:rPr>
          <w:sz w:val="28"/>
          <w:szCs w:val="28"/>
        </w:rPr>
        <w:t xml:space="preserve"> </w:t>
      </w:r>
      <w:r w:rsidR="00C03DAF">
        <w:rPr>
          <w:sz w:val="28"/>
          <w:szCs w:val="28"/>
        </w:rPr>
        <w:t xml:space="preserve">У </w:t>
      </w:r>
      <w:r w:rsidR="002D5BAE">
        <w:rPr>
          <w:sz w:val="28"/>
          <w:szCs w:val="28"/>
        </w:rPr>
        <w:t>р</w:t>
      </w:r>
      <w:r w:rsidR="007A7147" w:rsidRPr="00574FCD">
        <w:rPr>
          <w:sz w:val="28"/>
          <w:szCs w:val="28"/>
        </w:rPr>
        <w:t>озділ</w:t>
      </w:r>
      <w:r w:rsidR="00C03DAF">
        <w:rPr>
          <w:sz w:val="28"/>
          <w:szCs w:val="28"/>
        </w:rPr>
        <w:t>і</w:t>
      </w:r>
      <w:r w:rsidR="007A7147" w:rsidRPr="00574FCD">
        <w:rPr>
          <w:sz w:val="28"/>
          <w:szCs w:val="28"/>
        </w:rPr>
        <w:t xml:space="preserve"> І</w:t>
      </w:r>
      <w:r w:rsidR="00C03DAF">
        <w:rPr>
          <w:sz w:val="28"/>
          <w:szCs w:val="28"/>
        </w:rPr>
        <w:t xml:space="preserve">: </w:t>
      </w:r>
    </w:p>
    <w:p w:rsidR="00C03DAF" w:rsidRDefault="00C03DAF" w:rsidP="00B555B5">
      <w:pPr>
        <w:ind w:firstLine="709"/>
        <w:jc w:val="both"/>
        <w:rPr>
          <w:sz w:val="28"/>
          <w:szCs w:val="28"/>
        </w:rPr>
      </w:pPr>
    </w:p>
    <w:p w:rsidR="00C03DAF" w:rsidRDefault="002D5C11" w:rsidP="00B555B5">
      <w:pPr>
        <w:numPr>
          <w:ilvl w:val="0"/>
          <w:numId w:val="2"/>
        </w:numPr>
        <w:tabs>
          <w:tab w:val="left" w:pos="993"/>
        </w:tabs>
        <w:ind w:left="0" w:firstLine="709"/>
        <w:jc w:val="both"/>
        <w:rPr>
          <w:sz w:val="28"/>
          <w:szCs w:val="28"/>
        </w:rPr>
      </w:pPr>
      <w:r>
        <w:rPr>
          <w:sz w:val="28"/>
          <w:szCs w:val="28"/>
        </w:rPr>
        <w:t xml:space="preserve"> </w:t>
      </w:r>
      <w:r w:rsidR="009664C2">
        <w:rPr>
          <w:sz w:val="28"/>
          <w:szCs w:val="28"/>
        </w:rPr>
        <w:t>в</w:t>
      </w:r>
      <w:r w:rsidR="00C03DAF">
        <w:rPr>
          <w:sz w:val="28"/>
          <w:szCs w:val="28"/>
        </w:rPr>
        <w:t xml:space="preserve"> абзаці тринадцятому пункту 1 слово «публічними» виключити</w:t>
      </w:r>
      <w:r w:rsidR="00F87C81">
        <w:rPr>
          <w:sz w:val="28"/>
          <w:szCs w:val="28"/>
        </w:rPr>
        <w:t>;</w:t>
      </w:r>
    </w:p>
    <w:p w:rsidR="00DD6842" w:rsidRDefault="00DD6842" w:rsidP="00B555B5">
      <w:pPr>
        <w:ind w:firstLine="709"/>
        <w:jc w:val="both"/>
        <w:rPr>
          <w:sz w:val="28"/>
          <w:szCs w:val="28"/>
        </w:rPr>
      </w:pPr>
    </w:p>
    <w:p w:rsidR="00C03DAF" w:rsidRDefault="002D5C11" w:rsidP="00B555B5">
      <w:pPr>
        <w:numPr>
          <w:ilvl w:val="0"/>
          <w:numId w:val="2"/>
        </w:numPr>
        <w:tabs>
          <w:tab w:val="left" w:pos="993"/>
        </w:tabs>
        <w:ind w:left="0" w:firstLine="709"/>
        <w:jc w:val="both"/>
        <w:rPr>
          <w:sz w:val="28"/>
          <w:szCs w:val="28"/>
        </w:rPr>
      </w:pPr>
      <w:r>
        <w:rPr>
          <w:sz w:val="28"/>
          <w:szCs w:val="28"/>
        </w:rPr>
        <w:t xml:space="preserve"> </w:t>
      </w:r>
      <w:r w:rsidR="00DD6842">
        <w:rPr>
          <w:sz w:val="28"/>
          <w:szCs w:val="28"/>
        </w:rPr>
        <w:t>у пункті 3:</w:t>
      </w:r>
    </w:p>
    <w:p w:rsidR="005B21A7" w:rsidRDefault="005B21A7" w:rsidP="005B21A7">
      <w:pPr>
        <w:tabs>
          <w:tab w:val="left" w:pos="993"/>
        </w:tabs>
        <w:jc w:val="both"/>
        <w:rPr>
          <w:sz w:val="28"/>
          <w:szCs w:val="28"/>
        </w:rPr>
      </w:pPr>
    </w:p>
    <w:p w:rsidR="00C03DAF" w:rsidRDefault="00DD6842" w:rsidP="00B555B5">
      <w:pPr>
        <w:ind w:firstLine="709"/>
        <w:jc w:val="both"/>
        <w:rPr>
          <w:sz w:val="28"/>
          <w:szCs w:val="28"/>
        </w:rPr>
      </w:pPr>
      <w:r>
        <w:rPr>
          <w:sz w:val="28"/>
          <w:szCs w:val="28"/>
        </w:rPr>
        <w:t>абзац перший викласти у такій редакції:</w:t>
      </w:r>
    </w:p>
    <w:p w:rsidR="002C3C70" w:rsidRDefault="00DD6842" w:rsidP="00FC00E7">
      <w:pPr>
        <w:tabs>
          <w:tab w:val="left" w:pos="993"/>
          <w:tab w:val="left" w:pos="1276"/>
          <w:tab w:val="left" w:pos="9498"/>
        </w:tabs>
        <w:ind w:firstLine="709"/>
        <w:jc w:val="both"/>
        <w:rPr>
          <w:sz w:val="28"/>
          <w:szCs w:val="28"/>
        </w:rPr>
      </w:pPr>
      <w:r w:rsidRPr="00DD6842">
        <w:rPr>
          <w:sz w:val="28"/>
          <w:szCs w:val="28"/>
        </w:rPr>
        <w:t>«</w:t>
      </w:r>
      <w:r w:rsidR="00B52C53">
        <w:rPr>
          <w:sz w:val="28"/>
          <w:szCs w:val="28"/>
        </w:rPr>
        <w:t xml:space="preserve">3. </w:t>
      </w:r>
      <w:r w:rsidRPr="00DD6842">
        <w:rPr>
          <w:sz w:val="28"/>
          <w:szCs w:val="28"/>
        </w:rPr>
        <w:t xml:space="preserve">Інформація на фондовому ринку розкривається шляхами, передбаченими статтею 39 Закону України «Про цінні папери та фондовий ринок», </w:t>
      </w:r>
      <w:r w:rsidR="005B21A7" w:rsidRPr="005B21A7">
        <w:rPr>
          <w:sz w:val="28"/>
          <w:szCs w:val="28"/>
        </w:rPr>
        <w:t>крім випадку розміщення приватним акціонерним товариством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r>
        <w:rPr>
          <w:sz w:val="28"/>
          <w:szCs w:val="28"/>
        </w:rPr>
        <w:t>»;</w:t>
      </w:r>
      <w:r w:rsidR="002C3C70">
        <w:rPr>
          <w:sz w:val="28"/>
          <w:szCs w:val="28"/>
        </w:rPr>
        <w:t xml:space="preserve"> </w:t>
      </w:r>
    </w:p>
    <w:p w:rsidR="00DD6842" w:rsidRDefault="00DD6842" w:rsidP="00B555B5">
      <w:pPr>
        <w:tabs>
          <w:tab w:val="left" w:pos="993"/>
          <w:tab w:val="left" w:pos="1276"/>
          <w:tab w:val="left" w:pos="9498"/>
        </w:tabs>
        <w:ind w:firstLine="709"/>
        <w:jc w:val="both"/>
        <w:rPr>
          <w:sz w:val="28"/>
          <w:szCs w:val="28"/>
        </w:rPr>
      </w:pPr>
      <w:r>
        <w:rPr>
          <w:sz w:val="28"/>
          <w:szCs w:val="28"/>
        </w:rPr>
        <w:t>в абзаці другому слова «</w:t>
      </w:r>
      <w:r w:rsidR="00F87C81" w:rsidRPr="00F87C81">
        <w:rPr>
          <w:sz w:val="28"/>
          <w:szCs w:val="28"/>
        </w:rPr>
        <w:t>в форматі PDF</w:t>
      </w:r>
      <w:r w:rsidR="00F87C81">
        <w:rPr>
          <w:sz w:val="28"/>
          <w:szCs w:val="28"/>
        </w:rPr>
        <w:t>» замінити словами «</w:t>
      </w:r>
      <w:r w:rsidR="00F87C81" w:rsidRPr="00F87C81">
        <w:rPr>
          <w:sz w:val="28"/>
          <w:szCs w:val="28"/>
        </w:rPr>
        <w:t>у візуальній формі, що дає змогу сприймати зміст Інформації людиною; у візуальній формі, що дає змогу сприймати зміст Інформації людиною і відтворювати Інформацію на папері для необмеженого завантаження та копіювання; у формі, що дає змогу сприймати зміст Інформації у машиночитальному форматі</w:t>
      </w:r>
      <w:r w:rsidR="00F87C81">
        <w:rPr>
          <w:sz w:val="28"/>
          <w:szCs w:val="28"/>
        </w:rPr>
        <w:t>»;</w:t>
      </w:r>
    </w:p>
    <w:p w:rsidR="00F87C81" w:rsidRDefault="00F87C81" w:rsidP="00B555B5">
      <w:pPr>
        <w:ind w:firstLine="709"/>
        <w:jc w:val="both"/>
        <w:rPr>
          <w:sz w:val="28"/>
          <w:szCs w:val="28"/>
        </w:rPr>
      </w:pPr>
    </w:p>
    <w:p w:rsidR="00AF4BD2" w:rsidRDefault="002D5C11" w:rsidP="00B555B5">
      <w:pPr>
        <w:numPr>
          <w:ilvl w:val="0"/>
          <w:numId w:val="2"/>
        </w:numPr>
        <w:tabs>
          <w:tab w:val="left" w:pos="993"/>
        </w:tabs>
        <w:ind w:left="0" w:firstLine="709"/>
        <w:jc w:val="both"/>
        <w:rPr>
          <w:sz w:val="28"/>
          <w:szCs w:val="28"/>
        </w:rPr>
      </w:pPr>
      <w:r>
        <w:rPr>
          <w:sz w:val="28"/>
          <w:szCs w:val="28"/>
        </w:rPr>
        <w:lastRenderedPageBreak/>
        <w:t xml:space="preserve"> </w:t>
      </w:r>
      <w:r w:rsidR="00F87C81">
        <w:rPr>
          <w:sz w:val="28"/>
          <w:szCs w:val="28"/>
        </w:rPr>
        <w:t>у пункті 7:</w:t>
      </w:r>
      <w:r w:rsidR="00AF4BD2">
        <w:rPr>
          <w:sz w:val="28"/>
          <w:szCs w:val="28"/>
        </w:rPr>
        <w:t xml:space="preserve"> </w:t>
      </w:r>
    </w:p>
    <w:p w:rsidR="005B21A7" w:rsidRDefault="005B21A7" w:rsidP="005B21A7">
      <w:pPr>
        <w:tabs>
          <w:tab w:val="left" w:pos="993"/>
        </w:tabs>
        <w:ind w:left="709"/>
        <w:jc w:val="both"/>
        <w:rPr>
          <w:sz w:val="28"/>
          <w:szCs w:val="28"/>
        </w:rPr>
      </w:pPr>
    </w:p>
    <w:p w:rsidR="00F87C81" w:rsidRPr="00AF4BD2" w:rsidRDefault="00F87C81" w:rsidP="00FC00E7">
      <w:pPr>
        <w:tabs>
          <w:tab w:val="left" w:pos="993"/>
          <w:tab w:val="left" w:pos="1276"/>
          <w:tab w:val="left" w:pos="9498"/>
        </w:tabs>
        <w:ind w:firstLine="709"/>
        <w:jc w:val="both"/>
        <w:rPr>
          <w:sz w:val="28"/>
          <w:szCs w:val="28"/>
        </w:rPr>
      </w:pPr>
      <w:r w:rsidRPr="00AF4BD2">
        <w:rPr>
          <w:sz w:val="28"/>
          <w:szCs w:val="28"/>
        </w:rPr>
        <w:t>в</w:t>
      </w:r>
      <w:r w:rsidR="00FC00E7">
        <w:rPr>
          <w:sz w:val="28"/>
          <w:szCs w:val="28"/>
        </w:rPr>
        <w:t xml:space="preserve"> </w:t>
      </w:r>
      <w:r w:rsidRPr="00AF4BD2">
        <w:rPr>
          <w:sz w:val="28"/>
          <w:szCs w:val="28"/>
        </w:rPr>
        <w:t>абзаці першому слова «</w:t>
      </w:r>
      <w:r w:rsidR="00FC00E7" w:rsidRPr="00FC00E7">
        <w:rPr>
          <w:sz w:val="28"/>
          <w:szCs w:val="28"/>
        </w:rPr>
        <w:t>із застосуванням кваліфікованого електронного</w:t>
      </w:r>
      <w:r w:rsidR="00FC00E7">
        <w:t xml:space="preserve"> </w:t>
      </w:r>
      <w:r w:rsidR="00FC00E7" w:rsidRPr="00FC00E7">
        <w:rPr>
          <w:sz w:val="28"/>
          <w:szCs w:val="28"/>
        </w:rPr>
        <w:t>підпису уповноваженої особи емітента або кваліфікованої електронної печатки емітента</w:t>
      </w:r>
      <w:r w:rsidRPr="00AF4BD2">
        <w:rPr>
          <w:sz w:val="28"/>
          <w:szCs w:val="28"/>
        </w:rPr>
        <w:t>» замінити слов</w:t>
      </w:r>
      <w:r w:rsidR="00FC00E7">
        <w:rPr>
          <w:sz w:val="28"/>
          <w:szCs w:val="28"/>
        </w:rPr>
        <w:t>а</w:t>
      </w:r>
      <w:r w:rsidRPr="00AF4BD2">
        <w:rPr>
          <w:sz w:val="28"/>
          <w:szCs w:val="28"/>
        </w:rPr>
        <w:t>м</w:t>
      </w:r>
      <w:r w:rsidR="00FC00E7">
        <w:rPr>
          <w:sz w:val="28"/>
          <w:szCs w:val="28"/>
        </w:rPr>
        <w:t>и</w:t>
      </w:r>
      <w:r w:rsidRPr="00AF4BD2">
        <w:rPr>
          <w:sz w:val="28"/>
          <w:szCs w:val="28"/>
        </w:rPr>
        <w:t xml:space="preserve"> «</w:t>
      </w:r>
      <w:r w:rsidR="00FC00E7" w:rsidRPr="00FC00E7">
        <w:rPr>
          <w:sz w:val="28"/>
          <w:szCs w:val="28"/>
        </w:rPr>
        <w:t>із накладеними на нього кваліфікованим</w:t>
      </w:r>
      <w:r w:rsidR="00FC00E7" w:rsidRPr="00FC00E7">
        <w:t xml:space="preserve"> </w:t>
      </w:r>
      <w:r w:rsidR="00FC00E7" w:rsidRPr="00FC00E7">
        <w:rPr>
          <w:sz w:val="28"/>
          <w:szCs w:val="28"/>
        </w:rPr>
        <w:t>електронним підписом уповноваженої</w:t>
      </w:r>
      <w:r w:rsidR="00FC00E7">
        <w:rPr>
          <w:sz w:val="28"/>
          <w:szCs w:val="28"/>
        </w:rPr>
        <w:t xml:space="preserve"> </w:t>
      </w:r>
      <w:r w:rsidR="00FC00E7" w:rsidRPr="00FC00E7">
        <w:rPr>
          <w:sz w:val="28"/>
          <w:szCs w:val="28"/>
        </w:rPr>
        <w:t>особи емітента та/або кваліфікованою електронною печаткою емітента</w:t>
      </w:r>
      <w:r w:rsidR="00FC00E7">
        <w:rPr>
          <w:sz w:val="28"/>
          <w:szCs w:val="28"/>
        </w:rPr>
        <w:t>.</w:t>
      </w:r>
      <w:r w:rsidRPr="00AF4BD2">
        <w:rPr>
          <w:sz w:val="28"/>
          <w:szCs w:val="28"/>
        </w:rPr>
        <w:t>»;</w:t>
      </w:r>
    </w:p>
    <w:p w:rsidR="00F87C81" w:rsidRDefault="00F87C81" w:rsidP="00B555B5">
      <w:pPr>
        <w:ind w:firstLine="709"/>
        <w:jc w:val="both"/>
        <w:rPr>
          <w:sz w:val="28"/>
          <w:szCs w:val="28"/>
        </w:rPr>
      </w:pPr>
      <w:r>
        <w:rPr>
          <w:sz w:val="28"/>
          <w:szCs w:val="28"/>
        </w:rPr>
        <w:t xml:space="preserve">в абзаці другому </w:t>
      </w:r>
      <w:r w:rsidR="00091424">
        <w:rPr>
          <w:sz w:val="28"/>
          <w:szCs w:val="28"/>
        </w:rPr>
        <w:t>слов</w:t>
      </w:r>
      <w:r w:rsidR="00FC00E7">
        <w:rPr>
          <w:sz w:val="28"/>
          <w:szCs w:val="28"/>
        </w:rPr>
        <w:t>о</w:t>
      </w:r>
      <w:r w:rsidR="00091424">
        <w:rPr>
          <w:sz w:val="28"/>
          <w:szCs w:val="28"/>
        </w:rPr>
        <w:t xml:space="preserve"> «засвідченого» </w:t>
      </w:r>
      <w:r w:rsidR="00FC00E7">
        <w:rPr>
          <w:sz w:val="28"/>
          <w:szCs w:val="28"/>
        </w:rPr>
        <w:t xml:space="preserve">замінити </w:t>
      </w:r>
      <w:r w:rsidR="00091424">
        <w:rPr>
          <w:sz w:val="28"/>
          <w:szCs w:val="28"/>
        </w:rPr>
        <w:t>слова</w:t>
      </w:r>
      <w:r w:rsidR="00164602">
        <w:rPr>
          <w:sz w:val="28"/>
          <w:szCs w:val="28"/>
        </w:rPr>
        <w:t>ми</w:t>
      </w:r>
      <w:r w:rsidR="00091424">
        <w:rPr>
          <w:sz w:val="28"/>
          <w:szCs w:val="28"/>
        </w:rPr>
        <w:t xml:space="preserve"> «</w:t>
      </w:r>
      <w:r w:rsidR="00FC00E7" w:rsidRPr="00FC00E7">
        <w:rPr>
          <w:sz w:val="28"/>
          <w:szCs w:val="28"/>
        </w:rPr>
        <w:t>із накладеними на нього кваліфікованим електронним підписом та/або</w:t>
      </w:r>
      <w:r w:rsidR="00091424">
        <w:rPr>
          <w:sz w:val="28"/>
          <w:szCs w:val="28"/>
        </w:rPr>
        <w:t>»;</w:t>
      </w:r>
    </w:p>
    <w:p w:rsidR="00091424" w:rsidRDefault="00091424" w:rsidP="00B555B5">
      <w:pPr>
        <w:ind w:firstLine="709"/>
        <w:jc w:val="both"/>
        <w:rPr>
          <w:sz w:val="28"/>
          <w:szCs w:val="28"/>
        </w:rPr>
      </w:pPr>
      <w:r>
        <w:rPr>
          <w:sz w:val="28"/>
          <w:szCs w:val="28"/>
        </w:rPr>
        <w:t>в абзаці десятому слов</w:t>
      </w:r>
      <w:r w:rsidR="00FC00E7">
        <w:rPr>
          <w:sz w:val="28"/>
          <w:szCs w:val="28"/>
        </w:rPr>
        <w:t>о</w:t>
      </w:r>
      <w:r>
        <w:rPr>
          <w:sz w:val="28"/>
          <w:szCs w:val="28"/>
        </w:rPr>
        <w:t xml:space="preserve"> «засвідченого» </w:t>
      </w:r>
      <w:r w:rsidR="00FC00E7">
        <w:rPr>
          <w:sz w:val="28"/>
          <w:szCs w:val="28"/>
        </w:rPr>
        <w:t xml:space="preserve">замінити </w:t>
      </w:r>
      <w:r>
        <w:rPr>
          <w:sz w:val="28"/>
          <w:szCs w:val="28"/>
        </w:rPr>
        <w:t>слова</w:t>
      </w:r>
      <w:r w:rsidR="00164602">
        <w:rPr>
          <w:sz w:val="28"/>
          <w:szCs w:val="28"/>
        </w:rPr>
        <w:t>ми</w:t>
      </w:r>
      <w:r>
        <w:rPr>
          <w:sz w:val="28"/>
          <w:szCs w:val="28"/>
        </w:rPr>
        <w:t xml:space="preserve"> «</w:t>
      </w:r>
      <w:r w:rsidR="001B034C" w:rsidRPr="001B034C">
        <w:rPr>
          <w:sz w:val="28"/>
          <w:szCs w:val="28"/>
        </w:rPr>
        <w:t>із накладеними на нього кваліфікованим електронним підписом та/або</w:t>
      </w:r>
      <w:r>
        <w:rPr>
          <w:sz w:val="28"/>
          <w:szCs w:val="28"/>
        </w:rPr>
        <w:t>»</w:t>
      </w:r>
      <w:r w:rsidR="00EE250B">
        <w:rPr>
          <w:sz w:val="28"/>
          <w:szCs w:val="28"/>
        </w:rPr>
        <w:t>;</w:t>
      </w:r>
    </w:p>
    <w:p w:rsidR="00D30528" w:rsidRDefault="00EE250B" w:rsidP="001B034C">
      <w:pPr>
        <w:ind w:firstLine="709"/>
        <w:jc w:val="both"/>
        <w:rPr>
          <w:sz w:val="28"/>
          <w:szCs w:val="28"/>
        </w:rPr>
      </w:pPr>
      <w:r>
        <w:rPr>
          <w:sz w:val="28"/>
          <w:szCs w:val="28"/>
        </w:rPr>
        <w:t>в абзаці дев’ятнадцятому слово «або» замінити слов</w:t>
      </w:r>
      <w:r w:rsidR="001B034C">
        <w:rPr>
          <w:sz w:val="28"/>
          <w:szCs w:val="28"/>
        </w:rPr>
        <w:t>а</w:t>
      </w:r>
      <w:r>
        <w:rPr>
          <w:sz w:val="28"/>
          <w:szCs w:val="28"/>
        </w:rPr>
        <w:t>м</w:t>
      </w:r>
      <w:r w:rsidR="001B034C">
        <w:rPr>
          <w:sz w:val="28"/>
          <w:szCs w:val="28"/>
        </w:rPr>
        <w:t>и</w:t>
      </w:r>
      <w:r>
        <w:rPr>
          <w:sz w:val="28"/>
          <w:szCs w:val="28"/>
        </w:rPr>
        <w:t xml:space="preserve"> «та</w:t>
      </w:r>
      <w:r w:rsidR="001B034C">
        <w:rPr>
          <w:sz w:val="28"/>
          <w:szCs w:val="28"/>
        </w:rPr>
        <w:t>/або</w:t>
      </w:r>
      <w:r>
        <w:rPr>
          <w:sz w:val="28"/>
          <w:szCs w:val="28"/>
        </w:rPr>
        <w:t>»;</w:t>
      </w:r>
    </w:p>
    <w:p w:rsidR="00430E8C" w:rsidRDefault="00430E8C" w:rsidP="00B555B5">
      <w:pPr>
        <w:ind w:firstLine="709"/>
        <w:jc w:val="both"/>
        <w:rPr>
          <w:sz w:val="28"/>
          <w:szCs w:val="28"/>
        </w:rPr>
      </w:pPr>
      <w:r w:rsidRPr="00430E8C">
        <w:rPr>
          <w:sz w:val="28"/>
          <w:szCs w:val="28"/>
        </w:rPr>
        <w:t xml:space="preserve">після абзацу </w:t>
      </w:r>
      <w:r>
        <w:rPr>
          <w:sz w:val="28"/>
          <w:szCs w:val="28"/>
        </w:rPr>
        <w:t xml:space="preserve">двадцять першого </w:t>
      </w:r>
      <w:r w:rsidRPr="00430E8C">
        <w:rPr>
          <w:sz w:val="28"/>
          <w:szCs w:val="28"/>
        </w:rPr>
        <w:t xml:space="preserve">доповнити новим абзацом </w:t>
      </w:r>
      <w:r>
        <w:rPr>
          <w:sz w:val="28"/>
          <w:szCs w:val="28"/>
        </w:rPr>
        <w:t>двадцять другим</w:t>
      </w:r>
      <w:r w:rsidRPr="00430E8C">
        <w:rPr>
          <w:sz w:val="28"/>
          <w:szCs w:val="28"/>
        </w:rPr>
        <w:t xml:space="preserve"> такого змісту:</w:t>
      </w:r>
    </w:p>
    <w:p w:rsidR="00430E8C" w:rsidRDefault="00430E8C" w:rsidP="00B555B5">
      <w:pPr>
        <w:ind w:firstLine="709"/>
        <w:jc w:val="both"/>
        <w:rPr>
          <w:sz w:val="28"/>
          <w:szCs w:val="28"/>
        </w:rPr>
      </w:pPr>
      <w:r>
        <w:rPr>
          <w:sz w:val="28"/>
          <w:szCs w:val="28"/>
        </w:rPr>
        <w:t>«</w:t>
      </w:r>
      <w:r w:rsidRPr="00430E8C">
        <w:rPr>
          <w:sz w:val="28"/>
          <w:szCs w:val="28"/>
        </w:rPr>
        <w:t>у формі, що дає змогу сприймати зміст Інформації у машиночитальному форматі.</w:t>
      </w:r>
      <w:r>
        <w:rPr>
          <w:sz w:val="28"/>
          <w:szCs w:val="28"/>
        </w:rPr>
        <w:t>».</w:t>
      </w:r>
    </w:p>
    <w:p w:rsidR="00430E8C" w:rsidRDefault="00430E8C" w:rsidP="00B555B5">
      <w:pPr>
        <w:ind w:firstLine="709"/>
        <w:jc w:val="both"/>
        <w:rPr>
          <w:sz w:val="28"/>
          <w:szCs w:val="28"/>
        </w:rPr>
      </w:pPr>
      <w:r w:rsidRPr="00430E8C">
        <w:rPr>
          <w:sz w:val="28"/>
          <w:szCs w:val="28"/>
        </w:rPr>
        <w:t xml:space="preserve">У зв’язку з цим абзаци </w:t>
      </w:r>
      <w:r>
        <w:rPr>
          <w:sz w:val="28"/>
          <w:szCs w:val="28"/>
        </w:rPr>
        <w:t>двадцять другий – двадцять четвертий</w:t>
      </w:r>
      <w:r w:rsidRPr="00430E8C">
        <w:rPr>
          <w:sz w:val="28"/>
          <w:szCs w:val="28"/>
        </w:rPr>
        <w:t xml:space="preserve"> вважати відповідно абзацами </w:t>
      </w:r>
      <w:r>
        <w:rPr>
          <w:sz w:val="28"/>
          <w:szCs w:val="28"/>
        </w:rPr>
        <w:t>двадцять третім – двадцять п’ятим</w:t>
      </w:r>
      <w:r w:rsidRPr="00430E8C">
        <w:rPr>
          <w:sz w:val="28"/>
          <w:szCs w:val="28"/>
        </w:rPr>
        <w:t>;</w:t>
      </w:r>
      <w:r>
        <w:rPr>
          <w:sz w:val="28"/>
          <w:szCs w:val="28"/>
        </w:rPr>
        <w:t xml:space="preserve"> </w:t>
      </w:r>
    </w:p>
    <w:p w:rsidR="00430E8C" w:rsidRDefault="00430E8C" w:rsidP="00B555B5">
      <w:pPr>
        <w:ind w:firstLine="709"/>
        <w:jc w:val="both"/>
        <w:rPr>
          <w:sz w:val="28"/>
          <w:szCs w:val="28"/>
        </w:rPr>
      </w:pPr>
      <w:r>
        <w:rPr>
          <w:sz w:val="28"/>
          <w:szCs w:val="28"/>
        </w:rPr>
        <w:t xml:space="preserve"> в абзаці </w:t>
      </w:r>
      <w:r w:rsidR="002C3C70">
        <w:rPr>
          <w:sz w:val="28"/>
          <w:szCs w:val="28"/>
        </w:rPr>
        <w:t>двадцят</w:t>
      </w:r>
      <w:r w:rsidR="00E419FA">
        <w:rPr>
          <w:sz w:val="28"/>
          <w:szCs w:val="28"/>
        </w:rPr>
        <w:t xml:space="preserve">ь </w:t>
      </w:r>
      <w:r w:rsidR="001B034C">
        <w:rPr>
          <w:sz w:val="28"/>
          <w:szCs w:val="28"/>
        </w:rPr>
        <w:t>четверт</w:t>
      </w:r>
      <w:r w:rsidR="00E419FA">
        <w:rPr>
          <w:sz w:val="28"/>
          <w:szCs w:val="28"/>
        </w:rPr>
        <w:t>ому після слова «неї» доповнити</w:t>
      </w:r>
      <w:r w:rsidR="002C3C70">
        <w:rPr>
          <w:sz w:val="28"/>
          <w:szCs w:val="28"/>
        </w:rPr>
        <w:t xml:space="preserve"> слова</w:t>
      </w:r>
      <w:r w:rsidR="00E419FA">
        <w:rPr>
          <w:sz w:val="28"/>
          <w:szCs w:val="28"/>
        </w:rPr>
        <w:t>ми</w:t>
      </w:r>
      <w:r w:rsidR="002C3C70">
        <w:rPr>
          <w:sz w:val="28"/>
          <w:szCs w:val="28"/>
        </w:rPr>
        <w:t xml:space="preserve"> «</w:t>
      </w:r>
      <w:r w:rsidR="002C3C70" w:rsidRPr="002C3C70">
        <w:rPr>
          <w:sz w:val="28"/>
          <w:szCs w:val="28"/>
        </w:rPr>
        <w:t>кваліфікованим електронним підписом та</w:t>
      </w:r>
      <w:r w:rsidR="001B034C">
        <w:rPr>
          <w:sz w:val="28"/>
          <w:szCs w:val="28"/>
        </w:rPr>
        <w:t>/або</w:t>
      </w:r>
      <w:r w:rsidR="002D3B4E">
        <w:rPr>
          <w:sz w:val="28"/>
          <w:szCs w:val="28"/>
        </w:rPr>
        <w:t>»;</w:t>
      </w:r>
    </w:p>
    <w:p w:rsidR="002C3C70" w:rsidRDefault="002C3C70" w:rsidP="00B555B5">
      <w:pPr>
        <w:ind w:firstLine="709"/>
        <w:jc w:val="both"/>
        <w:rPr>
          <w:sz w:val="28"/>
          <w:szCs w:val="28"/>
        </w:rPr>
      </w:pPr>
    </w:p>
    <w:p w:rsidR="002C3C70" w:rsidRDefault="002D5C11" w:rsidP="00B555B5">
      <w:pPr>
        <w:numPr>
          <w:ilvl w:val="0"/>
          <w:numId w:val="2"/>
        </w:numPr>
        <w:tabs>
          <w:tab w:val="left" w:pos="993"/>
        </w:tabs>
        <w:ind w:left="0" w:firstLine="709"/>
        <w:jc w:val="both"/>
        <w:rPr>
          <w:sz w:val="28"/>
          <w:szCs w:val="28"/>
        </w:rPr>
      </w:pPr>
      <w:r>
        <w:rPr>
          <w:sz w:val="28"/>
          <w:szCs w:val="28"/>
        </w:rPr>
        <w:t xml:space="preserve"> </w:t>
      </w:r>
      <w:r w:rsidR="002C3C70">
        <w:rPr>
          <w:sz w:val="28"/>
          <w:szCs w:val="28"/>
        </w:rPr>
        <w:t>у пункті 8:</w:t>
      </w:r>
    </w:p>
    <w:p w:rsidR="001B034C" w:rsidRDefault="001B034C" w:rsidP="001B034C">
      <w:pPr>
        <w:tabs>
          <w:tab w:val="left" w:pos="993"/>
        </w:tabs>
        <w:ind w:left="709"/>
        <w:jc w:val="both"/>
        <w:rPr>
          <w:sz w:val="28"/>
          <w:szCs w:val="28"/>
        </w:rPr>
      </w:pPr>
    </w:p>
    <w:p w:rsidR="002C3C70" w:rsidRPr="00164602" w:rsidRDefault="002C3C70" w:rsidP="00B555B5">
      <w:pPr>
        <w:ind w:firstLine="709"/>
        <w:jc w:val="both"/>
        <w:rPr>
          <w:sz w:val="28"/>
          <w:szCs w:val="28"/>
        </w:rPr>
      </w:pPr>
      <w:r w:rsidRPr="00164602">
        <w:rPr>
          <w:sz w:val="28"/>
          <w:szCs w:val="28"/>
        </w:rPr>
        <w:t>в абзаці</w:t>
      </w:r>
      <w:r w:rsidR="00164602" w:rsidRPr="00164602">
        <w:rPr>
          <w:sz w:val="28"/>
          <w:szCs w:val="28"/>
        </w:rPr>
        <w:t xml:space="preserve"> </w:t>
      </w:r>
      <w:r w:rsidRPr="00164602">
        <w:rPr>
          <w:sz w:val="28"/>
          <w:szCs w:val="28"/>
        </w:rPr>
        <w:t>третьому</w:t>
      </w:r>
      <w:r w:rsidR="00164602" w:rsidRPr="00164602">
        <w:rPr>
          <w:sz w:val="28"/>
          <w:szCs w:val="28"/>
        </w:rPr>
        <w:t xml:space="preserve"> </w:t>
      </w:r>
      <w:r w:rsidRPr="00164602">
        <w:rPr>
          <w:sz w:val="28"/>
          <w:szCs w:val="28"/>
        </w:rPr>
        <w:t>після слова «копіювання,»</w:t>
      </w:r>
      <w:r w:rsidR="002D3B4E" w:rsidRPr="00164602">
        <w:rPr>
          <w:sz w:val="28"/>
          <w:szCs w:val="28"/>
        </w:rPr>
        <w:t xml:space="preserve"> </w:t>
      </w:r>
      <w:r w:rsidR="00E419FA">
        <w:rPr>
          <w:sz w:val="28"/>
          <w:szCs w:val="28"/>
        </w:rPr>
        <w:t>доповнити</w:t>
      </w:r>
      <w:r w:rsidRPr="00164602">
        <w:rPr>
          <w:sz w:val="28"/>
          <w:szCs w:val="28"/>
        </w:rPr>
        <w:t xml:space="preserve"> слова</w:t>
      </w:r>
      <w:r w:rsidR="00E419FA">
        <w:rPr>
          <w:sz w:val="28"/>
          <w:szCs w:val="28"/>
        </w:rPr>
        <w:t>ми</w:t>
      </w:r>
      <w:r w:rsidRPr="00164602">
        <w:rPr>
          <w:sz w:val="28"/>
          <w:szCs w:val="28"/>
        </w:rPr>
        <w:t xml:space="preserve"> «у формі,</w:t>
      </w:r>
      <w:r w:rsidR="00E419FA">
        <w:rPr>
          <w:sz w:val="28"/>
          <w:szCs w:val="28"/>
        </w:rPr>
        <w:t xml:space="preserve"> </w:t>
      </w:r>
      <w:r w:rsidRPr="00164602">
        <w:rPr>
          <w:sz w:val="28"/>
          <w:szCs w:val="28"/>
        </w:rPr>
        <w:t>що дає змогу сприймати зміст Інформації у машиночитальному форматі</w:t>
      </w:r>
      <w:r w:rsidR="00CB3676">
        <w:rPr>
          <w:sz w:val="28"/>
          <w:szCs w:val="28"/>
        </w:rPr>
        <w:t xml:space="preserve"> (у разі наявності)</w:t>
      </w:r>
      <w:r w:rsidRPr="00164602">
        <w:rPr>
          <w:sz w:val="28"/>
          <w:szCs w:val="28"/>
        </w:rPr>
        <w:t>,</w:t>
      </w:r>
      <w:r w:rsidR="00AF4BD2" w:rsidRPr="00164602">
        <w:rPr>
          <w:sz w:val="28"/>
          <w:szCs w:val="28"/>
        </w:rPr>
        <w:t>»</w:t>
      </w:r>
      <w:r w:rsidR="00B2756D" w:rsidRPr="00164602">
        <w:rPr>
          <w:sz w:val="28"/>
          <w:szCs w:val="28"/>
        </w:rPr>
        <w:t>;</w:t>
      </w:r>
    </w:p>
    <w:p w:rsidR="00B2756D" w:rsidRDefault="00FB607A" w:rsidP="00B555B5">
      <w:pPr>
        <w:ind w:firstLine="709"/>
        <w:jc w:val="both"/>
        <w:rPr>
          <w:sz w:val="28"/>
          <w:szCs w:val="28"/>
        </w:rPr>
      </w:pPr>
      <w:r w:rsidRPr="00FB607A">
        <w:rPr>
          <w:sz w:val="28"/>
          <w:szCs w:val="28"/>
        </w:rPr>
        <w:t xml:space="preserve">доповнити </w:t>
      </w:r>
      <w:r w:rsidR="00590A7D">
        <w:rPr>
          <w:sz w:val="28"/>
          <w:szCs w:val="28"/>
        </w:rPr>
        <w:t xml:space="preserve">пункт </w:t>
      </w:r>
      <w:r w:rsidRPr="00FB607A">
        <w:rPr>
          <w:sz w:val="28"/>
          <w:szCs w:val="28"/>
        </w:rPr>
        <w:t>новим</w:t>
      </w:r>
      <w:r>
        <w:rPr>
          <w:sz w:val="28"/>
          <w:szCs w:val="28"/>
        </w:rPr>
        <w:t>и</w:t>
      </w:r>
      <w:r w:rsidRPr="00FB607A">
        <w:rPr>
          <w:sz w:val="28"/>
          <w:szCs w:val="28"/>
        </w:rPr>
        <w:t xml:space="preserve"> абзац</w:t>
      </w:r>
      <w:r>
        <w:rPr>
          <w:sz w:val="28"/>
          <w:szCs w:val="28"/>
        </w:rPr>
        <w:t>а</w:t>
      </w:r>
      <w:r w:rsidRPr="00FB607A">
        <w:rPr>
          <w:sz w:val="28"/>
          <w:szCs w:val="28"/>
        </w:rPr>
        <w:t>м</w:t>
      </w:r>
      <w:r>
        <w:rPr>
          <w:sz w:val="28"/>
          <w:szCs w:val="28"/>
        </w:rPr>
        <w:t>и</w:t>
      </w:r>
      <w:r w:rsidR="00397751">
        <w:rPr>
          <w:sz w:val="28"/>
          <w:szCs w:val="28"/>
        </w:rPr>
        <w:t xml:space="preserve"> </w:t>
      </w:r>
      <w:r w:rsidRPr="00FB607A">
        <w:rPr>
          <w:sz w:val="28"/>
          <w:szCs w:val="28"/>
        </w:rPr>
        <w:t>такого змісту</w:t>
      </w:r>
      <w:r>
        <w:rPr>
          <w:sz w:val="28"/>
          <w:szCs w:val="28"/>
        </w:rPr>
        <w:t>:</w:t>
      </w:r>
    </w:p>
    <w:p w:rsidR="00FB607A" w:rsidRPr="00FB607A" w:rsidRDefault="00FB607A" w:rsidP="00B555B5">
      <w:pPr>
        <w:ind w:firstLine="709"/>
        <w:jc w:val="both"/>
        <w:rPr>
          <w:sz w:val="28"/>
          <w:szCs w:val="28"/>
        </w:rPr>
      </w:pPr>
      <w:r>
        <w:rPr>
          <w:sz w:val="28"/>
          <w:szCs w:val="28"/>
        </w:rPr>
        <w:t>«</w:t>
      </w:r>
      <w:r w:rsidRPr="00FB607A">
        <w:rPr>
          <w:sz w:val="28"/>
          <w:szCs w:val="28"/>
        </w:rPr>
        <w:t>Інформація, розміщена приватним акціонерним товариством, залиша</w:t>
      </w:r>
      <w:r w:rsidR="00637EC7">
        <w:rPr>
          <w:sz w:val="28"/>
          <w:szCs w:val="28"/>
        </w:rPr>
        <w:t>єть</w:t>
      </w:r>
      <w:r w:rsidRPr="00FB607A">
        <w:rPr>
          <w:sz w:val="28"/>
          <w:szCs w:val="28"/>
        </w:rPr>
        <w:t xml:space="preserve">ся </w:t>
      </w:r>
      <w:r w:rsidR="00590A7D">
        <w:rPr>
          <w:sz w:val="28"/>
          <w:szCs w:val="28"/>
        </w:rPr>
        <w:t>у</w:t>
      </w:r>
      <w:r w:rsidRPr="00FB607A">
        <w:rPr>
          <w:sz w:val="28"/>
          <w:szCs w:val="28"/>
        </w:rPr>
        <w:t xml:space="preserve"> публічному доступі на власному веб-сайті </w:t>
      </w:r>
      <w:r w:rsidR="00637EC7">
        <w:rPr>
          <w:sz w:val="28"/>
          <w:szCs w:val="28"/>
        </w:rPr>
        <w:t xml:space="preserve">протягом </w:t>
      </w:r>
      <w:r w:rsidRPr="00FB607A">
        <w:rPr>
          <w:sz w:val="28"/>
          <w:szCs w:val="28"/>
        </w:rPr>
        <w:t>строк</w:t>
      </w:r>
      <w:r w:rsidR="00637EC7">
        <w:rPr>
          <w:sz w:val="28"/>
          <w:szCs w:val="28"/>
        </w:rPr>
        <w:t>ів</w:t>
      </w:r>
      <w:r w:rsidRPr="00FB607A">
        <w:rPr>
          <w:sz w:val="28"/>
          <w:szCs w:val="28"/>
        </w:rPr>
        <w:t xml:space="preserve"> та </w:t>
      </w:r>
      <w:r w:rsidR="00637EC7">
        <w:rPr>
          <w:sz w:val="28"/>
          <w:szCs w:val="28"/>
        </w:rPr>
        <w:t xml:space="preserve">у </w:t>
      </w:r>
      <w:r w:rsidRPr="00FB607A">
        <w:rPr>
          <w:sz w:val="28"/>
          <w:szCs w:val="28"/>
        </w:rPr>
        <w:t>формах</w:t>
      </w:r>
      <w:r w:rsidR="00637EC7">
        <w:rPr>
          <w:sz w:val="28"/>
          <w:szCs w:val="28"/>
        </w:rPr>
        <w:t>,</w:t>
      </w:r>
      <w:r w:rsidRPr="00FB607A">
        <w:rPr>
          <w:sz w:val="28"/>
          <w:szCs w:val="28"/>
        </w:rPr>
        <w:t xml:space="preserve"> визначених </w:t>
      </w:r>
      <w:r w:rsidR="00590A7D">
        <w:rPr>
          <w:sz w:val="28"/>
          <w:szCs w:val="28"/>
        </w:rPr>
        <w:t>законодавством</w:t>
      </w:r>
      <w:r w:rsidRPr="00FB607A">
        <w:rPr>
          <w:sz w:val="28"/>
          <w:szCs w:val="28"/>
        </w:rPr>
        <w:t>.</w:t>
      </w:r>
    </w:p>
    <w:p w:rsidR="00CF4471" w:rsidRDefault="00FB607A" w:rsidP="00B555B5">
      <w:pPr>
        <w:ind w:firstLine="709"/>
        <w:jc w:val="both"/>
        <w:rPr>
          <w:sz w:val="28"/>
          <w:szCs w:val="28"/>
        </w:rPr>
      </w:pPr>
      <w:r w:rsidRPr="00FB607A">
        <w:rPr>
          <w:sz w:val="28"/>
          <w:szCs w:val="28"/>
        </w:rPr>
        <w:t>У випадку зміни власного веб-сайту</w:t>
      </w:r>
      <w:r w:rsidR="00590A7D">
        <w:rPr>
          <w:sz w:val="28"/>
          <w:szCs w:val="28"/>
        </w:rPr>
        <w:t>,</w:t>
      </w:r>
      <w:r w:rsidRPr="00FB607A">
        <w:rPr>
          <w:sz w:val="28"/>
          <w:szCs w:val="28"/>
        </w:rPr>
        <w:t xml:space="preserve"> емітент зобов'язаний протягом п'яти робочих днів після зміни власного веб-сайту забезпечити розміщення на новому власному веб-сайті всієї інформації, яка була ним розміщена раніше</w:t>
      </w:r>
      <w:r w:rsidR="00CB3676" w:rsidRPr="00CB3676">
        <w:t xml:space="preserve"> </w:t>
      </w:r>
      <w:r w:rsidR="00CB3676" w:rsidRPr="00CB3676">
        <w:rPr>
          <w:sz w:val="28"/>
          <w:szCs w:val="28"/>
        </w:rPr>
        <w:t>та строк розміщення якої не минув.</w:t>
      </w:r>
      <w:r>
        <w:rPr>
          <w:sz w:val="28"/>
          <w:szCs w:val="28"/>
        </w:rPr>
        <w:t>»</w:t>
      </w:r>
      <w:r w:rsidR="002D3B4E">
        <w:rPr>
          <w:sz w:val="28"/>
          <w:szCs w:val="28"/>
        </w:rPr>
        <w:t>;</w:t>
      </w:r>
    </w:p>
    <w:p w:rsidR="002C5AA1" w:rsidRDefault="002C5AA1" w:rsidP="00B555B5">
      <w:pPr>
        <w:ind w:firstLine="709"/>
        <w:jc w:val="both"/>
        <w:rPr>
          <w:sz w:val="28"/>
          <w:szCs w:val="28"/>
        </w:rPr>
      </w:pPr>
    </w:p>
    <w:p w:rsidR="00CF4471" w:rsidRDefault="002D5C11" w:rsidP="00B555B5">
      <w:pPr>
        <w:numPr>
          <w:ilvl w:val="0"/>
          <w:numId w:val="2"/>
        </w:numPr>
        <w:tabs>
          <w:tab w:val="left" w:pos="993"/>
        </w:tabs>
        <w:ind w:left="0" w:firstLine="709"/>
        <w:jc w:val="both"/>
        <w:rPr>
          <w:sz w:val="28"/>
          <w:szCs w:val="28"/>
        </w:rPr>
      </w:pPr>
      <w:r>
        <w:rPr>
          <w:sz w:val="28"/>
          <w:szCs w:val="28"/>
        </w:rPr>
        <w:t xml:space="preserve"> </w:t>
      </w:r>
      <w:r w:rsidR="00B555B5">
        <w:rPr>
          <w:sz w:val="28"/>
          <w:szCs w:val="28"/>
        </w:rPr>
        <w:t xml:space="preserve">у </w:t>
      </w:r>
      <w:r w:rsidR="00CF4471">
        <w:rPr>
          <w:sz w:val="28"/>
          <w:szCs w:val="28"/>
        </w:rPr>
        <w:t>пункті 9:</w:t>
      </w:r>
    </w:p>
    <w:p w:rsidR="009B39EC" w:rsidRDefault="009B39EC" w:rsidP="009B39EC">
      <w:pPr>
        <w:tabs>
          <w:tab w:val="left" w:pos="993"/>
        </w:tabs>
        <w:ind w:left="709"/>
        <w:jc w:val="both"/>
        <w:rPr>
          <w:sz w:val="28"/>
          <w:szCs w:val="28"/>
        </w:rPr>
      </w:pPr>
    </w:p>
    <w:p w:rsidR="00CF4471" w:rsidRDefault="009B39EC" w:rsidP="00B555B5">
      <w:pPr>
        <w:ind w:firstLine="709"/>
        <w:jc w:val="both"/>
        <w:rPr>
          <w:sz w:val="28"/>
          <w:szCs w:val="28"/>
        </w:rPr>
      </w:pPr>
      <w:r>
        <w:rPr>
          <w:sz w:val="28"/>
          <w:szCs w:val="28"/>
        </w:rPr>
        <w:t>абзаци сьомий, восьмий</w:t>
      </w:r>
      <w:r w:rsidR="00BA1AFE">
        <w:rPr>
          <w:sz w:val="28"/>
          <w:szCs w:val="28"/>
        </w:rPr>
        <w:t xml:space="preserve"> </w:t>
      </w:r>
      <w:r w:rsidR="001F0875">
        <w:rPr>
          <w:sz w:val="28"/>
          <w:szCs w:val="28"/>
        </w:rPr>
        <w:t xml:space="preserve">викласти </w:t>
      </w:r>
      <w:r w:rsidR="008F309D" w:rsidRPr="008F309D">
        <w:rPr>
          <w:sz w:val="28"/>
          <w:szCs w:val="28"/>
          <w:lang w:val="ru-RU"/>
        </w:rPr>
        <w:t>у такій</w:t>
      </w:r>
      <w:r w:rsidR="008F309D">
        <w:rPr>
          <w:sz w:val="28"/>
          <w:szCs w:val="28"/>
          <w:lang w:val="ru-RU"/>
        </w:rPr>
        <w:t xml:space="preserve"> редакції:</w:t>
      </w:r>
      <w:r w:rsidR="008F309D" w:rsidRPr="008F309D">
        <w:rPr>
          <w:sz w:val="28"/>
          <w:szCs w:val="28"/>
          <w:lang w:val="ru-RU"/>
        </w:rPr>
        <w:t xml:space="preserve"> </w:t>
      </w:r>
    </w:p>
    <w:p w:rsidR="002C5AA1" w:rsidRPr="004F332C" w:rsidRDefault="00CF4471" w:rsidP="00B555B5">
      <w:pPr>
        <w:ind w:firstLine="709"/>
        <w:jc w:val="both"/>
        <w:rPr>
          <w:sz w:val="28"/>
          <w:szCs w:val="28"/>
        </w:rPr>
      </w:pPr>
      <w:r w:rsidRPr="004F332C">
        <w:rPr>
          <w:sz w:val="28"/>
          <w:szCs w:val="28"/>
        </w:rPr>
        <w:t xml:space="preserve">«6) у разі </w:t>
      </w:r>
      <w:r w:rsidR="00164602" w:rsidRPr="004F332C">
        <w:rPr>
          <w:sz w:val="28"/>
          <w:szCs w:val="28"/>
        </w:rPr>
        <w:t xml:space="preserve"> </w:t>
      </w:r>
      <w:r w:rsidRPr="004F332C">
        <w:rPr>
          <w:sz w:val="28"/>
          <w:szCs w:val="28"/>
        </w:rPr>
        <w:t>оприлюднення Інформації особою, яка провадить</w:t>
      </w:r>
      <w:r w:rsidR="001F0875" w:rsidRPr="004F332C">
        <w:rPr>
          <w:sz w:val="28"/>
          <w:szCs w:val="28"/>
        </w:rPr>
        <w:t xml:space="preserve"> </w:t>
      </w:r>
      <w:r w:rsidRPr="004F332C">
        <w:rPr>
          <w:sz w:val="28"/>
          <w:szCs w:val="28"/>
        </w:rPr>
        <w:t>діяльність</w:t>
      </w:r>
      <w:r w:rsidR="004F332C" w:rsidRPr="004F332C">
        <w:rPr>
          <w:sz w:val="28"/>
          <w:szCs w:val="28"/>
        </w:rPr>
        <w:t xml:space="preserve"> </w:t>
      </w:r>
      <w:r w:rsidRPr="004F332C">
        <w:rPr>
          <w:sz w:val="28"/>
          <w:szCs w:val="28"/>
        </w:rPr>
        <w:t>з оприлюднення регульованої інформації від імені учасників фондового ринку, якщо така особа також надає емітентові інформаційні послуги на фондовому ринку з подання звітності та/або адміністративних даних до Комісії, така особа самостійно подає Інформацію до Комісії та здійснює підтвердження такого подання;</w:t>
      </w:r>
      <w:r w:rsidR="002C5AA1" w:rsidRPr="004F332C">
        <w:rPr>
          <w:sz w:val="28"/>
          <w:szCs w:val="28"/>
        </w:rPr>
        <w:t xml:space="preserve"> </w:t>
      </w:r>
    </w:p>
    <w:p w:rsidR="002C5AA1" w:rsidRDefault="001F0875" w:rsidP="00B555B5">
      <w:pPr>
        <w:ind w:firstLine="709"/>
        <w:jc w:val="both"/>
        <w:rPr>
          <w:sz w:val="28"/>
          <w:szCs w:val="28"/>
        </w:rPr>
      </w:pPr>
      <w:r w:rsidRPr="005E3904">
        <w:rPr>
          <w:sz w:val="28"/>
          <w:szCs w:val="28"/>
        </w:rPr>
        <w:t>7)</w:t>
      </w:r>
      <w:r>
        <w:t xml:space="preserve"> </w:t>
      </w:r>
      <w:r w:rsidR="00263496">
        <w:rPr>
          <w:sz w:val="28"/>
          <w:szCs w:val="28"/>
        </w:rPr>
        <w:t>у</w:t>
      </w:r>
      <w:r w:rsidR="002C5AA1" w:rsidRPr="002C5AA1">
        <w:rPr>
          <w:sz w:val="28"/>
          <w:szCs w:val="28"/>
        </w:rPr>
        <w:t xml:space="preserve"> </w:t>
      </w:r>
      <w:r w:rsidR="00CF4471" w:rsidRPr="002C5AA1">
        <w:rPr>
          <w:sz w:val="28"/>
          <w:szCs w:val="28"/>
        </w:rPr>
        <w:t>разі якщо особа,</w:t>
      </w:r>
      <w:r w:rsidR="00164602">
        <w:rPr>
          <w:sz w:val="28"/>
          <w:szCs w:val="28"/>
        </w:rPr>
        <w:t xml:space="preserve"> </w:t>
      </w:r>
      <w:r w:rsidR="00CF4471" w:rsidRPr="002C5AA1">
        <w:rPr>
          <w:sz w:val="28"/>
          <w:szCs w:val="28"/>
        </w:rPr>
        <w:t>яка провадить діяльність з</w:t>
      </w:r>
      <w:r w:rsidRPr="002C5AA1">
        <w:rPr>
          <w:sz w:val="28"/>
          <w:szCs w:val="28"/>
        </w:rPr>
        <w:t xml:space="preserve"> </w:t>
      </w:r>
      <w:r w:rsidR="00CF4471" w:rsidRPr="002C5AA1">
        <w:rPr>
          <w:sz w:val="28"/>
          <w:szCs w:val="28"/>
        </w:rPr>
        <w:t>о</w:t>
      </w:r>
      <w:r w:rsidRPr="002C5AA1">
        <w:rPr>
          <w:sz w:val="28"/>
          <w:szCs w:val="28"/>
        </w:rPr>
        <w:t xml:space="preserve">прилюднення </w:t>
      </w:r>
      <w:r w:rsidR="00CF4471" w:rsidRPr="001F0875">
        <w:rPr>
          <w:sz w:val="28"/>
          <w:szCs w:val="28"/>
        </w:rPr>
        <w:t>регульованої інформації від імені учасників фондового ринку, та яка здійснила оприлюднення Інформації емітента</w:t>
      </w:r>
      <w:r w:rsidR="009B39EC">
        <w:rPr>
          <w:sz w:val="28"/>
          <w:szCs w:val="28"/>
        </w:rPr>
        <w:t>,</w:t>
      </w:r>
      <w:r w:rsidR="00CF4471" w:rsidRPr="001F0875">
        <w:rPr>
          <w:sz w:val="28"/>
          <w:szCs w:val="28"/>
        </w:rPr>
        <w:t xml:space="preserve"> не надає інформаційні послуги на фондовому ринку з </w:t>
      </w:r>
      <w:r w:rsidR="00CF4471" w:rsidRPr="001F0875">
        <w:rPr>
          <w:sz w:val="28"/>
          <w:szCs w:val="28"/>
        </w:rPr>
        <w:lastRenderedPageBreak/>
        <w:t>подання звітності та/або адміністративних даних до Комісії, емітент подає Інформацію до Комісії безпосередньо або через іншу особу, яка надає зазначені послуги;</w:t>
      </w:r>
      <w:r>
        <w:rPr>
          <w:sz w:val="28"/>
          <w:szCs w:val="28"/>
        </w:rPr>
        <w:t>»;</w:t>
      </w:r>
      <w:r w:rsidR="002C5AA1">
        <w:rPr>
          <w:sz w:val="28"/>
          <w:szCs w:val="28"/>
        </w:rPr>
        <w:t xml:space="preserve"> </w:t>
      </w:r>
    </w:p>
    <w:p w:rsidR="006D7DF1" w:rsidRDefault="00A405CE" w:rsidP="00B555B5">
      <w:pPr>
        <w:ind w:firstLine="709"/>
        <w:jc w:val="both"/>
        <w:rPr>
          <w:sz w:val="28"/>
          <w:szCs w:val="28"/>
        </w:rPr>
      </w:pPr>
      <w:r>
        <w:rPr>
          <w:sz w:val="28"/>
          <w:szCs w:val="28"/>
        </w:rPr>
        <w:t>друге речення</w:t>
      </w:r>
      <w:r w:rsidR="001F0875">
        <w:rPr>
          <w:sz w:val="28"/>
          <w:szCs w:val="28"/>
        </w:rPr>
        <w:t xml:space="preserve"> абзац</w:t>
      </w:r>
      <w:r>
        <w:rPr>
          <w:sz w:val="28"/>
          <w:szCs w:val="28"/>
        </w:rPr>
        <w:t>у</w:t>
      </w:r>
      <w:r w:rsidR="001F0875">
        <w:rPr>
          <w:sz w:val="28"/>
          <w:szCs w:val="28"/>
        </w:rPr>
        <w:t xml:space="preserve"> десято</w:t>
      </w:r>
      <w:r>
        <w:rPr>
          <w:sz w:val="28"/>
          <w:szCs w:val="28"/>
        </w:rPr>
        <w:t>го викласти у такій редакції</w:t>
      </w:r>
      <w:r w:rsidR="006D7DF1">
        <w:rPr>
          <w:sz w:val="28"/>
          <w:szCs w:val="28"/>
        </w:rPr>
        <w:t>:</w:t>
      </w:r>
      <w:r>
        <w:rPr>
          <w:sz w:val="28"/>
          <w:szCs w:val="28"/>
        </w:rPr>
        <w:t xml:space="preserve"> «</w:t>
      </w:r>
      <w:r w:rsidRPr="00A405CE">
        <w:rPr>
          <w:sz w:val="28"/>
          <w:szCs w:val="28"/>
        </w:rPr>
        <w:t>У такому разі вимоги щодо подання звітності до Комісії, передбачені підпунктами 6</w:t>
      </w:r>
      <w:r w:rsidR="00574FB5">
        <w:rPr>
          <w:sz w:val="28"/>
          <w:szCs w:val="28"/>
        </w:rPr>
        <w:t xml:space="preserve"> </w:t>
      </w:r>
      <w:r w:rsidR="009A5E89" w:rsidRPr="009A5E89">
        <w:rPr>
          <w:sz w:val="28"/>
          <w:szCs w:val="28"/>
        </w:rPr>
        <w:t>–</w:t>
      </w:r>
      <w:r w:rsidR="00574FB5">
        <w:rPr>
          <w:sz w:val="28"/>
          <w:szCs w:val="28"/>
        </w:rPr>
        <w:t xml:space="preserve"> </w:t>
      </w:r>
      <w:r w:rsidRPr="00A405CE">
        <w:rPr>
          <w:sz w:val="28"/>
          <w:szCs w:val="28"/>
        </w:rPr>
        <w:t>8 цього пункту, до емітента не застосовуються.</w:t>
      </w:r>
      <w:r w:rsidR="00574FB5">
        <w:rPr>
          <w:sz w:val="28"/>
          <w:szCs w:val="28"/>
        </w:rPr>
        <w:t>»;</w:t>
      </w:r>
    </w:p>
    <w:p w:rsidR="002C5AA1" w:rsidRDefault="002C5AA1" w:rsidP="005C7CDF">
      <w:pPr>
        <w:ind w:firstLine="851"/>
        <w:jc w:val="both"/>
        <w:rPr>
          <w:sz w:val="28"/>
          <w:szCs w:val="28"/>
        </w:rPr>
      </w:pPr>
    </w:p>
    <w:p w:rsidR="006D7DF1" w:rsidRDefault="002D5C11" w:rsidP="00B555B5">
      <w:pPr>
        <w:numPr>
          <w:ilvl w:val="0"/>
          <w:numId w:val="2"/>
        </w:numPr>
        <w:tabs>
          <w:tab w:val="left" w:pos="993"/>
        </w:tabs>
        <w:ind w:left="0" w:firstLine="709"/>
        <w:jc w:val="both"/>
        <w:rPr>
          <w:sz w:val="28"/>
          <w:szCs w:val="28"/>
        </w:rPr>
      </w:pPr>
      <w:r>
        <w:rPr>
          <w:sz w:val="28"/>
          <w:szCs w:val="28"/>
        </w:rPr>
        <w:t xml:space="preserve"> </w:t>
      </w:r>
      <w:r w:rsidR="00553543" w:rsidRPr="00553543">
        <w:rPr>
          <w:sz w:val="28"/>
          <w:szCs w:val="28"/>
        </w:rPr>
        <w:t>абзац друг</w:t>
      </w:r>
      <w:r w:rsidR="00574FB5">
        <w:rPr>
          <w:sz w:val="28"/>
          <w:szCs w:val="28"/>
        </w:rPr>
        <w:t>ий</w:t>
      </w:r>
      <w:r w:rsidR="00553543" w:rsidRPr="00553543">
        <w:rPr>
          <w:sz w:val="28"/>
          <w:szCs w:val="28"/>
        </w:rPr>
        <w:t xml:space="preserve"> </w:t>
      </w:r>
      <w:r w:rsidR="002C5AA1">
        <w:rPr>
          <w:sz w:val="28"/>
          <w:szCs w:val="28"/>
        </w:rPr>
        <w:t>пункту 12</w:t>
      </w:r>
      <w:r w:rsidR="00574FB5">
        <w:rPr>
          <w:sz w:val="28"/>
          <w:szCs w:val="28"/>
        </w:rPr>
        <w:t xml:space="preserve"> викласти у такій редакції</w:t>
      </w:r>
      <w:r w:rsidR="006D7DF1">
        <w:rPr>
          <w:sz w:val="28"/>
          <w:szCs w:val="28"/>
        </w:rPr>
        <w:t>:</w:t>
      </w:r>
    </w:p>
    <w:p w:rsidR="00553543" w:rsidRDefault="00574FB5" w:rsidP="00574FB5">
      <w:pPr>
        <w:ind w:firstLine="709"/>
        <w:jc w:val="both"/>
        <w:rPr>
          <w:sz w:val="28"/>
          <w:szCs w:val="28"/>
        </w:rPr>
      </w:pPr>
      <w:r>
        <w:rPr>
          <w:sz w:val="28"/>
          <w:szCs w:val="28"/>
        </w:rPr>
        <w:t>«</w:t>
      </w:r>
      <w:r w:rsidRPr="00574FB5">
        <w:rPr>
          <w:sz w:val="28"/>
          <w:szCs w:val="28"/>
        </w:rPr>
        <w:t>Інформація в електронній формі складається відповідно до  опису розділів, визначених окремим документом Комісії нормативно-технічного характеру.</w:t>
      </w:r>
      <w:r w:rsidR="00553543">
        <w:rPr>
          <w:sz w:val="28"/>
          <w:szCs w:val="28"/>
        </w:rPr>
        <w:t>»;</w:t>
      </w:r>
    </w:p>
    <w:p w:rsidR="00D30528" w:rsidRDefault="00D30528" w:rsidP="00574FB5">
      <w:pPr>
        <w:jc w:val="both"/>
        <w:rPr>
          <w:sz w:val="28"/>
          <w:szCs w:val="28"/>
        </w:rPr>
      </w:pPr>
    </w:p>
    <w:p w:rsidR="00553543" w:rsidRDefault="002D5C11" w:rsidP="00B555B5">
      <w:pPr>
        <w:numPr>
          <w:ilvl w:val="0"/>
          <w:numId w:val="2"/>
        </w:numPr>
        <w:tabs>
          <w:tab w:val="left" w:pos="993"/>
        </w:tabs>
        <w:ind w:left="0" w:firstLine="709"/>
        <w:jc w:val="both"/>
        <w:rPr>
          <w:sz w:val="28"/>
          <w:szCs w:val="28"/>
        </w:rPr>
      </w:pPr>
      <w:r>
        <w:rPr>
          <w:sz w:val="28"/>
          <w:szCs w:val="28"/>
        </w:rPr>
        <w:t xml:space="preserve"> </w:t>
      </w:r>
      <w:r w:rsidR="00553543">
        <w:rPr>
          <w:sz w:val="28"/>
          <w:szCs w:val="28"/>
        </w:rPr>
        <w:t xml:space="preserve">у </w:t>
      </w:r>
      <w:r w:rsidR="002C5AA1">
        <w:rPr>
          <w:sz w:val="28"/>
          <w:szCs w:val="28"/>
        </w:rPr>
        <w:t>пункт</w:t>
      </w:r>
      <w:r w:rsidR="00553543">
        <w:rPr>
          <w:sz w:val="28"/>
          <w:szCs w:val="28"/>
        </w:rPr>
        <w:t>і</w:t>
      </w:r>
      <w:r w:rsidR="002C5AA1">
        <w:rPr>
          <w:sz w:val="28"/>
          <w:szCs w:val="28"/>
        </w:rPr>
        <w:t xml:space="preserve"> 13</w:t>
      </w:r>
      <w:r w:rsidR="00553543">
        <w:rPr>
          <w:sz w:val="28"/>
          <w:szCs w:val="28"/>
        </w:rPr>
        <w:t>:</w:t>
      </w:r>
    </w:p>
    <w:p w:rsidR="00617751" w:rsidRDefault="00617751" w:rsidP="00617751">
      <w:pPr>
        <w:tabs>
          <w:tab w:val="left" w:pos="993"/>
        </w:tabs>
        <w:ind w:left="709"/>
        <w:jc w:val="both"/>
        <w:rPr>
          <w:sz w:val="28"/>
          <w:szCs w:val="28"/>
        </w:rPr>
      </w:pPr>
    </w:p>
    <w:p w:rsidR="002C5AA1" w:rsidRDefault="00E25552" w:rsidP="00B555B5">
      <w:pPr>
        <w:ind w:firstLine="709"/>
        <w:jc w:val="both"/>
        <w:rPr>
          <w:sz w:val="28"/>
          <w:szCs w:val="28"/>
        </w:rPr>
      </w:pPr>
      <w:r w:rsidRPr="00E25552">
        <w:rPr>
          <w:sz w:val="28"/>
          <w:szCs w:val="28"/>
        </w:rPr>
        <w:t>в абзаці другому</w:t>
      </w:r>
      <w:r w:rsidR="002C5AA1">
        <w:rPr>
          <w:sz w:val="28"/>
          <w:szCs w:val="28"/>
        </w:rPr>
        <w:t xml:space="preserve"> слова «</w:t>
      </w:r>
      <w:r w:rsidR="002C5AA1" w:rsidRPr="002C5AA1">
        <w:rPr>
          <w:sz w:val="28"/>
          <w:szCs w:val="28"/>
        </w:rPr>
        <w:t>та схем XML-файлів</w:t>
      </w:r>
      <w:r w:rsidR="002C5AA1">
        <w:rPr>
          <w:sz w:val="28"/>
          <w:szCs w:val="28"/>
        </w:rPr>
        <w:t>» виключити;</w:t>
      </w:r>
    </w:p>
    <w:p w:rsidR="004F332C" w:rsidRDefault="00E25552" w:rsidP="00B555B5">
      <w:pPr>
        <w:ind w:firstLine="709"/>
        <w:jc w:val="both"/>
        <w:rPr>
          <w:sz w:val="28"/>
          <w:szCs w:val="28"/>
        </w:rPr>
      </w:pPr>
      <w:r>
        <w:rPr>
          <w:sz w:val="28"/>
          <w:szCs w:val="28"/>
        </w:rPr>
        <w:t>абзац третій викласти у такій редакції:</w:t>
      </w:r>
    </w:p>
    <w:p w:rsidR="00E25552" w:rsidRDefault="00E25552" w:rsidP="00B555B5">
      <w:pPr>
        <w:ind w:firstLine="709"/>
        <w:jc w:val="both"/>
        <w:rPr>
          <w:sz w:val="28"/>
          <w:szCs w:val="28"/>
        </w:rPr>
      </w:pPr>
      <w:r w:rsidRPr="00E25552">
        <w:rPr>
          <w:sz w:val="28"/>
          <w:szCs w:val="28"/>
        </w:rPr>
        <w:t>«Емітенти цінних паперів, у складі Інформації розкривають фінансову звітність, складену відповідно до міжнародних або національних стандартів фінансової звітності, а саме:</w:t>
      </w:r>
      <w:r>
        <w:rPr>
          <w:sz w:val="28"/>
          <w:szCs w:val="28"/>
        </w:rPr>
        <w:t>»;</w:t>
      </w:r>
    </w:p>
    <w:p w:rsidR="002C5AA1" w:rsidRPr="002049B9" w:rsidRDefault="002C5AA1" w:rsidP="00B555B5">
      <w:pPr>
        <w:pStyle w:val="a9"/>
        <w:ind w:left="0" w:firstLine="709"/>
        <w:rPr>
          <w:sz w:val="28"/>
          <w:szCs w:val="28"/>
        </w:rPr>
      </w:pPr>
    </w:p>
    <w:p w:rsidR="002C5AA1" w:rsidRDefault="001920AC" w:rsidP="007C2FC9">
      <w:pPr>
        <w:tabs>
          <w:tab w:val="left" w:pos="993"/>
        </w:tabs>
        <w:ind w:firstLine="709"/>
        <w:jc w:val="both"/>
        <w:rPr>
          <w:sz w:val="28"/>
          <w:szCs w:val="28"/>
        </w:rPr>
      </w:pPr>
      <w:r>
        <w:rPr>
          <w:sz w:val="28"/>
          <w:szCs w:val="28"/>
        </w:rPr>
        <w:t xml:space="preserve">8) </w:t>
      </w:r>
      <w:r w:rsidR="00C037C7">
        <w:rPr>
          <w:sz w:val="28"/>
          <w:szCs w:val="28"/>
        </w:rPr>
        <w:t xml:space="preserve">доповнити </w:t>
      </w:r>
      <w:r w:rsidR="007C2FC9">
        <w:rPr>
          <w:sz w:val="28"/>
          <w:szCs w:val="28"/>
        </w:rPr>
        <w:t xml:space="preserve">пункт </w:t>
      </w:r>
      <w:r>
        <w:rPr>
          <w:sz w:val="28"/>
          <w:szCs w:val="28"/>
        </w:rPr>
        <w:t xml:space="preserve">16 </w:t>
      </w:r>
      <w:r w:rsidR="00C037C7">
        <w:rPr>
          <w:sz w:val="28"/>
          <w:szCs w:val="28"/>
        </w:rPr>
        <w:t xml:space="preserve">новими абзацами </w:t>
      </w:r>
      <w:r w:rsidR="008F309D">
        <w:rPr>
          <w:sz w:val="28"/>
          <w:szCs w:val="28"/>
        </w:rPr>
        <w:t>так</w:t>
      </w:r>
      <w:r w:rsidR="00C037C7">
        <w:rPr>
          <w:sz w:val="28"/>
          <w:szCs w:val="28"/>
        </w:rPr>
        <w:t>ого</w:t>
      </w:r>
      <w:r w:rsidR="008F309D">
        <w:rPr>
          <w:sz w:val="28"/>
          <w:szCs w:val="28"/>
        </w:rPr>
        <w:t xml:space="preserve"> </w:t>
      </w:r>
      <w:r w:rsidR="00C037C7">
        <w:rPr>
          <w:sz w:val="28"/>
          <w:szCs w:val="28"/>
        </w:rPr>
        <w:t>змісту</w:t>
      </w:r>
      <w:r w:rsidR="008F309D">
        <w:rPr>
          <w:sz w:val="28"/>
          <w:szCs w:val="28"/>
        </w:rPr>
        <w:t>:</w:t>
      </w:r>
    </w:p>
    <w:p w:rsidR="008F309D" w:rsidRPr="008F309D" w:rsidRDefault="008F309D" w:rsidP="00B555B5">
      <w:pPr>
        <w:ind w:firstLine="709"/>
        <w:jc w:val="both"/>
        <w:rPr>
          <w:sz w:val="28"/>
          <w:szCs w:val="28"/>
        </w:rPr>
      </w:pPr>
      <w:r>
        <w:rPr>
          <w:sz w:val="28"/>
          <w:szCs w:val="28"/>
        </w:rPr>
        <w:t>«</w:t>
      </w:r>
      <w:r w:rsidR="00E25552">
        <w:rPr>
          <w:sz w:val="28"/>
          <w:szCs w:val="28"/>
        </w:rPr>
        <w:t>Я</w:t>
      </w:r>
      <w:r w:rsidRPr="008F309D">
        <w:rPr>
          <w:sz w:val="28"/>
          <w:szCs w:val="28"/>
        </w:rPr>
        <w:t xml:space="preserve">кщо </w:t>
      </w:r>
      <w:r w:rsidR="0066202A">
        <w:rPr>
          <w:sz w:val="28"/>
          <w:szCs w:val="28"/>
        </w:rPr>
        <w:t>у</w:t>
      </w:r>
      <w:r w:rsidRPr="008F309D">
        <w:rPr>
          <w:sz w:val="28"/>
          <w:szCs w:val="28"/>
        </w:rPr>
        <w:t xml:space="preserve"> приватному акціонерному товаристві</w:t>
      </w:r>
      <w:r w:rsidR="0066202A">
        <w:rPr>
          <w:sz w:val="28"/>
          <w:szCs w:val="28"/>
        </w:rPr>
        <w:t>,</w:t>
      </w:r>
      <w:r w:rsidRPr="008F309D">
        <w:rPr>
          <w:sz w:val="28"/>
          <w:szCs w:val="28"/>
        </w:rPr>
        <w:t xml:space="preserve">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відбудеться зміна структури власності</w:t>
      </w:r>
      <w:r w:rsidR="00E07C1C">
        <w:rPr>
          <w:sz w:val="28"/>
          <w:szCs w:val="28"/>
        </w:rPr>
        <w:t>,</w:t>
      </w:r>
      <w:r w:rsidRPr="008F309D">
        <w:rPr>
          <w:sz w:val="28"/>
          <w:szCs w:val="28"/>
        </w:rPr>
        <w:t xml:space="preserve"> внаслідок чого 100 відсотків акцій якого прямо або опосередковано стане належати більш ніж одній особі, таке товариство </w:t>
      </w:r>
      <w:r w:rsidR="009909EC" w:rsidRPr="009909EC">
        <w:rPr>
          <w:sz w:val="28"/>
          <w:szCs w:val="28"/>
        </w:rPr>
        <w:t>здійснює</w:t>
      </w:r>
      <w:r w:rsidRPr="008F309D">
        <w:rPr>
          <w:sz w:val="28"/>
          <w:szCs w:val="28"/>
        </w:rPr>
        <w:t xml:space="preserve"> розкриття Інформації як приватне акціонерне товариство відповідно до вимог </w:t>
      </w:r>
      <w:r w:rsidR="009909EC">
        <w:rPr>
          <w:sz w:val="28"/>
          <w:szCs w:val="28"/>
        </w:rPr>
        <w:t>Закону</w:t>
      </w:r>
      <w:r w:rsidRPr="008F309D">
        <w:rPr>
          <w:sz w:val="28"/>
          <w:szCs w:val="28"/>
        </w:rPr>
        <w:t>.</w:t>
      </w:r>
    </w:p>
    <w:p w:rsidR="00F8236F" w:rsidRDefault="008F309D" w:rsidP="00E33989">
      <w:pPr>
        <w:ind w:firstLine="709"/>
        <w:jc w:val="both"/>
        <w:rPr>
          <w:sz w:val="28"/>
          <w:szCs w:val="28"/>
        </w:rPr>
      </w:pPr>
      <w:r w:rsidRPr="008F309D">
        <w:rPr>
          <w:sz w:val="28"/>
          <w:szCs w:val="28"/>
        </w:rPr>
        <w:t>Якщо приватне акціонерне товариство</w:t>
      </w:r>
      <w:r w:rsidR="002D5BAE">
        <w:rPr>
          <w:sz w:val="28"/>
          <w:szCs w:val="28"/>
        </w:rPr>
        <w:t>,</w:t>
      </w:r>
      <w:r w:rsidRPr="008F309D">
        <w:rPr>
          <w:sz w:val="28"/>
          <w:szCs w:val="28"/>
        </w:rPr>
        <w:t xml:space="preserve">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належить до підприємств</w:t>
      </w:r>
      <w:r w:rsidR="00A363DB">
        <w:rPr>
          <w:sz w:val="28"/>
          <w:szCs w:val="28"/>
        </w:rPr>
        <w:t>а, що станови</w:t>
      </w:r>
      <w:r w:rsidRPr="008F309D">
        <w:rPr>
          <w:sz w:val="28"/>
          <w:szCs w:val="28"/>
        </w:rPr>
        <w:t xml:space="preserve">ть суспільний інтерес відповідно до вимог Закону України «Про бухгалтерський облік та фінансову звітність в Україні», </w:t>
      </w:r>
      <w:r w:rsidR="00A363DB" w:rsidRPr="00A363DB">
        <w:rPr>
          <w:sz w:val="28"/>
          <w:szCs w:val="28"/>
        </w:rPr>
        <w:t xml:space="preserve">таке товариство </w:t>
      </w:r>
      <w:r w:rsidR="001920AC" w:rsidRPr="00A363DB">
        <w:rPr>
          <w:sz w:val="28"/>
          <w:szCs w:val="28"/>
        </w:rPr>
        <w:t xml:space="preserve">оприлюднює </w:t>
      </w:r>
      <w:r w:rsidR="001920AC">
        <w:rPr>
          <w:sz w:val="28"/>
          <w:szCs w:val="28"/>
        </w:rPr>
        <w:t xml:space="preserve">звітність </w:t>
      </w:r>
      <w:r w:rsidR="00F70830">
        <w:rPr>
          <w:sz w:val="28"/>
          <w:szCs w:val="28"/>
        </w:rPr>
        <w:t>в обсязі</w:t>
      </w:r>
      <w:r w:rsidR="00E07AFD">
        <w:rPr>
          <w:sz w:val="28"/>
          <w:szCs w:val="28"/>
        </w:rPr>
        <w:t>,</w:t>
      </w:r>
      <w:r w:rsidR="00F70830">
        <w:rPr>
          <w:sz w:val="28"/>
          <w:szCs w:val="28"/>
        </w:rPr>
        <w:t xml:space="preserve"> встановленому цим</w:t>
      </w:r>
      <w:r w:rsidR="00DD33EC">
        <w:rPr>
          <w:sz w:val="28"/>
          <w:szCs w:val="28"/>
        </w:rPr>
        <w:t xml:space="preserve"> </w:t>
      </w:r>
      <w:r w:rsidR="00A363DB" w:rsidRPr="00A363DB">
        <w:rPr>
          <w:sz w:val="28"/>
          <w:szCs w:val="28"/>
        </w:rPr>
        <w:t>Закон</w:t>
      </w:r>
      <w:r w:rsidR="00F70830">
        <w:rPr>
          <w:sz w:val="28"/>
          <w:szCs w:val="28"/>
        </w:rPr>
        <w:t>ом</w:t>
      </w:r>
      <w:r w:rsidR="00A363DB" w:rsidRPr="00A363DB">
        <w:rPr>
          <w:sz w:val="28"/>
          <w:szCs w:val="28"/>
        </w:rPr>
        <w:t>.</w:t>
      </w:r>
      <w:r w:rsidR="008F3C5E">
        <w:rPr>
          <w:sz w:val="28"/>
          <w:szCs w:val="28"/>
        </w:rPr>
        <w:t>».</w:t>
      </w:r>
    </w:p>
    <w:p w:rsidR="00F8236F" w:rsidRDefault="00F8236F" w:rsidP="00B555B5">
      <w:pPr>
        <w:ind w:firstLine="709"/>
        <w:jc w:val="both"/>
        <w:rPr>
          <w:sz w:val="28"/>
          <w:szCs w:val="28"/>
        </w:rPr>
      </w:pPr>
    </w:p>
    <w:p w:rsidR="00DF441B" w:rsidRDefault="002D5C11" w:rsidP="00B555B5">
      <w:pPr>
        <w:numPr>
          <w:ilvl w:val="0"/>
          <w:numId w:val="4"/>
        </w:numPr>
        <w:tabs>
          <w:tab w:val="left" w:pos="993"/>
        </w:tabs>
        <w:ind w:left="0" w:firstLine="709"/>
        <w:jc w:val="both"/>
        <w:rPr>
          <w:sz w:val="28"/>
          <w:szCs w:val="28"/>
        </w:rPr>
      </w:pPr>
      <w:r>
        <w:rPr>
          <w:sz w:val="28"/>
          <w:szCs w:val="28"/>
        </w:rPr>
        <w:t xml:space="preserve"> </w:t>
      </w:r>
      <w:r w:rsidR="008F3C5E">
        <w:rPr>
          <w:sz w:val="28"/>
          <w:szCs w:val="28"/>
        </w:rPr>
        <w:t xml:space="preserve">У </w:t>
      </w:r>
      <w:r w:rsidR="009A5E89">
        <w:rPr>
          <w:sz w:val="28"/>
          <w:szCs w:val="28"/>
        </w:rPr>
        <w:t>р</w:t>
      </w:r>
      <w:r w:rsidR="008F3C5E">
        <w:rPr>
          <w:sz w:val="28"/>
          <w:szCs w:val="28"/>
        </w:rPr>
        <w:t>озділі ІІ:</w:t>
      </w:r>
    </w:p>
    <w:p w:rsidR="00A80AED" w:rsidRDefault="00A80AED" w:rsidP="005C7CDF">
      <w:pPr>
        <w:ind w:firstLine="851"/>
        <w:jc w:val="both"/>
        <w:rPr>
          <w:sz w:val="28"/>
          <w:szCs w:val="28"/>
        </w:rPr>
      </w:pPr>
    </w:p>
    <w:p w:rsidR="00A80AED" w:rsidRDefault="002D5C11" w:rsidP="00B555B5">
      <w:pPr>
        <w:numPr>
          <w:ilvl w:val="0"/>
          <w:numId w:val="9"/>
        </w:numPr>
        <w:tabs>
          <w:tab w:val="left" w:pos="993"/>
        </w:tabs>
        <w:ind w:left="0" w:firstLine="709"/>
        <w:jc w:val="both"/>
        <w:rPr>
          <w:sz w:val="28"/>
          <w:szCs w:val="28"/>
        </w:rPr>
      </w:pPr>
      <w:r>
        <w:rPr>
          <w:sz w:val="28"/>
          <w:szCs w:val="28"/>
        </w:rPr>
        <w:t xml:space="preserve"> </w:t>
      </w:r>
      <w:r w:rsidR="005920BD">
        <w:rPr>
          <w:sz w:val="28"/>
          <w:szCs w:val="28"/>
        </w:rPr>
        <w:t xml:space="preserve">у пункті 8 </w:t>
      </w:r>
      <w:r w:rsidR="00A80AED">
        <w:rPr>
          <w:sz w:val="28"/>
          <w:szCs w:val="28"/>
        </w:rPr>
        <w:t>глав</w:t>
      </w:r>
      <w:r w:rsidR="005920BD">
        <w:rPr>
          <w:sz w:val="28"/>
          <w:szCs w:val="28"/>
        </w:rPr>
        <w:t>и</w:t>
      </w:r>
      <w:r w:rsidR="00A80AED">
        <w:rPr>
          <w:sz w:val="28"/>
          <w:szCs w:val="28"/>
        </w:rPr>
        <w:t xml:space="preserve"> 1:</w:t>
      </w:r>
    </w:p>
    <w:p w:rsidR="002D3482" w:rsidRDefault="002D3482" w:rsidP="00B555B5">
      <w:pPr>
        <w:ind w:firstLine="709"/>
        <w:jc w:val="both"/>
        <w:rPr>
          <w:sz w:val="28"/>
          <w:szCs w:val="28"/>
        </w:rPr>
      </w:pPr>
    </w:p>
    <w:p w:rsidR="00C02AA0" w:rsidRDefault="00C02AA0" w:rsidP="00B555B5">
      <w:pPr>
        <w:ind w:firstLine="709"/>
        <w:jc w:val="both"/>
        <w:rPr>
          <w:sz w:val="28"/>
          <w:szCs w:val="28"/>
        </w:rPr>
      </w:pPr>
      <w:r>
        <w:rPr>
          <w:sz w:val="28"/>
          <w:szCs w:val="28"/>
        </w:rPr>
        <w:t xml:space="preserve">в </w:t>
      </w:r>
      <w:r w:rsidR="002D3482">
        <w:rPr>
          <w:sz w:val="28"/>
          <w:szCs w:val="28"/>
        </w:rPr>
        <w:t>абзац</w:t>
      </w:r>
      <w:r>
        <w:rPr>
          <w:sz w:val="28"/>
          <w:szCs w:val="28"/>
        </w:rPr>
        <w:t>і</w:t>
      </w:r>
      <w:r w:rsidR="002D3482">
        <w:rPr>
          <w:sz w:val="28"/>
          <w:szCs w:val="28"/>
        </w:rPr>
        <w:t xml:space="preserve"> четверт</w:t>
      </w:r>
      <w:r>
        <w:rPr>
          <w:sz w:val="28"/>
          <w:szCs w:val="28"/>
        </w:rPr>
        <w:t>ому після слів «</w:t>
      </w:r>
      <w:r w:rsidRPr="00C02AA0">
        <w:rPr>
          <w:sz w:val="28"/>
          <w:szCs w:val="28"/>
        </w:rPr>
        <w:t>учасників фондового ринку</w:t>
      </w:r>
      <w:r>
        <w:rPr>
          <w:sz w:val="28"/>
          <w:szCs w:val="28"/>
        </w:rPr>
        <w:t>» доповнити словами «</w:t>
      </w:r>
      <w:r w:rsidRPr="00C02AA0">
        <w:rPr>
          <w:sz w:val="28"/>
          <w:szCs w:val="28"/>
        </w:rPr>
        <w:t>(у разі здійснення оприлюднення)»;</w:t>
      </w:r>
      <w:r w:rsidR="00B762E6">
        <w:rPr>
          <w:sz w:val="28"/>
          <w:szCs w:val="28"/>
        </w:rPr>
        <w:t xml:space="preserve"> </w:t>
      </w:r>
    </w:p>
    <w:p w:rsidR="002D3482" w:rsidRDefault="000F6C4D" w:rsidP="00B555B5">
      <w:pPr>
        <w:ind w:firstLine="709"/>
        <w:jc w:val="both"/>
        <w:rPr>
          <w:sz w:val="28"/>
          <w:szCs w:val="28"/>
        </w:rPr>
      </w:pPr>
      <w:r>
        <w:rPr>
          <w:sz w:val="28"/>
          <w:szCs w:val="28"/>
        </w:rPr>
        <w:t>до</w:t>
      </w:r>
      <w:r w:rsidR="00B762E6">
        <w:rPr>
          <w:sz w:val="28"/>
          <w:szCs w:val="28"/>
        </w:rPr>
        <w:t xml:space="preserve">повнити </w:t>
      </w:r>
      <w:r w:rsidR="009A5E89">
        <w:rPr>
          <w:sz w:val="28"/>
          <w:szCs w:val="28"/>
        </w:rPr>
        <w:t xml:space="preserve">пункт після абзацу четвертого </w:t>
      </w:r>
      <w:r w:rsidR="00B762E6">
        <w:rPr>
          <w:sz w:val="28"/>
          <w:szCs w:val="28"/>
        </w:rPr>
        <w:t>новим</w:t>
      </w:r>
      <w:r>
        <w:rPr>
          <w:sz w:val="28"/>
          <w:szCs w:val="28"/>
        </w:rPr>
        <w:t xml:space="preserve"> абзац</w:t>
      </w:r>
      <w:r w:rsidR="00B762E6">
        <w:rPr>
          <w:sz w:val="28"/>
          <w:szCs w:val="28"/>
        </w:rPr>
        <w:t>ом</w:t>
      </w:r>
      <w:r>
        <w:rPr>
          <w:sz w:val="28"/>
          <w:szCs w:val="28"/>
        </w:rPr>
        <w:t xml:space="preserve"> п’яти</w:t>
      </w:r>
      <w:r w:rsidR="00B762E6">
        <w:rPr>
          <w:sz w:val="28"/>
          <w:szCs w:val="28"/>
        </w:rPr>
        <w:t>м</w:t>
      </w:r>
      <w:r>
        <w:rPr>
          <w:sz w:val="28"/>
          <w:szCs w:val="28"/>
        </w:rPr>
        <w:t xml:space="preserve"> такого змісту: </w:t>
      </w:r>
    </w:p>
    <w:p w:rsidR="000F6C4D" w:rsidRDefault="000F6C4D" w:rsidP="00B555B5">
      <w:pPr>
        <w:ind w:firstLine="709"/>
        <w:jc w:val="both"/>
        <w:rPr>
          <w:sz w:val="28"/>
          <w:szCs w:val="28"/>
        </w:rPr>
      </w:pPr>
      <w:r>
        <w:rPr>
          <w:sz w:val="28"/>
          <w:szCs w:val="28"/>
        </w:rPr>
        <w:t>«</w:t>
      </w:r>
      <w:r w:rsidRPr="000F6C4D">
        <w:rPr>
          <w:sz w:val="28"/>
          <w:szCs w:val="28"/>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w:t>
      </w:r>
      <w:r w:rsidRPr="000F6C4D">
        <w:rPr>
          <w:sz w:val="28"/>
          <w:szCs w:val="28"/>
        </w:rPr>
        <w:lastRenderedPageBreak/>
        <w:t>Інформацію до Національної комісії з цінних паперів та фондового ринку безпосередньо)</w:t>
      </w:r>
      <w:r>
        <w:rPr>
          <w:sz w:val="28"/>
          <w:szCs w:val="28"/>
        </w:rPr>
        <w:t>;»</w:t>
      </w:r>
      <w:r w:rsidR="009A5E89">
        <w:rPr>
          <w:sz w:val="28"/>
          <w:szCs w:val="28"/>
        </w:rPr>
        <w:t>.</w:t>
      </w:r>
    </w:p>
    <w:p w:rsidR="000F6C4D" w:rsidRDefault="009A5E89" w:rsidP="008B148A">
      <w:pPr>
        <w:ind w:firstLine="709"/>
        <w:jc w:val="both"/>
        <w:rPr>
          <w:sz w:val="28"/>
          <w:szCs w:val="28"/>
        </w:rPr>
      </w:pPr>
      <w:r>
        <w:rPr>
          <w:sz w:val="28"/>
          <w:szCs w:val="28"/>
        </w:rPr>
        <w:t xml:space="preserve">У зв’язку з цим абзац п’ятий вважати абзацом шостим; </w:t>
      </w:r>
    </w:p>
    <w:p w:rsidR="000F6C4D" w:rsidRDefault="002D5C11" w:rsidP="00B555B5">
      <w:pPr>
        <w:numPr>
          <w:ilvl w:val="0"/>
          <w:numId w:val="9"/>
        </w:numPr>
        <w:tabs>
          <w:tab w:val="left" w:pos="993"/>
        </w:tabs>
        <w:ind w:left="0" w:firstLine="709"/>
        <w:jc w:val="both"/>
        <w:rPr>
          <w:sz w:val="28"/>
          <w:szCs w:val="28"/>
        </w:rPr>
      </w:pPr>
      <w:r>
        <w:rPr>
          <w:sz w:val="28"/>
          <w:szCs w:val="28"/>
        </w:rPr>
        <w:t xml:space="preserve"> </w:t>
      </w:r>
      <w:r w:rsidR="000F6C4D">
        <w:rPr>
          <w:sz w:val="28"/>
          <w:szCs w:val="28"/>
        </w:rPr>
        <w:t xml:space="preserve">у главі 2: </w:t>
      </w:r>
    </w:p>
    <w:p w:rsidR="000F6C4D" w:rsidRDefault="000F6C4D" w:rsidP="00B555B5">
      <w:pPr>
        <w:ind w:firstLine="709"/>
        <w:jc w:val="both"/>
        <w:rPr>
          <w:sz w:val="28"/>
          <w:szCs w:val="28"/>
        </w:rPr>
      </w:pPr>
    </w:p>
    <w:p w:rsidR="00250139" w:rsidRDefault="000F6C4D" w:rsidP="00B555B5">
      <w:pPr>
        <w:ind w:firstLine="709"/>
        <w:jc w:val="both"/>
        <w:rPr>
          <w:sz w:val="28"/>
          <w:szCs w:val="28"/>
        </w:rPr>
      </w:pPr>
      <w:r>
        <w:rPr>
          <w:sz w:val="28"/>
          <w:szCs w:val="28"/>
        </w:rPr>
        <w:t xml:space="preserve">у пункті 8: </w:t>
      </w:r>
    </w:p>
    <w:p w:rsidR="009A5E89" w:rsidRDefault="009A5E89" w:rsidP="00B555B5">
      <w:pPr>
        <w:ind w:firstLine="709"/>
        <w:jc w:val="both"/>
        <w:rPr>
          <w:sz w:val="28"/>
          <w:szCs w:val="28"/>
        </w:rPr>
      </w:pPr>
    </w:p>
    <w:p w:rsidR="00250139" w:rsidRPr="00250139" w:rsidRDefault="00250139" w:rsidP="00B555B5">
      <w:pPr>
        <w:pStyle w:val="a8"/>
        <w:ind w:firstLine="709"/>
        <w:jc w:val="both"/>
        <w:rPr>
          <w:sz w:val="28"/>
          <w:szCs w:val="28"/>
        </w:rPr>
      </w:pPr>
      <w:r w:rsidRPr="00250139">
        <w:rPr>
          <w:sz w:val="28"/>
          <w:szCs w:val="28"/>
        </w:rPr>
        <w:t>в абзаці четвертому після сл</w:t>
      </w:r>
      <w:r w:rsidR="00C02AA0">
        <w:rPr>
          <w:sz w:val="28"/>
          <w:szCs w:val="28"/>
        </w:rPr>
        <w:t>і</w:t>
      </w:r>
      <w:r w:rsidRPr="00250139">
        <w:rPr>
          <w:sz w:val="28"/>
          <w:szCs w:val="28"/>
        </w:rPr>
        <w:t>в</w:t>
      </w:r>
      <w:r w:rsidR="00C02AA0">
        <w:rPr>
          <w:sz w:val="28"/>
          <w:szCs w:val="28"/>
        </w:rPr>
        <w:t xml:space="preserve"> </w:t>
      </w:r>
      <w:r w:rsidRPr="00250139">
        <w:rPr>
          <w:sz w:val="28"/>
          <w:szCs w:val="28"/>
        </w:rPr>
        <w:t xml:space="preserve"> «</w:t>
      </w:r>
      <w:r w:rsidR="00C02AA0" w:rsidRPr="00C02AA0">
        <w:rPr>
          <w:sz w:val="28"/>
          <w:szCs w:val="28"/>
        </w:rPr>
        <w:t>учасників фондового ринку</w:t>
      </w:r>
      <w:r w:rsidR="00C02AA0">
        <w:rPr>
          <w:sz w:val="28"/>
          <w:szCs w:val="28"/>
        </w:rPr>
        <w:t>» доповнити</w:t>
      </w:r>
      <w:r w:rsidRPr="00250139">
        <w:rPr>
          <w:sz w:val="28"/>
          <w:szCs w:val="28"/>
        </w:rPr>
        <w:t xml:space="preserve"> слова</w:t>
      </w:r>
      <w:r w:rsidR="00C02AA0">
        <w:rPr>
          <w:sz w:val="28"/>
          <w:szCs w:val="28"/>
        </w:rPr>
        <w:t>ми</w:t>
      </w:r>
      <w:r w:rsidRPr="00250139">
        <w:rPr>
          <w:sz w:val="28"/>
          <w:szCs w:val="28"/>
        </w:rPr>
        <w:t xml:space="preserve"> «(у разі здійснення оприлюднення)</w:t>
      </w:r>
      <w:r w:rsidR="00C037C7">
        <w:rPr>
          <w:sz w:val="28"/>
          <w:szCs w:val="28"/>
        </w:rPr>
        <w:t>»</w:t>
      </w:r>
      <w:r w:rsidRPr="00250139">
        <w:rPr>
          <w:sz w:val="28"/>
          <w:szCs w:val="28"/>
        </w:rPr>
        <w:t>;</w:t>
      </w:r>
    </w:p>
    <w:p w:rsidR="00C037C7" w:rsidRDefault="009A5E89" w:rsidP="00B555B5">
      <w:pPr>
        <w:pStyle w:val="a8"/>
        <w:ind w:firstLine="709"/>
        <w:jc w:val="both"/>
        <w:rPr>
          <w:sz w:val="28"/>
          <w:szCs w:val="28"/>
        </w:rPr>
      </w:pPr>
      <w:r w:rsidRPr="009A5E89">
        <w:rPr>
          <w:sz w:val="28"/>
          <w:szCs w:val="28"/>
        </w:rPr>
        <w:t xml:space="preserve">доповнити </w:t>
      </w:r>
      <w:r>
        <w:rPr>
          <w:sz w:val="28"/>
          <w:szCs w:val="28"/>
        </w:rPr>
        <w:t xml:space="preserve">пункт </w:t>
      </w:r>
      <w:r w:rsidR="00C02AA0">
        <w:rPr>
          <w:sz w:val="28"/>
          <w:szCs w:val="28"/>
        </w:rPr>
        <w:t xml:space="preserve">після абзацу четвертого </w:t>
      </w:r>
      <w:r w:rsidR="00250139" w:rsidRPr="00250139">
        <w:rPr>
          <w:sz w:val="28"/>
          <w:szCs w:val="28"/>
        </w:rPr>
        <w:t>нови</w:t>
      </w:r>
      <w:r w:rsidR="00C02AA0">
        <w:rPr>
          <w:sz w:val="28"/>
          <w:szCs w:val="28"/>
        </w:rPr>
        <w:t>м</w:t>
      </w:r>
      <w:r w:rsidR="00250139" w:rsidRPr="00250139">
        <w:rPr>
          <w:sz w:val="28"/>
          <w:szCs w:val="28"/>
        </w:rPr>
        <w:t xml:space="preserve"> абзац</w:t>
      </w:r>
      <w:r w:rsidR="00C02AA0">
        <w:rPr>
          <w:sz w:val="28"/>
          <w:szCs w:val="28"/>
        </w:rPr>
        <w:t>ом</w:t>
      </w:r>
      <w:r w:rsidR="00250139" w:rsidRPr="00250139">
        <w:rPr>
          <w:sz w:val="28"/>
          <w:szCs w:val="28"/>
        </w:rPr>
        <w:t xml:space="preserve"> п’яти</w:t>
      </w:r>
      <w:r w:rsidR="00C02AA0">
        <w:rPr>
          <w:sz w:val="28"/>
          <w:szCs w:val="28"/>
        </w:rPr>
        <w:t>м</w:t>
      </w:r>
      <w:r w:rsidR="00250139" w:rsidRPr="00250139">
        <w:rPr>
          <w:sz w:val="28"/>
          <w:szCs w:val="28"/>
        </w:rPr>
        <w:t xml:space="preserve"> такого змісту: </w:t>
      </w:r>
    </w:p>
    <w:p w:rsidR="00250139" w:rsidRDefault="00250139" w:rsidP="00B555B5">
      <w:pPr>
        <w:pStyle w:val="a8"/>
        <w:ind w:firstLine="709"/>
        <w:jc w:val="both"/>
        <w:rPr>
          <w:sz w:val="28"/>
          <w:szCs w:val="28"/>
        </w:rPr>
      </w:pPr>
      <w:r w:rsidRPr="00250139">
        <w:rPr>
          <w:sz w:val="28"/>
          <w:szCs w:val="28"/>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r w:rsidR="009A5E89">
        <w:rPr>
          <w:sz w:val="28"/>
          <w:szCs w:val="28"/>
        </w:rPr>
        <w:t>.</w:t>
      </w:r>
    </w:p>
    <w:p w:rsidR="009A5E89" w:rsidRPr="00250139" w:rsidRDefault="009A5E89" w:rsidP="00B555B5">
      <w:pPr>
        <w:pStyle w:val="a8"/>
        <w:ind w:firstLine="709"/>
        <w:jc w:val="both"/>
        <w:rPr>
          <w:sz w:val="28"/>
          <w:szCs w:val="28"/>
        </w:rPr>
      </w:pPr>
      <w:r>
        <w:rPr>
          <w:sz w:val="28"/>
          <w:szCs w:val="28"/>
        </w:rPr>
        <w:t>У зв’язку з цим абзац п’ятий вважати абзацом шостим;</w:t>
      </w:r>
    </w:p>
    <w:p w:rsidR="00182860" w:rsidRDefault="00182860" w:rsidP="00B555B5">
      <w:pPr>
        <w:ind w:firstLine="709"/>
        <w:jc w:val="both"/>
        <w:rPr>
          <w:sz w:val="28"/>
          <w:szCs w:val="28"/>
        </w:rPr>
      </w:pPr>
    </w:p>
    <w:p w:rsidR="009E345D" w:rsidRPr="00B555B5" w:rsidRDefault="002D5C11" w:rsidP="00B555B5">
      <w:pPr>
        <w:numPr>
          <w:ilvl w:val="0"/>
          <w:numId w:val="9"/>
        </w:numPr>
        <w:tabs>
          <w:tab w:val="left" w:pos="993"/>
          <w:tab w:val="left" w:pos="1134"/>
        </w:tabs>
        <w:ind w:left="0" w:firstLine="709"/>
        <w:jc w:val="both"/>
        <w:rPr>
          <w:sz w:val="28"/>
          <w:szCs w:val="28"/>
        </w:rPr>
      </w:pPr>
      <w:r>
        <w:rPr>
          <w:sz w:val="28"/>
          <w:szCs w:val="28"/>
        </w:rPr>
        <w:t xml:space="preserve"> </w:t>
      </w:r>
      <w:r w:rsidR="00917D9D">
        <w:rPr>
          <w:sz w:val="28"/>
          <w:szCs w:val="28"/>
        </w:rPr>
        <w:t xml:space="preserve">у </w:t>
      </w:r>
      <w:r w:rsidR="009E345D">
        <w:rPr>
          <w:sz w:val="28"/>
          <w:szCs w:val="28"/>
        </w:rPr>
        <w:t>главі</w:t>
      </w:r>
      <w:r w:rsidR="00585A8A" w:rsidRPr="00585A8A">
        <w:rPr>
          <w:sz w:val="28"/>
          <w:szCs w:val="28"/>
        </w:rPr>
        <w:t xml:space="preserve"> 3</w:t>
      </w:r>
      <w:r w:rsidR="009E345D">
        <w:rPr>
          <w:sz w:val="28"/>
          <w:szCs w:val="28"/>
        </w:rPr>
        <w:t>:</w:t>
      </w:r>
    </w:p>
    <w:p w:rsidR="00C02AA0" w:rsidRDefault="00C02AA0" w:rsidP="00B555B5">
      <w:pPr>
        <w:ind w:firstLine="709"/>
        <w:jc w:val="both"/>
        <w:rPr>
          <w:sz w:val="28"/>
          <w:szCs w:val="28"/>
          <w:lang w:val="ru-RU"/>
        </w:rPr>
      </w:pPr>
    </w:p>
    <w:p w:rsidR="00B7060C" w:rsidRDefault="009E345D" w:rsidP="00B555B5">
      <w:pPr>
        <w:ind w:firstLine="709"/>
        <w:jc w:val="both"/>
        <w:rPr>
          <w:sz w:val="28"/>
          <w:szCs w:val="28"/>
          <w:lang w:val="ru-RU"/>
        </w:rPr>
      </w:pPr>
      <w:r w:rsidRPr="00182860">
        <w:rPr>
          <w:sz w:val="28"/>
          <w:szCs w:val="28"/>
          <w:lang w:val="ru-RU"/>
        </w:rPr>
        <w:t>у пункті 3:</w:t>
      </w:r>
      <w:r w:rsidR="00B7060C">
        <w:rPr>
          <w:sz w:val="28"/>
          <w:szCs w:val="28"/>
          <w:lang w:val="ru-RU"/>
        </w:rPr>
        <w:t xml:space="preserve"> </w:t>
      </w:r>
    </w:p>
    <w:p w:rsidR="009A5E89" w:rsidRDefault="009A5E89" w:rsidP="00B555B5">
      <w:pPr>
        <w:ind w:firstLine="709"/>
        <w:jc w:val="both"/>
        <w:rPr>
          <w:sz w:val="28"/>
          <w:szCs w:val="28"/>
          <w:lang w:val="ru-RU"/>
        </w:rPr>
      </w:pPr>
    </w:p>
    <w:p w:rsidR="00585A8A" w:rsidRPr="00182860" w:rsidRDefault="0008210A" w:rsidP="00B555B5">
      <w:pPr>
        <w:ind w:firstLine="709"/>
        <w:jc w:val="both"/>
        <w:rPr>
          <w:sz w:val="28"/>
          <w:szCs w:val="28"/>
          <w:lang w:val="ru-RU"/>
        </w:rPr>
      </w:pPr>
      <w:r w:rsidRPr="00182860">
        <w:rPr>
          <w:sz w:val="28"/>
          <w:szCs w:val="28"/>
          <w:lang w:val="ru-RU"/>
        </w:rPr>
        <w:t>в абзаці третьому слова «глави 3 розділу III цього Положення»</w:t>
      </w:r>
      <w:r w:rsidR="00182860">
        <w:rPr>
          <w:sz w:val="28"/>
          <w:szCs w:val="28"/>
          <w:lang w:val="ru-RU"/>
        </w:rPr>
        <w:t xml:space="preserve"> </w:t>
      </w:r>
      <w:r w:rsidRPr="00182860">
        <w:rPr>
          <w:sz w:val="28"/>
          <w:szCs w:val="28"/>
          <w:lang w:val="ru-RU"/>
        </w:rPr>
        <w:t>замінити слова</w:t>
      </w:r>
      <w:r w:rsidR="00B7060C">
        <w:rPr>
          <w:sz w:val="28"/>
          <w:szCs w:val="28"/>
          <w:lang w:val="ru-RU"/>
        </w:rPr>
        <w:t>ми</w:t>
      </w:r>
      <w:r w:rsidRPr="00182860">
        <w:rPr>
          <w:sz w:val="28"/>
          <w:szCs w:val="28"/>
          <w:lang w:val="ru-RU"/>
        </w:rPr>
        <w:t xml:space="preserve"> «цієї глави»;</w:t>
      </w:r>
    </w:p>
    <w:p w:rsidR="00D7113A" w:rsidRPr="00182860" w:rsidRDefault="009A5E89" w:rsidP="00B555B5">
      <w:pPr>
        <w:pStyle w:val="a8"/>
        <w:ind w:firstLine="709"/>
        <w:jc w:val="both"/>
        <w:rPr>
          <w:sz w:val="28"/>
          <w:szCs w:val="28"/>
          <w:lang w:val="ru-RU"/>
        </w:rPr>
      </w:pPr>
      <w:r>
        <w:rPr>
          <w:sz w:val="28"/>
          <w:szCs w:val="28"/>
          <w:lang w:val="ru-RU"/>
        </w:rPr>
        <w:t xml:space="preserve">доповнити пункт </w:t>
      </w:r>
      <w:r w:rsidR="008B1002" w:rsidRPr="00182860">
        <w:rPr>
          <w:sz w:val="28"/>
          <w:szCs w:val="28"/>
          <w:lang w:val="ru-RU"/>
        </w:rPr>
        <w:t>після абзацу шостого нови</w:t>
      </w:r>
      <w:r w:rsidR="00B7060C">
        <w:rPr>
          <w:sz w:val="28"/>
          <w:szCs w:val="28"/>
          <w:lang w:val="ru-RU"/>
        </w:rPr>
        <w:t>м</w:t>
      </w:r>
      <w:r w:rsidR="008B1002" w:rsidRPr="00182860">
        <w:rPr>
          <w:sz w:val="28"/>
          <w:szCs w:val="28"/>
          <w:lang w:val="ru-RU"/>
        </w:rPr>
        <w:t xml:space="preserve"> </w:t>
      </w:r>
      <w:r w:rsidR="00FF07C9" w:rsidRPr="00182860">
        <w:rPr>
          <w:sz w:val="28"/>
          <w:szCs w:val="28"/>
          <w:lang w:val="ru-RU"/>
        </w:rPr>
        <w:t>абзац</w:t>
      </w:r>
      <w:r w:rsidR="00B7060C">
        <w:rPr>
          <w:sz w:val="28"/>
          <w:szCs w:val="28"/>
          <w:lang w:val="ru-RU"/>
        </w:rPr>
        <w:t>ом</w:t>
      </w:r>
      <w:r w:rsidR="00FF07C9" w:rsidRPr="00182860">
        <w:rPr>
          <w:sz w:val="28"/>
          <w:szCs w:val="28"/>
          <w:lang w:val="ru-RU"/>
        </w:rPr>
        <w:t xml:space="preserve"> сьоми</w:t>
      </w:r>
      <w:r w:rsidR="00B7060C">
        <w:rPr>
          <w:sz w:val="28"/>
          <w:szCs w:val="28"/>
          <w:lang w:val="ru-RU"/>
        </w:rPr>
        <w:t>м</w:t>
      </w:r>
      <w:r w:rsidR="00FF07C9" w:rsidRPr="00182860">
        <w:rPr>
          <w:sz w:val="28"/>
          <w:szCs w:val="28"/>
          <w:lang w:val="ru-RU"/>
        </w:rPr>
        <w:t xml:space="preserve"> </w:t>
      </w:r>
      <w:r w:rsidR="008B1002" w:rsidRPr="00182860">
        <w:rPr>
          <w:sz w:val="28"/>
          <w:szCs w:val="28"/>
          <w:lang w:val="ru-RU"/>
        </w:rPr>
        <w:t>такого</w:t>
      </w:r>
      <w:r w:rsidR="00FF07C9" w:rsidRPr="00182860">
        <w:rPr>
          <w:sz w:val="28"/>
          <w:szCs w:val="28"/>
          <w:lang w:val="ru-RU"/>
        </w:rPr>
        <w:t xml:space="preserve"> змісту</w:t>
      </w:r>
      <w:r w:rsidR="00B5076B" w:rsidRPr="00182860">
        <w:rPr>
          <w:sz w:val="28"/>
          <w:szCs w:val="28"/>
          <w:lang w:val="ru-RU"/>
        </w:rPr>
        <w:t>:</w:t>
      </w:r>
    </w:p>
    <w:p w:rsidR="00B5076B" w:rsidRPr="00182860" w:rsidRDefault="00B5076B" w:rsidP="00B555B5">
      <w:pPr>
        <w:pStyle w:val="a8"/>
        <w:ind w:firstLine="709"/>
        <w:jc w:val="both"/>
        <w:rPr>
          <w:sz w:val="28"/>
          <w:szCs w:val="28"/>
          <w:lang w:val="ru-RU"/>
        </w:rPr>
      </w:pPr>
      <w:r w:rsidRPr="00182860">
        <w:rPr>
          <w:sz w:val="28"/>
          <w:szCs w:val="28"/>
          <w:lang w:val="ru-RU"/>
        </w:rPr>
        <w:t>«твердження щодо проміжної інформації.»</w:t>
      </w:r>
      <w:r w:rsidR="008B1002" w:rsidRPr="00182860">
        <w:rPr>
          <w:sz w:val="28"/>
          <w:szCs w:val="28"/>
          <w:lang w:val="ru-RU"/>
        </w:rPr>
        <w:t>.</w:t>
      </w:r>
    </w:p>
    <w:p w:rsidR="008B1002" w:rsidRPr="00182860" w:rsidRDefault="00E419FA" w:rsidP="00B555B5">
      <w:pPr>
        <w:pStyle w:val="a8"/>
        <w:ind w:firstLine="709"/>
        <w:jc w:val="both"/>
        <w:rPr>
          <w:sz w:val="28"/>
          <w:szCs w:val="28"/>
          <w:lang w:val="ru-RU"/>
        </w:rPr>
      </w:pPr>
      <w:r>
        <w:rPr>
          <w:sz w:val="28"/>
          <w:szCs w:val="28"/>
          <w:lang w:val="ru-RU"/>
        </w:rPr>
        <w:t>У зв’язку з ц</w:t>
      </w:r>
      <w:r w:rsidR="00D7113A" w:rsidRPr="00182860">
        <w:rPr>
          <w:sz w:val="28"/>
          <w:szCs w:val="28"/>
          <w:lang w:val="ru-RU"/>
        </w:rPr>
        <w:t>им абзаци сьомий – дванадцятий вважати відповідно абзацами восьмим – тринадцятим;</w:t>
      </w:r>
    </w:p>
    <w:p w:rsidR="004556F3" w:rsidRPr="00182860" w:rsidRDefault="00FF07C9" w:rsidP="00B555B5">
      <w:pPr>
        <w:pStyle w:val="a8"/>
        <w:ind w:firstLine="709"/>
        <w:jc w:val="both"/>
        <w:rPr>
          <w:sz w:val="28"/>
          <w:szCs w:val="28"/>
          <w:lang w:val="ru-RU"/>
        </w:rPr>
      </w:pPr>
      <w:r w:rsidRPr="00182860">
        <w:rPr>
          <w:sz w:val="28"/>
          <w:szCs w:val="28"/>
          <w:lang w:val="ru-RU"/>
        </w:rPr>
        <w:t xml:space="preserve">в абзаці </w:t>
      </w:r>
      <w:r w:rsidR="009A5E89">
        <w:rPr>
          <w:sz w:val="28"/>
          <w:szCs w:val="28"/>
          <w:lang w:val="ru-RU"/>
        </w:rPr>
        <w:t>трина</w:t>
      </w:r>
      <w:r w:rsidR="00DF5724">
        <w:rPr>
          <w:sz w:val="28"/>
          <w:szCs w:val="28"/>
          <w:lang w:val="ru-RU"/>
        </w:rPr>
        <w:t>дцятому</w:t>
      </w:r>
      <w:r w:rsidRPr="00182860">
        <w:rPr>
          <w:sz w:val="28"/>
          <w:szCs w:val="28"/>
          <w:lang w:val="ru-RU"/>
        </w:rPr>
        <w:t xml:space="preserve"> слово «Повідомлення» замінити </w:t>
      </w:r>
      <w:r w:rsidR="00D7113A" w:rsidRPr="00182860">
        <w:rPr>
          <w:sz w:val="28"/>
          <w:szCs w:val="28"/>
          <w:lang w:val="ru-RU"/>
        </w:rPr>
        <w:t>словами «проміжної інформації</w:t>
      </w:r>
      <w:r w:rsidR="0044246A">
        <w:rPr>
          <w:sz w:val="28"/>
          <w:szCs w:val="28"/>
          <w:lang w:val="ru-RU"/>
        </w:rPr>
        <w:t>»;</w:t>
      </w:r>
    </w:p>
    <w:p w:rsidR="004556F3" w:rsidRDefault="004556F3" w:rsidP="00B555B5">
      <w:pPr>
        <w:ind w:firstLine="709"/>
        <w:jc w:val="both"/>
        <w:rPr>
          <w:sz w:val="28"/>
          <w:szCs w:val="28"/>
          <w:lang w:val="ru-RU"/>
        </w:rPr>
      </w:pPr>
    </w:p>
    <w:p w:rsidR="004556F3" w:rsidRPr="00B555B5" w:rsidRDefault="002D5C11" w:rsidP="002D5C11">
      <w:pPr>
        <w:numPr>
          <w:ilvl w:val="0"/>
          <w:numId w:val="9"/>
        </w:numPr>
        <w:tabs>
          <w:tab w:val="left" w:pos="993"/>
        </w:tabs>
        <w:ind w:left="0" w:firstLine="709"/>
        <w:jc w:val="both"/>
        <w:rPr>
          <w:sz w:val="28"/>
          <w:szCs w:val="28"/>
        </w:rPr>
      </w:pPr>
      <w:r>
        <w:rPr>
          <w:sz w:val="28"/>
          <w:szCs w:val="28"/>
        </w:rPr>
        <w:t xml:space="preserve"> </w:t>
      </w:r>
      <w:r w:rsidR="004556F3" w:rsidRPr="00B555B5">
        <w:rPr>
          <w:sz w:val="28"/>
          <w:szCs w:val="28"/>
        </w:rPr>
        <w:t>у главі 4:</w:t>
      </w:r>
      <w:r w:rsidR="00FF07C9" w:rsidRPr="00B555B5">
        <w:rPr>
          <w:sz w:val="28"/>
          <w:szCs w:val="28"/>
        </w:rPr>
        <w:tab/>
      </w:r>
    </w:p>
    <w:p w:rsidR="00301F33" w:rsidRDefault="00301F33" w:rsidP="00B555B5">
      <w:pPr>
        <w:ind w:firstLine="709"/>
        <w:jc w:val="both"/>
        <w:rPr>
          <w:sz w:val="28"/>
          <w:szCs w:val="28"/>
          <w:lang w:val="ru-RU"/>
        </w:rPr>
      </w:pPr>
    </w:p>
    <w:p w:rsidR="004556F3" w:rsidRDefault="004556F3" w:rsidP="00B555B5">
      <w:pPr>
        <w:ind w:firstLine="709"/>
        <w:jc w:val="both"/>
        <w:rPr>
          <w:sz w:val="28"/>
          <w:szCs w:val="28"/>
          <w:lang w:val="ru-RU"/>
        </w:rPr>
      </w:pPr>
      <w:r>
        <w:rPr>
          <w:sz w:val="28"/>
          <w:szCs w:val="28"/>
          <w:lang w:val="ru-RU"/>
        </w:rPr>
        <w:t xml:space="preserve">в </w:t>
      </w:r>
      <w:r w:rsidR="0039757B">
        <w:rPr>
          <w:sz w:val="28"/>
          <w:szCs w:val="28"/>
          <w:lang w:val="ru-RU"/>
        </w:rPr>
        <w:t xml:space="preserve">абзаці сьомому </w:t>
      </w:r>
      <w:r>
        <w:rPr>
          <w:sz w:val="28"/>
          <w:szCs w:val="28"/>
          <w:lang w:val="ru-RU"/>
        </w:rPr>
        <w:t>пункт</w:t>
      </w:r>
      <w:r w:rsidR="0039757B">
        <w:rPr>
          <w:sz w:val="28"/>
          <w:szCs w:val="28"/>
          <w:lang w:val="ru-RU"/>
        </w:rPr>
        <w:t>у</w:t>
      </w:r>
      <w:r>
        <w:rPr>
          <w:sz w:val="28"/>
          <w:szCs w:val="28"/>
          <w:lang w:val="ru-RU"/>
        </w:rPr>
        <w:t xml:space="preserve"> 4</w:t>
      </w:r>
      <w:r w:rsidR="0039757B">
        <w:rPr>
          <w:sz w:val="28"/>
          <w:szCs w:val="28"/>
          <w:lang w:val="ru-RU"/>
        </w:rPr>
        <w:t xml:space="preserve"> слово «Повідомлення» замінити словами</w:t>
      </w:r>
      <w:r w:rsidR="00B7060C">
        <w:rPr>
          <w:sz w:val="28"/>
          <w:szCs w:val="28"/>
          <w:lang w:val="ru-RU"/>
        </w:rPr>
        <w:t xml:space="preserve"> </w:t>
      </w:r>
      <w:r w:rsidR="0039757B">
        <w:rPr>
          <w:sz w:val="28"/>
          <w:szCs w:val="28"/>
          <w:lang w:val="ru-RU"/>
        </w:rPr>
        <w:t>«річної інформації»;</w:t>
      </w:r>
    </w:p>
    <w:p w:rsidR="00DF5724" w:rsidRDefault="00DF5724" w:rsidP="0039757B">
      <w:pPr>
        <w:jc w:val="both"/>
        <w:rPr>
          <w:sz w:val="28"/>
          <w:szCs w:val="28"/>
          <w:lang w:val="ru-RU"/>
        </w:rPr>
      </w:pPr>
    </w:p>
    <w:p w:rsidR="00DF5724" w:rsidRDefault="00DF5724" w:rsidP="00B555B5">
      <w:pPr>
        <w:ind w:firstLine="709"/>
        <w:jc w:val="both"/>
        <w:rPr>
          <w:sz w:val="28"/>
          <w:szCs w:val="28"/>
          <w:lang w:val="ru-RU"/>
        </w:rPr>
      </w:pPr>
      <w:r>
        <w:rPr>
          <w:sz w:val="28"/>
          <w:szCs w:val="28"/>
          <w:lang w:val="ru-RU"/>
        </w:rPr>
        <w:t>у пункті 5:</w:t>
      </w:r>
    </w:p>
    <w:p w:rsidR="00AF6402" w:rsidRDefault="00AF6402" w:rsidP="00B555B5">
      <w:pPr>
        <w:ind w:firstLine="709"/>
        <w:jc w:val="both"/>
        <w:rPr>
          <w:sz w:val="28"/>
          <w:szCs w:val="28"/>
          <w:lang w:val="ru-RU"/>
        </w:rPr>
      </w:pPr>
    </w:p>
    <w:p w:rsidR="000371FB" w:rsidRDefault="0039757B" w:rsidP="00B555B5">
      <w:pPr>
        <w:ind w:firstLine="709"/>
        <w:jc w:val="both"/>
        <w:rPr>
          <w:sz w:val="28"/>
          <w:szCs w:val="28"/>
          <w:lang w:val="ru-RU"/>
        </w:rPr>
      </w:pPr>
      <w:r>
        <w:rPr>
          <w:sz w:val="28"/>
          <w:szCs w:val="28"/>
          <w:lang w:val="ru-RU"/>
        </w:rPr>
        <w:t xml:space="preserve">абзац </w:t>
      </w:r>
      <w:r w:rsidR="00B76324">
        <w:rPr>
          <w:sz w:val="28"/>
          <w:szCs w:val="28"/>
          <w:lang w:val="ru-RU"/>
        </w:rPr>
        <w:t xml:space="preserve">четвертий доповнити новим реченням такого змісту: </w:t>
      </w:r>
    </w:p>
    <w:p w:rsidR="0039757B" w:rsidRDefault="000371FB" w:rsidP="00B555B5">
      <w:pPr>
        <w:ind w:firstLine="709"/>
        <w:jc w:val="both"/>
        <w:rPr>
          <w:sz w:val="28"/>
          <w:szCs w:val="28"/>
          <w:lang w:val="ru-RU"/>
        </w:rPr>
      </w:pPr>
      <w:r>
        <w:rPr>
          <w:sz w:val="28"/>
          <w:szCs w:val="28"/>
          <w:lang w:val="ru-RU"/>
        </w:rPr>
        <w:t>«</w:t>
      </w:r>
      <w:r w:rsidRPr="000371FB">
        <w:rPr>
          <w:sz w:val="28"/>
          <w:szCs w:val="28"/>
          <w:lang w:val="ru-RU"/>
        </w:rPr>
        <w:t>Приватні акціонерні товариства, що становлять суспільний інтерес</w:t>
      </w:r>
      <w:r w:rsidR="00AF6402">
        <w:rPr>
          <w:sz w:val="28"/>
          <w:szCs w:val="28"/>
          <w:lang w:val="ru-RU"/>
        </w:rPr>
        <w:t>,</w:t>
      </w:r>
      <w:r w:rsidRPr="000371FB">
        <w:rPr>
          <w:sz w:val="28"/>
          <w:szCs w:val="28"/>
          <w:lang w:val="ru-RU"/>
        </w:rPr>
        <w:t xml:space="preserve"> </w:t>
      </w:r>
      <w:r w:rsidR="00AF6402">
        <w:rPr>
          <w:sz w:val="28"/>
          <w:szCs w:val="28"/>
          <w:lang w:val="ru-RU"/>
        </w:rPr>
        <w:t>оприлюднюють</w:t>
      </w:r>
      <w:r w:rsidRPr="000371FB">
        <w:rPr>
          <w:sz w:val="28"/>
          <w:szCs w:val="28"/>
          <w:lang w:val="ru-RU"/>
        </w:rPr>
        <w:t xml:space="preserve"> аудиторській </w:t>
      </w:r>
      <w:r w:rsidR="00AF6402">
        <w:rPr>
          <w:sz w:val="28"/>
          <w:szCs w:val="28"/>
          <w:lang w:val="ru-RU"/>
        </w:rPr>
        <w:t>висновок (</w:t>
      </w:r>
      <w:r w:rsidRPr="000371FB">
        <w:rPr>
          <w:sz w:val="28"/>
          <w:szCs w:val="28"/>
          <w:lang w:val="ru-RU"/>
        </w:rPr>
        <w:t>звіт</w:t>
      </w:r>
      <w:r w:rsidR="00AF6402">
        <w:rPr>
          <w:sz w:val="28"/>
          <w:szCs w:val="28"/>
          <w:lang w:val="ru-RU"/>
        </w:rPr>
        <w:t>)</w:t>
      </w:r>
      <w:r w:rsidRPr="000371FB">
        <w:rPr>
          <w:sz w:val="28"/>
          <w:szCs w:val="28"/>
          <w:lang w:val="ru-RU"/>
        </w:rPr>
        <w:t xml:space="preserve"> відповідно до вимог Закону України «Про бухгалтерський облік та</w:t>
      </w:r>
      <w:r>
        <w:rPr>
          <w:sz w:val="28"/>
          <w:szCs w:val="28"/>
          <w:lang w:val="ru-RU"/>
        </w:rPr>
        <w:t xml:space="preserve"> фінансову звітність в Україні».</w:t>
      </w:r>
      <w:r w:rsidR="0039757B" w:rsidRPr="0039757B">
        <w:rPr>
          <w:sz w:val="28"/>
          <w:szCs w:val="28"/>
          <w:lang w:val="ru-RU"/>
        </w:rPr>
        <w:t>»</w:t>
      </w:r>
      <w:r w:rsidR="0039757B">
        <w:rPr>
          <w:sz w:val="28"/>
          <w:szCs w:val="28"/>
          <w:lang w:val="ru-RU"/>
        </w:rPr>
        <w:t>;</w:t>
      </w:r>
    </w:p>
    <w:p w:rsidR="00A86780" w:rsidRDefault="00E73B37" w:rsidP="00B555B5">
      <w:pPr>
        <w:ind w:firstLine="709"/>
        <w:jc w:val="both"/>
        <w:rPr>
          <w:sz w:val="28"/>
          <w:szCs w:val="28"/>
          <w:lang w:val="ru-RU"/>
        </w:rPr>
      </w:pPr>
      <w:r>
        <w:rPr>
          <w:sz w:val="28"/>
          <w:szCs w:val="28"/>
          <w:lang w:val="ru-RU"/>
        </w:rPr>
        <w:t>абзац шост</w:t>
      </w:r>
      <w:r w:rsidR="00AF6402">
        <w:rPr>
          <w:sz w:val="28"/>
          <w:szCs w:val="28"/>
          <w:lang w:val="ru-RU"/>
        </w:rPr>
        <w:t>ий</w:t>
      </w:r>
      <w:r>
        <w:rPr>
          <w:sz w:val="28"/>
          <w:szCs w:val="28"/>
          <w:lang w:val="ru-RU"/>
        </w:rPr>
        <w:t xml:space="preserve"> </w:t>
      </w:r>
      <w:r w:rsidR="009644EE">
        <w:rPr>
          <w:sz w:val="28"/>
          <w:szCs w:val="28"/>
          <w:lang w:val="ru-RU"/>
        </w:rPr>
        <w:t xml:space="preserve">після </w:t>
      </w:r>
      <w:r w:rsidR="00AF6402">
        <w:rPr>
          <w:sz w:val="28"/>
          <w:szCs w:val="28"/>
          <w:lang w:val="ru-RU"/>
        </w:rPr>
        <w:t>цифр</w:t>
      </w:r>
      <w:r w:rsidR="00B66C7A">
        <w:rPr>
          <w:sz w:val="28"/>
          <w:szCs w:val="28"/>
          <w:lang w:val="ru-RU"/>
        </w:rPr>
        <w:t xml:space="preserve"> «9</w:t>
      </w:r>
      <w:r w:rsidR="00AF6402">
        <w:rPr>
          <w:sz w:val="28"/>
          <w:szCs w:val="28"/>
          <w:lang w:val="ru-RU"/>
        </w:rPr>
        <w:t xml:space="preserve"> </w:t>
      </w:r>
      <w:r w:rsidR="00AF6402" w:rsidRPr="00AF6402">
        <w:rPr>
          <w:sz w:val="28"/>
          <w:szCs w:val="28"/>
          <w:lang w:val="ru-RU"/>
        </w:rPr>
        <w:t>–</w:t>
      </w:r>
      <w:r w:rsidR="00AF6402">
        <w:rPr>
          <w:sz w:val="28"/>
          <w:szCs w:val="28"/>
          <w:lang w:val="ru-RU"/>
        </w:rPr>
        <w:t xml:space="preserve"> </w:t>
      </w:r>
      <w:r w:rsidR="00B66C7A">
        <w:rPr>
          <w:sz w:val="28"/>
          <w:szCs w:val="28"/>
          <w:lang w:val="ru-RU"/>
        </w:rPr>
        <w:t xml:space="preserve">15» доповнити </w:t>
      </w:r>
      <w:r w:rsidR="00AF6402">
        <w:rPr>
          <w:sz w:val="28"/>
          <w:szCs w:val="28"/>
          <w:lang w:val="ru-RU"/>
        </w:rPr>
        <w:t>цифрами</w:t>
      </w:r>
      <w:r w:rsidR="009644EE">
        <w:rPr>
          <w:sz w:val="28"/>
          <w:szCs w:val="28"/>
          <w:lang w:val="ru-RU"/>
        </w:rPr>
        <w:t xml:space="preserve"> «17».</w:t>
      </w:r>
    </w:p>
    <w:p w:rsidR="00F8236F" w:rsidRDefault="00F8236F" w:rsidP="00524C5F">
      <w:pPr>
        <w:jc w:val="both"/>
        <w:rPr>
          <w:sz w:val="28"/>
          <w:szCs w:val="28"/>
          <w:lang w:val="ru-RU"/>
        </w:rPr>
      </w:pPr>
    </w:p>
    <w:p w:rsidR="00421C61" w:rsidRPr="00574FCD" w:rsidRDefault="00421C61" w:rsidP="00B555B5">
      <w:pPr>
        <w:ind w:firstLine="709"/>
        <w:jc w:val="both"/>
        <w:rPr>
          <w:sz w:val="28"/>
          <w:szCs w:val="28"/>
        </w:rPr>
      </w:pPr>
      <w:r w:rsidRPr="00574FCD">
        <w:rPr>
          <w:sz w:val="28"/>
          <w:szCs w:val="28"/>
        </w:rPr>
        <w:lastRenderedPageBreak/>
        <w:t>3. У розділі ІІІ:</w:t>
      </w:r>
    </w:p>
    <w:p w:rsidR="00A218C6" w:rsidRPr="00574FCD" w:rsidRDefault="00A218C6" w:rsidP="00B555B5">
      <w:pPr>
        <w:ind w:firstLine="709"/>
        <w:jc w:val="both"/>
        <w:rPr>
          <w:sz w:val="28"/>
          <w:szCs w:val="28"/>
        </w:rPr>
      </w:pPr>
    </w:p>
    <w:p w:rsidR="00D2739D" w:rsidRPr="00574FCD" w:rsidRDefault="000036C2" w:rsidP="002D5C11">
      <w:pPr>
        <w:ind w:firstLine="709"/>
        <w:jc w:val="both"/>
        <w:rPr>
          <w:sz w:val="28"/>
          <w:szCs w:val="28"/>
        </w:rPr>
      </w:pPr>
      <w:r w:rsidRPr="00574FCD">
        <w:rPr>
          <w:sz w:val="28"/>
          <w:szCs w:val="28"/>
        </w:rPr>
        <w:t xml:space="preserve">1) </w:t>
      </w:r>
      <w:r w:rsidR="006B75DF" w:rsidRPr="00574FCD">
        <w:rPr>
          <w:sz w:val="28"/>
          <w:szCs w:val="28"/>
        </w:rPr>
        <w:t>у главі 1:</w:t>
      </w:r>
    </w:p>
    <w:p w:rsidR="00EA5DC0" w:rsidRPr="0033721A" w:rsidRDefault="006A753C" w:rsidP="00B555B5">
      <w:pPr>
        <w:ind w:firstLine="709"/>
        <w:jc w:val="both"/>
        <w:rPr>
          <w:sz w:val="28"/>
          <w:szCs w:val="28"/>
        </w:rPr>
      </w:pPr>
      <w:r>
        <w:rPr>
          <w:sz w:val="28"/>
          <w:szCs w:val="28"/>
        </w:rPr>
        <w:t>підпункт 14</w:t>
      </w:r>
      <w:r w:rsidR="00E81574">
        <w:rPr>
          <w:sz w:val="28"/>
          <w:szCs w:val="28"/>
        </w:rPr>
        <w:t xml:space="preserve"> </w:t>
      </w:r>
      <w:r w:rsidR="00994650">
        <w:rPr>
          <w:sz w:val="28"/>
          <w:szCs w:val="28"/>
        </w:rPr>
        <w:t xml:space="preserve">пункту 1 викласти </w:t>
      </w:r>
      <w:r>
        <w:rPr>
          <w:sz w:val="28"/>
          <w:szCs w:val="28"/>
        </w:rPr>
        <w:t>у</w:t>
      </w:r>
      <w:r w:rsidR="00994650">
        <w:rPr>
          <w:sz w:val="28"/>
          <w:szCs w:val="28"/>
        </w:rPr>
        <w:t xml:space="preserve"> такій редакції:</w:t>
      </w:r>
    </w:p>
    <w:p w:rsidR="00EA5DC0" w:rsidRPr="005D3AFB" w:rsidRDefault="00EA5DC0" w:rsidP="00B555B5">
      <w:pPr>
        <w:ind w:firstLine="709"/>
        <w:jc w:val="both"/>
        <w:rPr>
          <w:sz w:val="28"/>
          <w:szCs w:val="28"/>
        </w:rPr>
      </w:pPr>
      <w:r w:rsidRPr="0033721A">
        <w:rPr>
          <w:sz w:val="28"/>
          <w:szCs w:val="28"/>
        </w:rPr>
        <w:t>«</w:t>
      </w:r>
      <w:r w:rsidR="00994650">
        <w:rPr>
          <w:sz w:val="28"/>
          <w:szCs w:val="28"/>
        </w:rPr>
        <w:t>14</w:t>
      </w:r>
      <w:r w:rsidRPr="0033721A">
        <w:rPr>
          <w:sz w:val="28"/>
          <w:szCs w:val="28"/>
        </w:rPr>
        <w:t xml:space="preserve">) </w:t>
      </w:r>
      <w:r w:rsidR="00994650" w:rsidRPr="00994650">
        <w:rPr>
          <w:sz w:val="28"/>
          <w:szCs w:val="28"/>
        </w:rPr>
        <w:t>відкриття провадження у справі про банкрутство емітента, введення процедури санації;</w:t>
      </w:r>
      <w:r w:rsidRPr="0033721A">
        <w:rPr>
          <w:sz w:val="28"/>
          <w:szCs w:val="28"/>
        </w:rPr>
        <w:t>»;</w:t>
      </w:r>
    </w:p>
    <w:p w:rsidR="00FD09F3" w:rsidRPr="00574FCD" w:rsidRDefault="00FD09F3" w:rsidP="00B555B5">
      <w:pPr>
        <w:ind w:firstLine="709"/>
        <w:jc w:val="both"/>
        <w:rPr>
          <w:sz w:val="28"/>
          <w:szCs w:val="28"/>
        </w:rPr>
      </w:pPr>
    </w:p>
    <w:p w:rsidR="003C34FD" w:rsidRDefault="00F1161E" w:rsidP="00B555B5">
      <w:pPr>
        <w:ind w:firstLine="709"/>
        <w:jc w:val="both"/>
        <w:rPr>
          <w:sz w:val="28"/>
          <w:szCs w:val="28"/>
        </w:rPr>
      </w:pPr>
      <w:r w:rsidRPr="00574FCD">
        <w:rPr>
          <w:sz w:val="28"/>
          <w:szCs w:val="28"/>
        </w:rPr>
        <w:t>у пункті 6:</w:t>
      </w:r>
    </w:p>
    <w:p w:rsidR="00AF6402" w:rsidRPr="00574FCD" w:rsidRDefault="00AF6402" w:rsidP="00B555B5">
      <w:pPr>
        <w:ind w:firstLine="709"/>
        <w:jc w:val="both"/>
        <w:rPr>
          <w:sz w:val="28"/>
          <w:szCs w:val="28"/>
        </w:rPr>
      </w:pPr>
    </w:p>
    <w:p w:rsidR="00DD6995" w:rsidRPr="000815FD" w:rsidRDefault="000B57B0" w:rsidP="00B555B5">
      <w:pPr>
        <w:ind w:firstLine="709"/>
        <w:jc w:val="both"/>
        <w:rPr>
          <w:sz w:val="28"/>
          <w:szCs w:val="28"/>
        </w:rPr>
      </w:pPr>
      <w:r>
        <w:rPr>
          <w:sz w:val="28"/>
          <w:szCs w:val="28"/>
        </w:rPr>
        <w:t>абзац шістнадцятий</w:t>
      </w:r>
      <w:r w:rsidR="006A753C">
        <w:rPr>
          <w:sz w:val="28"/>
          <w:szCs w:val="28"/>
        </w:rPr>
        <w:t xml:space="preserve"> викласти у</w:t>
      </w:r>
      <w:r w:rsidR="00DD6995" w:rsidRPr="000815FD">
        <w:rPr>
          <w:sz w:val="28"/>
          <w:szCs w:val="28"/>
        </w:rPr>
        <w:t xml:space="preserve"> такій редакції:</w:t>
      </w:r>
    </w:p>
    <w:p w:rsidR="00DD6995" w:rsidRDefault="00F1161E" w:rsidP="00B555B5">
      <w:pPr>
        <w:ind w:firstLine="709"/>
        <w:jc w:val="both"/>
        <w:rPr>
          <w:sz w:val="28"/>
          <w:szCs w:val="28"/>
        </w:rPr>
      </w:pPr>
      <w:r w:rsidRPr="000815FD">
        <w:rPr>
          <w:sz w:val="28"/>
          <w:szCs w:val="28"/>
        </w:rPr>
        <w:t>«</w:t>
      </w:r>
      <w:r w:rsidR="00DD6995" w:rsidRPr="000815FD">
        <w:rPr>
          <w:sz w:val="28"/>
          <w:szCs w:val="28"/>
        </w:rPr>
        <w:t xml:space="preserve">2) датою вчинення дії вважається дата прийняття відповідним органом управління емітента рішення про надання згоди на вчинення значного правочину або </w:t>
      </w:r>
      <w:r w:rsidR="000815FD" w:rsidRPr="000815FD">
        <w:rPr>
          <w:sz w:val="28"/>
          <w:szCs w:val="28"/>
        </w:rPr>
        <w:t>прийняття відповідним органом управління емітента рішення про подальше схвалення значного правочину, який було вчинено.</w:t>
      </w:r>
      <w:r w:rsidR="00DD6995" w:rsidRPr="000815FD">
        <w:rPr>
          <w:sz w:val="28"/>
          <w:szCs w:val="28"/>
        </w:rPr>
        <w:t>»;</w:t>
      </w:r>
    </w:p>
    <w:p w:rsidR="00156805" w:rsidRPr="00156805" w:rsidRDefault="00156805" w:rsidP="00B555B5">
      <w:pPr>
        <w:ind w:firstLine="709"/>
        <w:jc w:val="both"/>
        <w:rPr>
          <w:sz w:val="28"/>
          <w:szCs w:val="28"/>
        </w:rPr>
      </w:pPr>
      <w:r w:rsidRPr="00156805">
        <w:rPr>
          <w:sz w:val="28"/>
          <w:szCs w:val="28"/>
        </w:rPr>
        <w:t>в абзаці вісімнадцятому після слова «вчинення» до</w:t>
      </w:r>
      <w:r w:rsidR="00B66C7A">
        <w:rPr>
          <w:sz w:val="28"/>
          <w:szCs w:val="28"/>
        </w:rPr>
        <w:t>повни</w:t>
      </w:r>
      <w:r w:rsidRPr="00156805">
        <w:rPr>
          <w:sz w:val="28"/>
          <w:szCs w:val="28"/>
        </w:rPr>
        <w:t>ти слова</w:t>
      </w:r>
      <w:r w:rsidR="00B66C7A">
        <w:rPr>
          <w:sz w:val="28"/>
          <w:szCs w:val="28"/>
        </w:rPr>
        <w:t>ми</w:t>
      </w:r>
      <w:r w:rsidRPr="00156805">
        <w:rPr>
          <w:sz w:val="28"/>
          <w:szCs w:val="28"/>
        </w:rPr>
        <w:t xml:space="preserve"> «або подальше схвалення»;</w:t>
      </w:r>
    </w:p>
    <w:p w:rsidR="00156805" w:rsidRPr="00156805" w:rsidRDefault="00156805" w:rsidP="00B555B5">
      <w:pPr>
        <w:ind w:firstLine="709"/>
        <w:jc w:val="both"/>
        <w:rPr>
          <w:sz w:val="28"/>
          <w:szCs w:val="28"/>
        </w:rPr>
      </w:pPr>
      <w:r w:rsidRPr="00156805">
        <w:rPr>
          <w:sz w:val="28"/>
          <w:szCs w:val="28"/>
        </w:rPr>
        <w:t>абзац двадцять восьмий викласти в такій редакції:</w:t>
      </w:r>
    </w:p>
    <w:p w:rsidR="00156805" w:rsidRPr="00156805" w:rsidRDefault="00156805" w:rsidP="00B555B5">
      <w:pPr>
        <w:ind w:firstLine="709"/>
        <w:jc w:val="both"/>
        <w:rPr>
          <w:sz w:val="28"/>
          <w:szCs w:val="28"/>
        </w:rPr>
      </w:pPr>
      <w:r w:rsidRPr="00156805">
        <w:rPr>
          <w:sz w:val="28"/>
          <w:szCs w:val="28"/>
        </w:rPr>
        <w:t>«3) датою вчинення дії вважається дата прийняття відповідним органом управління емітента рішення про надання згоди на вчинення правочину із заінтересованістю або прийняття відповідним органом управління емітента рішення про подальше схвалення правочину із заінтересованістю, який було вчинено.»;</w:t>
      </w:r>
    </w:p>
    <w:p w:rsidR="00156805" w:rsidRDefault="00156805" w:rsidP="00B555B5">
      <w:pPr>
        <w:ind w:firstLine="709"/>
        <w:jc w:val="both"/>
        <w:rPr>
          <w:sz w:val="28"/>
          <w:szCs w:val="28"/>
        </w:rPr>
      </w:pPr>
      <w:r w:rsidRPr="00156805">
        <w:rPr>
          <w:sz w:val="28"/>
          <w:szCs w:val="28"/>
        </w:rPr>
        <w:t>в абзаці тридц</w:t>
      </w:r>
      <w:r w:rsidR="00B66C7A">
        <w:rPr>
          <w:sz w:val="28"/>
          <w:szCs w:val="28"/>
        </w:rPr>
        <w:t>ятому після слова «вчинення» доповнит</w:t>
      </w:r>
      <w:r w:rsidRPr="00156805">
        <w:rPr>
          <w:sz w:val="28"/>
          <w:szCs w:val="28"/>
        </w:rPr>
        <w:t>и слова</w:t>
      </w:r>
      <w:r w:rsidR="00B66C7A">
        <w:rPr>
          <w:sz w:val="28"/>
          <w:szCs w:val="28"/>
        </w:rPr>
        <w:t>ми</w:t>
      </w:r>
      <w:r w:rsidRPr="00156805">
        <w:rPr>
          <w:sz w:val="28"/>
          <w:szCs w:val="28"/>
        </w:rPr>
        <w:t xml:space="preserve"> «або подальше схвалення»;</w:t>
      </w:r>
    </w:p>
    <w:p w:rsidR="00B66C7A" w:rsidRPr="000815FD" w:rsidRDefault="00B66C7A" w:rsidP="00B555B5">
      <w:pPr>
        <w:ind w:firstLine="709"/>
        <w:jc w:val="both"/>
        <w:rPr>
          <w:sz w:val="28"/>
          <w:szCs w:val="28"/>
        </w:rPr>
      </w:pPr>
    </w:p>
    <w:p w:rsidR="007016E8" w:rsidRDefault="001E5951" w:rsidP="007016E8">
      <w:pPr>
        <w:ind w:firstLine="709"/>
        <w:jc w:val="both"/>
        <w:rPr>
          <w:sz w:val="28"/>
          <w:szCs w:val="28"/>
        </w:rPr>
      </w:pPr>
      <w:r>
        <w:rPr>
          <w:sz w:val="28"/>
          <w:szCs w:val="28"/>
        </w:rPr>
        <w:t xml:space="preserve">пункт </w:t>
      </w:r>
      <w:r w:rsidR="007C23AC" w:rsidRPr="007C23AC">
        <w:rPr>
          <w:sz w:val="28"/>
          <w:szCs w:val="28"/>
          <w:lang w:val="ru-RU"/>
        </w:rPr>
        <w:t>14</w:t>
      </w:r>
      <w:r>
        <w:rPr>
          <w:sz w:val="28"/>
          <w:szCs w:val="28"/>
        </w:rPr>
        <w:t xml:space="preserve"> викласти у такій редакції:</w:t>
      </w:r>
    </w:p>
    <w:p w:rsidR="001E5951" w:rsidRPr="001E5951" w:rsidRDefault="001E5951" w:rsidP="00B555B5">
      <w:pPr>
        <w:ind w:firstLine="709"/>
        <w:jc w:val="both"/>
        <w:rPr>
          <w:sz w:val="28"/>
          <w:szCs w:val="28"/>
        </w:rPr>
      </w:pPr>
      <w:r>
        <w:rPr>
          <w:sz w:val="28"/>
          <w:szCs w:val="28"/>
        </w:rPr>
        <w:t xml:space="preserve">«14. </w:t>
      </w:r>
      <w:r w:rsidRPr="001E5951">
        <w:rPr>
          <w:sz w:val="28"/>
          <w:szCs w:val="28"/>
        </w:rPr>
        <w:t>У разі відкриття провадження у справі про банкрутство емітента</w:t>
      </w:r>
      <w:r w:rsidR="007016E8">
        <w:rPr>
          <w:sz w:val="28"/>
          <w:szCs w:val="28"/>
        </w:rPr>
        <w:t>,</w:t>
      </w:r>
      <w:r w:rsidRPr="001E5951">
        <w:rPr>
          <w:sz w:val="28"/>
          <w:szCs w:val="28"/>
        </w:rPr>
        <w:t xml:space="preserve"> емітент розкриває інформацію відповідно до підпункту 1 цього пункту. У разі </w:t>
      </w:r>
      <w:r w:rsidR="007016E8">
        <w:rPr>
          <w:sz w:val="28"/>
          <w:szCs w:val="28"/>
        </w:rPr>
        <w:t>постановлення</w:t>
      </w:r>
      <w:r w:rsidRPr="001E5951">
        <w:rPr>
          <w:sz w:val="28"/>
          <w:szCs w:val="28"/>
        </w:rPr>
        <w:t xml:space="preserve"> ухвали про введення процедури санації емітента емітент розкриває інформацію відповідно до підпункту 2 цього пункту:</w:t>
      </w:r>
    </w:p>
    <w:p w:rsidR="001E5951" w:rsidRPr="001E5951" w:rsidRDefault="001E5951" w:rsidP="00B555B5">
      <w:pPr>
        <w:ind w:firstLine="709"/>
        <w:jc w:val="both"/>
        <w:rPr>
          <w:sz w:val="28"/>
          <w:szCs w:val="28"/>
        </w:rPr>
      </w:pPr>
      <w:r w:rsidRPr="001E5951">
        <w:rPr>
          <w:sz w:val="28"/>
          <w:szCs w:val="28"/>
        </w:rPr>
        <w:t>1) відомості про відкриття провадження у справі про банкрутство емітента складається за формою, наведеною у пункті 1 додатка 11 до цього Положення.</w:t>
      </w:r>
    </w:p>
    <w:p w:rsidR="001E5951" w:rsidRPr="001E5951" w:rsidRDefault="001E5951" w:rsidP="00B555B5">
      <w:pPr>
        <w:ind w:firstLine="709"/>
        <w:jc w:val="both"/>
        <w:rPr>
          <w:sz w:val="28"/>
          <w:szCs w:val="28"/>
        </w:rPr>
      </w:pPr>
      <w:r w:rsidRPr="001E5951">
        <w:rPr>
          <w:sz w:val="28"/>
          <w:szCs w:val="28"/>
        </w:rPr>
        <w:t>Датою вчинення дії вважається дата:</w:t>
      </w:r>
    </w:p>
    <w:p w:rsidR="001E5951" w:rsidRPr="001E5951" w:rsidRDefault="007016E8" w:rsidP="00B555B5">
      <w:pPr>
        <w:ind w:firstLine="709"/>
        <w:jc w:val="both"/>
        <w:rPr>
          <w:sz w:val="28"/>
          <w:szCs w:val="28"/>
        </w:rPr>
      </w:pPr>
      <w:r>
        <w:rPr>
          <w:sz w:val="28"/>
          <w:szCs w:val="28"/>
        </w:rPr>
        <w:t>постановлення</w:t>
      </w:r>
      <w:r w:rsidR="001E5951" w:rsidRPr="001E5951">
        <w:rPr>
          <w:sz w:val="28"/>
          <w:szCs w:val="28"/>
        </w:rPr>
        <w:t xml:space="preserve"> судом ухвали </w:t>
      </w:r>
      <w:r>
        <w:rPr>
          <w:sz w:val="28"/>
          <w:szCs w:val="28"/>
        </w:rPr>
        <w:t xml:space="preserve">про </w:t>
      </w:r>
      <w:r w:rsidR="001E5951" w:rsidRPr="001E5951">
        <w:rPr>
          <w:sz w:val="28"/>
          <w:szCs w:val="28"/>
        </w:rPr>
        <w:t>відкриття провадження у справі про банкрутство або дата, коли емітент дізнався чи мав дізнатися про відкриття провадження у справі про його банкрутство, якщо процедуру банкрутства розпочато за заявою кредитора;</w:t>
      </w:r>
    </w:p>
    <w:p w:rsidR="001E5951" w:rsidRPr="001E5951" w:rsidRDefault="001E5951" w:rsidP="00B555B5">
      <w:pPr>
        <w:ind w:firstLine="709"/>
        <w:jc w:val="both"/>
        <w:rPr>
          <w:sz w:val="28"/>
          <w:szCs w:val="28"/>
        </w:rPr>
      </w:pPr>
      <w:r w:rsidRPr="001E5951">
        <w:rPr>
          <w:sz w:val="28"/>
          <w:szCs w:val="28"/>
        </w:rPr>
        <w:t xml:space="preserve">подання емітентом до суду </w:t>
      </w:r>
      <w:r w:rsidR="007016E8">
        <w:rPr>
          <w:sz w:val="28"/>
          <w:szCs w:val="28"/>
        </w:rPr>
        <w:t xml:space="preserve">заяви </w:t>
      </w:r>
      <w:r w:rsidRPr="001E5951">
        <w:rPr>
          <w:sz w:val="28"/>
          <w:szCs w:val="28"/>
        </w:rPr>
        <w:t xml:space="preserve">про відкриття провадження у справі про банкрутство. У цьому випадку дата попереднього засідання не зазначається. Після </w:t>
      </w:r>
      <w:r w:rsidR="007016E8">
        <w:rPr>
          <w:sz w:val="28"/>
          <w:szCs w:val="28"/>
        </w:rPr>
        <w:t>постановлення</w:t>
      </w:r>
      <w:r w:rsidRPr="001E5951">
        <w:rPr>
          <w:sz w:val="28"/>
          <w:szCs w:val="28"/>
        </w:rPr>
        <w:t xml:space="preserve"> судом ухвали </w:t>
      </w:r>
      <w:r w:rsidR="007016E8">
        <w:rPr>
          <w:sz w:val="28"/>
          <w:szCs w:val="28"/>
        </w:rPr>
        <w:t xml:space="preserve">про </w:t>
      </w:r>
      <w:r w:rsidRPr="001E5951">
        <w:rPr>
          <w:sz w:val="28"/>
          <w:szCs w:val="28"/>
        </w:rPr>
        <w:t>відкриття провадження у справі про банкрутство емітент повинен додатково оприлюднити таку інформацію.</w:t>
      </w:r>
    </w:p>
    <w:p w:rsidR="001E5951" w:rsidRPr="001E5951" w:rsidRDefault="001E5951" w:rsidP="00B555B5">
      <w:pPr>
        <w:ind w:firstLine="709"/>
        <w:jc w:val="both"/>
        <w:rPr>
          <w:sz w:val="28"/>
          <w:szCs w:val="28"/>
        </w:rPr>
      </w:pPr>
      <w:r w:rsidRPr="001E5951">
        <w:rPr>
          <w:sz w:val="28"/>
          <w:szCs w:val="28"/>
        </w:rPr>
        <w:t>У Повідомленні розкривається така інформація:</w:t>
      </w:r>
    </w:p>
    <w:p w:rsidR="001E5951" w:rsidRPr="001E5951" w:rsidRDefault="007016E8" w:rsidP="00B555B5">
      <w:pPr>
        <w:ind w:firstLine="709"/>
        <w:jc w:val="both"/>
        <w:rPr>
          <w:sz w:val="28"/>
          <w:szCs w:val="28"/>
        </w:rPr>
      </w:pPr>
      <w:r w:rsidRPr="007016E8">
        <w:rPr>
          <w:sz w:val="28"/>
          <w:szCs w:val="28"/>
        </w:rPr>
        <w:t xml:space="preserve">дата постановлення судом ухвали про відкриття провадження у справі про банкрутство емітента, найменування суду, який розглядає зазначену справу, найменування (прізвище, ім'я, по батькові (за наявності)) особи, яка подала заяву про відкриття провадження у справі про банкрутство, ім'я або найменування </w:t>
      </w:r>
      <w:r w:rsidRPr="007016E8">
        <w:rPr>
          <w:sz w:val="28"/>
          <w:szCs w:val="28"/>
        </w:rPr>
        <w:lastRenderedPageBreak/>
        <w:t>кредитора (кредиторів) відповідно до вимог статті 34 Кодексу України з процедур банкрутства;</w:t>
      </w:r>
    </w:p>
    <w:p w:rsidR="001E5951" w:rsidRPr="001E5951" w:rsidRDefault="001E5951" w:rsidP="00B555B5">
      <w:pPr>
        <w:ind w:firstLine="709"/>
        <w:jc w:val="both"/>
        <w:rPr>
          <w:sz w:val="28"/>
          <w:szCs w:val="28"/>
        </w:rPr>
      </w:pPr>
      <w:r w:rsidRPr="001E5951">
        <w:rPr>
          <w:sz w:val="28"/>
          <w:szCs w:val="28"/>
        </w:rPr>
        <w:t>причини відкриття провадження у справі про банкрутство емітента та загальна сума вимог кредиторів;</w:t>
      </w:r>
    </w:p>
    <w:p w:rsidR="001E5951" w:rsidRPr="001E5951" w:rsidRDefault="007D55D2" w:rsidP="00B555B5">
      <w:pPr>
        <w:ind w:firstLine="709"/>
        <w:jc w:val="both"/>
        <w:rPr>
          <w:sz w:val="28"/>
          <w:szCs w:val="28"/>
        </w:rPr>
      </w:pPr>
      <w:r w:rsidRPr="007D55D2">
        <w:rPr>
          <w:sz w:val="28"/>
          <w:szCs w:val="28"/>
        </w:rPr>
        <w:t>прізвище, ім’я, по батькові (за наявності) арбітражного керуючого, призначеного судом</w:t>
      </w:r>
      <w:r w:rsidR="001E5951" w:rsidRPr="001E5951">
        <w:rPr>
          <w:sz w:val="28"/>
          <w:szCs w:val="28"/>
        </w:rPr>
        <w:t>;</w:t>
      </w:r>
    </w:p>
    <w:p w:rsidR="001E5951" w:rsidRPr="001E5951" w:rsidRDefault="001E5951" w:rsidP="00B555B5">
      <w:pPr>
        <w:ind w:firstLine="709"/>
        <w:jc w:val="both"/>
        <w:rPr>
          <w:sz w:val="28"/>
          <w:szCs w:val="28"/>
        </w:rPr>
      </w:pPr>
      <w:r w:rsidRPr="001E5951">
        <w:rPr>
          <w:sz w:val="28"/>
          <w:szCs w:val="28"/>
        </w:rPr>
        <w:t>дата проведення підготовчого засідання суду;</w:t>
      </w:r>
    </w:p>
    <w:p w:rsidR="001E5951" w:rsidRPr="001E5951" w:rsidRDefault="001E5951" w:rsidP="00B555B5">
      <w:pPr>
        <w:ind w:firstLine="709"/>
        <w:jc w:val="both"/>
        <w:rPr>
          <w:sz w:val="28"/>
          <w:szCs w:val="28"/>
        </w:rPr>
      </w:pPr>
      <w:r w:rsidRPr="001E5951">
        <w:rPr>
          <w:sz w:val="28"/>
          <w:szCs w:val="28"/>
        </w:rPr>
        <w:t xml:space="preserve">2) відомості про постановлення ухвали </w:t>
      </w:r>
      <w:r w:rsidR="007D55D2">
        <w:rPr>
          <w:sz w:val="28"/>
          <w:szCs w:val="28"/>
        </w:rPr>
        <w:t xml:space="preserve">суду </w:t>
      </w:r>
      <w:r w:rsidRPr="001E5951">
        <w:rPr>
          <w:sz w:val="28"/>
          <w:szCs w:val="28"/>
        </w:rPr>
        <w:t>про введення процедури санації емітента складаються за формою, наведеною у пункті 2 додатка 11 до цього Положення.</w:t>
      </w:r>
    </w:p>
    <w:p w:rsidR="007D55D2" w:rsidRDefault="001E5951" w:rsidP="007D55D2">
      <w:pPr>
        <w:ind w:firstLine="709"/>
        <w:jc w:val="both"/>
        <w:rPr>
          <w:sz w:val="28"/>
          <w:szCs w:val="28"/>
        </w:rPr>
      </w:pPr>
      <w:r w:rsidRPr="001E5951">
        <w:rPr>
          <w:sz w:val="28"/>
          <w:szCs w:val="28"/>
        </w:rPr>
        <w:t xml:space="preserve">Датою вчинення дії вважається дата </w:t>
      </w:r>
      <w:r w:rsidR="007D55D2">
        <w:rPr>
          <w:sz w:val="28"/>
          <w:szCs w:val="28"/>
        </w:rPr>
        <w:t>постановлення</w:t>
      </w:r>
      <w:r w:rsidRPr="001E5951">
        <w:rPr>
          <w:sz w:val="28"/>
          <w:szCs w:val="28"/>
        </w:rPr>
        <w:t xml:space="preserve"> судом ухвали про введення процедури санації боржника або дата, коли емітент дізнався чи мав дізнатися про </w:t>
      </w:r>
      <w:r w:rsidR="007D55D2">
        <w:rPr>
          <w:sz w:val="28"/>
          <w:szCs w:val="28"/>
        </w:rPr>
        <w:t>постановлення</w:t>
      </w:r>
      <w:r w:rsidRPr="001E5951">
        <w:rPr>
          <w:sz w:val="28"/>
          <w:szCs w:val="28"/>
        </w:rPr>
        <w:t xml:space="preserve"> судом ухвали про введення процедури санації.</w:t>
      </w:r>
    </w:p>
    <w:p w:rsidR="007D55D2" w:rsidRDefault="007D55D2" w:rsidP="007D55D2">
      <w:pPr>
        <w:ind w:firstLine="709"/>
        <w:jc w:val="both"/>
        <w:rPr>
          <w:sz w:val="28"/>
          <w:szCs w:val="28"/>
        </w:rPr>
      </w:pPr>
      <w:r>
        <w:rPr>
          <w:sz w:val="28"/>
          <w:szCs w:val="28"/>
        </w:rPr>
        <w:t xml:space="preserve">У Повідомленні розкривається </w:t>
      </w:r>
      <w:r w:rsidRPr="007D55D2">
        <w:rPr>
          <w:sz w:val="28"/>
          <w:szCs w:val="28"/>
        </w:rPr>
        <w:t>така інформація:</w:t>
      </w:r>
    </w:p>
    <w:p w:rsidR="001E5951" w:rsidRPr="001E5951" w:rsidRDefault="001E5951" w:rsidP="00B555B5">
      <w:pPr>
        <w:ind w:firstLine="709"/>
        <w:jc w:val="both"/>
        <w:rPr>
          <w:sz w:val="28"/>
          <w:szCs w:val="28"/>
        </w:rPr>
      </w:pPr>
      <w:r w:rsidRPr="001E5951">
        <w:rPr>
          <w:sz w:val="28"/>
          <w:szCs w:val="28"/>
        </w:rPr>
        <w:t xml:space="preserve">найменування суду, який постановив ухвалу про введення процедури санації емітента, дата </w:t>
      </w:r>
      <w:r w:rsidR="00E50822">
        <w:rPr>
          <w:sz w:val="28"/>
          <w:szCs w:val="28"/>
        </w:rPr>
        <w:t>постановлення</w:t>
      </w:r>
      <w:r w:rsidRPr="001E5951">
        <w:rPr>
          <w:sz w:val="28"/>
          <w:szCs w:val="28"/>
        </w:rPr>
        <w:t xml:space="preserve"> ухвали, </w:t>
      </w:r>
      <w:r w:rsidR="00E50822">
        <w:rPr>
          <w:sz w:val="28"/>
          <w:szCs w:val="28"/>
        </w:rPr>
        <w:t xml:space="preserve">строк </w:t>
      </w:r>
      <w:r w:rsidR="00E50822" w:rsidRPr="00E50822">
        <w:rPr>
          <w:sz w:val="28"/>
          <w:szCs w:val="28"/>
        </w:rPr>
        <w:t>виконання плану санації, основний зміст затвердженого судом схваленого плану санації боржника</w:t>
      </w:r>
      <w:r w:rsidRPr="001E5951">
        <w:rPr>
          <w:sz w:val="28"/>
          <w:szCs w:val="28"/>
        </w:rPr>
        <w:t>;</w:t>
      </w:r>
    </w:p>
    <w:p w:rsidR="001E5951" w:rsidRDefault="001E5951" w:rsidP="00B555B5">
      <w:pPr>
        <w:ind w:firstLine="709"/>
        <w:jc w:val="both"/>
        <w:rPr>
          <w:sz w:val="28"/>
          <w:szCs w:val="28"/>
        </w:rPr>
      </w:pPr>
      <w:r w:rsidRPr="001E5951">
        <w:rPr>
          <w:sz w:val="28"/>
          <w:szCs w:val="28"/>
        </w:rPr>
        <w:t>прізвище, ім’я, по батькові</w:t>
      </w:r>
      <w:r w:rsidR="00E50822">
        <w:rPr>
          <w:sz w:val="28"/>
          <w:szCs w:val="28"/>
        </w:rPr>
        <w:t xml:space="preserve"> (за наявності)</w:t>
      </w:r>
      <w:r w:rsidRPr="001E5951">
        <w:rPr>
          <w:sz w:val="28"/>
          <w:szCs w:val="28"/>
        </w:rPr>
        <w:t xml:space="preserve"> керуючого санацією, призначеного судом.</w:t>
      </w:r>
      <w:r>
        <w:rPr>
          <w:sz w:val="28"/>
          <w:szCs w:val="28"/>
        </w:rPr>
        <w:t>»</w:t>
      </w:r>
      <w:r w:rsidR="00877AC3">
        <w:rPr>
          <w:sz w:val="28"/>
          <w:szCs w:val="28"/>
        </w:rPr>
        <w:t>;</w:t>
      </w:r>
    </w:p>
    <w:p w:rsidR="001C475D" w:rsidRDefault="001C475D" w:rsidP="005C7CDF">
      <w:pPr>
        <w:ind w:firstLine="851"/>
        <w:jc w:val="both"/>
        <w:rPr>
          <w:sz w:val="28"/>
          <w:szCs w:val="28"/>
        </w:rPr>
      </w:pPr>
    </w:p>
    <w:p w:rsidR="001C475D" w:rsidRDefault="001C475D" w:rsidP="00B555B5">
      <w:pPr>
        <w:ind w:firstLine="709"/>
        <w:jc w:val="both"/>
        <w:rPr>
          <w:sz w:val="28"/>
          <w:szCs w:val="28"/>
        </w:rPr>
      </w:pPr>
      <w:r>
        <w:rPr>
          <w:sz w:val="28"/>
          <w:szCs w:val="28"/>
        </w:rPr>
        <w:t>у пункті 19:</w:t>
      </w:r>
    </w:p>
    <w:p w:rsidR="00A363DB" w:rsidRDefault="00A363DB" w:rsidP="00B555B5">
      <w:pPr>
        <w:ind w:firstLine="709"/>
        <w:jc w:val="both"/>
        <w:rPr>
          <w:sz w:val="28"/>
          <w:szCs w:val="28"/>
        </w:rPr>
      </w:pPr>
    </w:p>
    <w:p w:rsidR="00156805" w:rsidRPr="00156805" w:rsidRDefault="00156805" w:rsidP="00B555B5">
      <w:pPr>
        <w:ind w:firstLine="709"/>
        <w:jc w:val="both"/>
        <w:rPr>
          <w:sz w:val="28"/>
          <w:szCs w:val="28"/>
        </w:rPr>
      </w:pPr>
      <w:r w:rsidRPr="00156805">
        <w:rPr>
          <w:sz w:val="28"/>
          <w:szCs w:val="28"/>
        </w:rPr>
        <w:t>до</w:t>
      </w:r>
      <w:r w:rsidR="00B66C7A">
        <w:rPr>
          <w:sz w:val="28"/>
          <w:szCs w:val="28"/>
        </w:rPr>
        <w:t>повни</w:t>
      </w:r>
      <w:r w:rsidRPr="00156805">
        <w:rPr>
          <w:sz w:val="28"/>
          <w:szCs w:val="28"/>
        </w:rPr>
        <w:t xml:space="preserve">ти </w:t>
      </w:r>
      <w:r w:rsidR="00E50822">
        <w:rPr>
          <w:sz w:val="28"/>
          <w:szCs w:val="28"/>
        </w:rPr>
        <w:t xml:space="preserve">пункт після абзацу дев’ятого </w:t>
      </w:r>
      <w:r w:rsidRPr="00156805">
        <w:rPr>
          <w:sz w:val="28"/>
          <w:szCs w:val="28"/>
        </w:rPr>
        <w:t>нов</w:t>
      </w:r>
      <w:r w:rsidR="00B66C7A">
        <w:rPr>
          <w:sz w:val="28"/>
          <w:szCs w:val="28"/>
        </w:rPr>
        <w:t>ими</w:t>
      </w:r>
      <w:r w:rsidRPr="00156805">
        <w:rPr>
          <w:sz w:val="28"/>
          <w:szCs w:val="28"/>
        </w:rPr>
        <w:t xml:space="preserve"> абзац</w:t>
      </w:r>
      <w:r w:rsidR="00B66C7A">
        <w:rPr>
          <w:sz w:val="28"/>
          <w:szCs w:val="28"/>
        </w:rPr>
        <w:t>ами</w:t>
      </w:r>
      <w:r w:rsidRPr="00156805">
        <w:rPr>
          <w:sz w:val="28"/>
          <w:szCs w:val="28"/>
        </w:rPr>
        <w:t xml:space="preserve"> </w:t>
      </w:r>
      <w:r w:rsidR="00E50822">
        <w:rPr>
          <w:sz w:val="28"/>
          <w:szCs w:val="28"/>
        </w:rPr>
        <w:t>десятим, одинадцятим</w:t>
      </w:r>
      <w:r w:rsidRPr="00156805">
        <w:rPr>
          <w:sz w:val="28"/>
          <w:szCs w:val="28"/>
        </w:rPr>
        <w:t xml:space="preserve"> такого змісту:</w:t>
      </w:r>
    </w:p>
    <w:p w:rsidR="00156805" w:rsidRPr="00156805" w:rsidRDefault="00156805" w:rsidP="00B555B5">
      <w:pPr>
        <w:ind w:firstLine="709"/>
        <w:jc w:val="both"/>
        <w:rPr>
          <w:sz w:val="28"/>
          <w:szCs w:val="28"/>
        </w:rPr>
      </w:pPr>
      <w:r w:rsidRPr="00156805">
        <w:rPr>
          <w:sz w:val="28"/>
          <w:szCs w:val="28"/>
        </w:rPr>
        <w:t>«дата та реквізити договору, за наслідками виконання якого особою набувається контрольний пакет акцій акціонерного товариства</w:t>
      </w:r>
      <w:r w:rsidR="00CB3676">
        <w:rPr>
          <w:sz w:val="28"/>
          <w:szCs w:val="28"/>
        </w:rPr>
        <w:t xml:space="preserve"> (у разі наявності)</w:t>
      </w:r>
      <w:r w:rsidRPr="00156805">
        <w:rPr>
          <w:sz w:val="28"/>
          <w:szCs w:val="28"/>
        </w:rPr>
        <w:t>.</w:t>
      </w:r>
    </w:p>
    <w:p w:rsidR="00AA2F4E" w:rsidRDefault="00156805" w:rsidP="00B555B5">
      <w:pPr>
        <w:ind w:firstLine="709"/>
        <w:jc w:val="both"/>
        <w:rPr>
          <w:sz w:val="28"/>
          <w:szCs w:val="28"/>
        </w:rPr>
      </w:pPr>
      <w:r w:rsidRPr="00156805">
        <w:rPr>
          <w:sz w:val="28"/>
          <w:szCs w:val="28"/>
        </w:rPr>
        <w:t xml:space="preserve">Така інформація розкривається тільки у </w:t>
      </w:r>
      <w:r w:rsidR="00E50822">
        <w:rPr>
          <w:sz w:val="28"/>
          <w:szCs w:val="28"/>
        </w:rPr>
        <w:t>разі</w:t>
      </w:r>
      <w:r w:rsidRPr="00156805">
        <w:rPr>
          <w:sz w:val="28"/>
          <w:szCs w:val="28"/>
        </w:rPr>
        <w:t xml:space="preserve"> уклад</w:t>
      </w:r>
      <w:r w:rsidR="00E50822">
        <w:rPr>
          <w:sz w:val="28"/>
          <w:szCs w:val="28"/>
        </w:rPr>
        <w:t>е</w:t>
      </w:r>
      <w:r w:rsidRPr="00156805">
        <w:rPr>
          <w:sz w:val="28"/>
          <w:szCs w:val="28"/>
        </w:rPr>
        <w:t>ння такого договору та фактичне набуття власності на такий пакет акцій здійснено</w:t>
      </w:r>
      <w:r w:rsidR="00AA2F4E">
        <w:rPr>
          <w:sz w:val="28"/>
          <w:szCs w:val="28"/>
        </w:rPr>
        <w:t xml:space="preserve"> протягом одного робочого дня;»</w:t>
      </w:r>
      <w:r w:rsidR="00E50822">
        <w:rPr>
          <w:sz w:val="28"/>
          <w:szCs w:val="28"/>
        </w:rPr>
        <w:t>.</w:t>
      </w:r>
    </w:p>
    <w:p w:rsidR="00E50822" w:rsidRPr="00156805" w:rsidRDefault="00E50822" w:rsidP="00B555B5">
      <w:pPr>
        <w:ind w:firstLine="709"/>
        <w:jc w:val="both"/>
        <w:rPr>
          <w:sz w:val="28"/>
          <w:szCs w:val="28"/>
        </w:rPr>
      </w:pPr>
      <w:r w:rsidRPr="00E50822">
        <w:rPr>
          <w:sz w:val="28"/>
          <w:szCs w:val="28"/>
        </w:rPr>
        <w:t>У зв’язку з цим абзац</w:t>
      </w:r>
      <w:r w:rsidR="006C1164">
        <w:rPr>
          <w:sz w:val="28"/>
          <w:szCs w:val="28"/>
        </w:rPr>
        <w:t>и деся</w:t>
      </w:r>
      <w:r w:rsidRPr="00E50822">
        <w:rPr>
          <w:sz w:val="28"/>
          <w:szCs w:val="28"/>
        </w:rPr>
        <w:t>тий</w:t>
      </w:r>
      <w:r w:rsidR="006C1164">
        <w:rPr>
          <w:sz w:val="28"/>
          <w:szCs w:val="28"/>
        </w:rPr>
        <w:t xml:space="preserve"> </w:t>
      </w:r>
      <w:r w:rsidR="006C1164" w:rsidRPr="006C1164">
        <w:rPr>
          <w:sz w:val="28"/>
          <w:szCs w:val="28"/>
        </w:rPr>
        <w:t>–</w:t>
      </w:r>
      <w:r w:rsidR="006C1164">
        <w:rPr>
          <w:sz w:val="28"/>
          <w:szCs w:val="28"/>
        </w:rPr>
        <w:t xml:space="preserve"> двадцять п’ятий </w:t>
      </w:r>
      <w:r w:rsidRPr="00E50822">
        <w:rPr>
          <w:sz w:val="28"/>
          <w:szCs w:val="28"/>
        </w:rPr>
        <w:t>вважати</w:t>
      </w:r>
      <w:r w:rsidR="006C1164">
        <w:rPr>
          <w:sz w:val="28"/>
          <w:szCs w:val="28"/>
        </w:rPr>
        <w:t xml:space="preserve"> відповідно </w:t>
      </w:r>
      <w:r w:rsidRPr="00E50822">
        <w:rPr>
          <w:sz w:val="28"/>
          <w:szCs w:val="28"/>
        </w:rPr>
        <w:t xml:space="preserve"> абзац</w:t>
      </w:r>
      <w:r w:rsidR="006C1164">
        <w:rPr>
          <w:sz w:val="28"/>
          <w:szCs w:val="28"/>
        </w:rPr>
        <w:t>а</w:t>
      </w:r>
      <w:r w:rsidRPr="00E50822">
        <w:rPr>
          <w:sz w:val="28"/>
          <w:szCs w:val="28"/>
        </w:rPr>
        <w:t>м</w:t>
      </w:r>
      <w:r w:rsidR="006C1164">
        <w:rPr>
          <w:sz w:val="28"/>
          <w:szCs w:val="28"/>
        </w:rPr>
        <w:t>и</w:t>
      </w:r>
      <w:r w:rsidRPr="00E50822">
        <w:rPr>
          <w:sz w:val="28"/>
          <w:szCs w:val="28"/>
        </w:rPr>
        <w:t xml:space="preserve"> </w:t>
      </w:r>
      <w:r w:rsidR="006C1164">
        <w:rPr>
          <w:sz w:val="28"/>
          <w:szCs w:val="28"/>
        </w:rPr>
        <w:t>дванадцятим – двадцять сьомим;</w:t>
      </w:r>
    </w:p>
    <w:p w:rsidR="00156805" w:rsidRPr="00156805" w:rsidRDefault="00156805" w:rsidP="00B555B5">
      <w:pPr>
        <w:ind w:firstLine="709"/>
        <w:jc w:val="both"/>
        <w:rPr>
          <w:sz w:val="28"/>
          <w:szCs w:val="28"/>
        </w:rPr>
      </w:pPr>
      <w:r>
        <w:rPr>
          <w:sz w:val="28"/>
          <w:szCs w:val="28"/>
        </w:rPr>
        <w:t>до</w:t>
      </w:r>
      <w:r w:rsidR="00AA2F4E">
        <w:rPr>
          <w:sz w:val="28"/>
          <w:szCs w:val="28"/>
        </w:rPr>
        <w:t>повнити</w:t>
      </w:r>
      <w:r>
        <w:rPr>
          <w:sz w:val="28"/>
          <w:szCs w:val="28"/>
        </w:rPr>
        <w:t xml:space="preserve"> </w:t>
      </w:r>
      <w:r w:rsidR="006C1164">
        <w:rPr>
          <w:sz w:val="28"/>
          <w:szCs w:val="28"/>
        </w:rPr>
        <w:t xml:space="preserve">пункт після абзацу дев’ятнадцятого новими </w:t>
      </w:r>
      <w:r>
        <w:rPr>
          <w:sz w:val="28"/>
          <w:szCs w:val="28"/>
        </w:rPr>
        <w:t xml:space="preserve"> </w:t>
      </w:r>
      <w:r w:rsidRPr="00156805">
        <w:rPr>
          <w:sz w:val="28"/>
          <w:szCs w:val="28"/>
        </w:rPr>
        <w:t>абзац</w:t>
      </w:r>
      <w:r w:rsidR="00AA2F4E">
        <w:rPr>
          <w:sz w:val="28"/>
          <w:szCs w:val="28"/>
        </w:rPr>
        <w:t>ам</w:t>
      </w:r>
      <w:r w:rsidRPr="00156805">
        <w:rPr>
          <w:sz w:val="28"/>
          <w:szCs w:val="28"/>
        </w:rPr>
        <w:t xml:space="preserve">и </w:t>
      </w:r>
      <w:r w:rsidR="006C1164">
        <w:rPr>
          <w:sz w:val="28"/>
          <w:szCs w:val="28"/>
        </w:rPr>
        <w:t xml:space="preserve">двадцятим, двадцять першим </w:t>
      </w:r>
      <w:r w:rsidRPr="00156805">
        <w:rPr>
          <w:sz w:val="28"/>
          <w:szCs w:val="28"/>
        </w:rPr>
        <w:t>такого змісту:</w:t>
      </w:r>
    </w:p>
    <w:p w:rsidR="00156805" w:rsidRPr="00156805" w:rsidRDefault="00156805" w:rsidP="00B555B5">
      <w:pPr>
        <w:ind w:firstLine="709"/>
        <w:jc w:val="both"/>
        <w:rPr>
          <w:sz w:val="28"/>
          <w:szCs w:val="28"/>
        </w:rPr>
      </w:pPr>
      <w:r w:rsidRPr="00156805">
        <w:rPr>
          <w:sz w:val="28"/>
          <w:szCs w:val="28"/>
        </w:rPr>
        <w:t>«дата та реквізити договору, за наслідками виконання якого особою набувається значний контрольний пакет акцій акціонерного товариства</w:t>
      </w:r>
      <w:r w:rsidR="00CB3676">
        <w:rPr>
          <w:sz w:val="28"/>
          <w:szCs w:val="28"/>
        </w:rPr>
        <w:t xml:space="preserve"> (у разі наявності)</w:t>
      </w:r>
      <w:r w:rsidRPr="00156805">
        <w:rPr>
          <w:sz w:val="28"/>
          <w:szCs w:val="28"/>
        </w:rPr>
        <w:t>.</w:t>
      </w:r>
    </w:p>
    <w:p w:rsidR="00156805" w:rsidRDefault="00156805" w:rsidP="00B555B5">
      <w:pPr>
        <w:ind w:firstLine="709"/>
        <w:jc w:val="both"/>
        <w:rPr>
          <w:sz w:val="28"/>
          <w:szCs w:val="28"/>
        </w:rPr>
      </w:pPr>
      <w:r w:rsidRPr="00156805">
        <w:rPr>
          <w:sz w:val="28"/>
          <w:szCs w:val="28"/>
        </w:rPr>
        <w:t xml:space="preserve">Така інформація розкривається тільки у </w:t>
      </w:r>
      <w:r w:rsidR="006C1164">
        <w:rPr>
          <w:sz w:val="28"/>
          <w:szCs w:val="28"/>
        </w:rPr>
        <w:t>разі</w:t>
      </w:r>
      <w:r w:rsidRPr="00156805">
        <w:rPr>
          <w:sz w:val="28"/>
          <w:szCs w:val="28"/>
        </w:rPr>
        <w:t xml:space="preserve"> уклад</w:t>
      </w:r>
      <w:r w:rsidR="006C1164">
        <w:rPr>
          <w:sz w:val="28"/>
          <w:szCs w:val="28"/>
        </w:rPr>
        <w:t>е</w:t>
      </w:r>
      <w:r w:rsidRPr="00156805">
        <w:rPr>
          <w:sz w:val="28"/>
          <w:szCs w:val="28"/>
        </w:rPr>
        <w:t>ння такого договору та фактичне набуття власності на такий пакет акцій здійснено протягом одного робочого дня;»</w:t>
      </w:r>
      <w:r w:rsidR="006C1164">
        <w:rPr>
          <w:sz w:val="28"/>
          <w:szCs w:val="28"/>
        </w:rPr>
        <w:t>.</w:t>
      </w:r>
    </w:p>
    <w:p w:rsidR="006C1164" w:rsidRPr="006C1164" w:rsidRDefault="006C1164" w:rsidP="00B555B5">
      <w:pPr>
        <w:ind w:firstLine="709"/>
        <w:jc w:val="both"/>
        <w:rPr>
          <w:sz w:val="28"/>
          <w:szCs w:val="28"/>
        </w:rPr>
      </w:pPr>
      <w:r w:rsidRPr="006C1164">
        <w:rPr>
          <w:sz w:val="28"/>
          <w:szCs w:val="28"/>
        </w:rPr>
        <w:t>У зв’язку з цим абзаци двадця</w:t>
      </w:r>
      <w:r>
        <w:rPr>
          <w:sz w:val="28"/>
          <w:szCs w:val="28"/>
        </w:rPr>
        <w:t>тий – двадцять сьом</w:t>
      </w:r>
      <w:r w:rsidRPr="006C1164">
        <w:rPr>
          <w:sz w:val="28"/>
          <w:szCs w:val="28"/>
        </w:rPr>
        <w:t>ий вважати відповідно  абзацами два</w:t>
      </w:r>
      <w:r>
        <w:rPr>
          <w:sz w:val="28"/>
          <w:szCs w:val="28"/>
        </w:rPr>
        <w:t xml:space="preserve">дцять другим </w:t>
      </w:r>
      <w:r w:rsidRPr="006C1164">
        <w:rPr>
          <w:sz w:val="28"/>
          <w:szCs w:val="28"/>
        </w:rPr>
        <w:t xml:space="preserve">– двадцять </w:t>
      </w:r>
      <w:r>
        <w:rPr>
          <w:sz w:val="28"/>
          <w:szCs w:val="28"/>
        </w:rPr>
        <w:t xml:space="preserve">дев’ятим; </w:t>
      </w:r>
    </w:p>
    <w:p w:rsidR="00506111" w:rsidRDefault="00506111" w:rsidP="00B555B5">
      <w:pPr>
        <w:ind w:firstLine="709"/>
        <w:jc w:val="both"/>
        <w:rPr>
          <w:sz w:val="28"/>
          <w:szCs w:val="28"/>
        </w:rPr>
      </w:pPr>
    </w:p>
    <w:p w:rsidR="0044246A" w:rsidRDefault="0044246A" w:rsidP="00B555B5">
      <w:pPr>
        <w:ind w:firstLine="709"/>
        <w:jc w:val="both"/>
        <w:rPr>
          <w:sz w:val="28"/>
          <w:szCs w:val="28"/>
        </w:rPr>
      </w:pPr>
      <w:r>
        <w:rPr>
          <w:sz w:val="28"/>
          <w:szCs w:val="28"/>
        </w:rPr>
        <w:t>абзац сьомий пункту 21 викласти у такій редакції:</w:t>
      </w:r>
    </w:p>
    <w:p w:rsidR="0044246A" w:rsidRDefault="0044246A" w:rsidP="00B555B5">
      <w:pPr>
        <w:ind w:firstLine="709"/>
        <w:jc w:val="both"/>
        <w:rPr>
          <w:sz w:val="28"/>
          <w:szCs w:val="28"/>
        </w:rPr>
      </w:pPr>
      <w:r>
        <w:rPr>
          <w:sz w:val="28"/>
          <w:szCs w:val="28"/>
        </w:rPr>
        <w:t>«</w:t>
      </w:r>
      <w:r w:rsidR="00EA23BA" w:rsidRPr="00EA23BA">
        <w:rPr>
          <w:sz w:val="28"/>
          <w:szCs w:val="28"/>
        </w:rPr>
        <w:t>розмір дивідендів, що підлягають виплаті відповідно до рішення загальних зборів (грн), в тому числі, розмір дивідендів на одну акцію;</w:t>
      </w:r>
      <w:r w:rsidR="00EA23BA">
        <w:rPr>
          <w:sz w:val="28"/>
          <w:szCs w:val="28"/>
        </w:rPr>
        <w:t>»;</w:t>
      </w:r>
    </w:p>
    <w:p w:rsidR="00423B75" w:rsidRDefault="00423B75" w:rsidP="00B555B5">
      <w:pPr>
        <w:ind w:firstLine="709"/>
        <w:jc w:val="both"/>
        <w:rPr>
          <w:sz w:val="28"/>
          <w:szCs w:val="28"/>
        </w:rPr>
      </w:pPr>
    </w:p>
    <w:p w:rsidR="003475D9" w:rsidRDefault="00EA23BA" w:rsidP="00B555B5">
      <w:pPr>
        <w:ind w:firstLine="709"/>
        <w:jc w:val="both"/>
        <w:rPr>
          <w:sz w:val="28"/>
          <w:szCs w:val="28"/>
        </w:rPr>
      </w:pPr>
      <w:r>
        <w:rPr>
          <w:sz w:val="28"/>
          <w:szCs w:val="28"/>
        </w:rPr>
        <w:lastRenderedPageBreak/>
        <w:t xml:space="preserve">пункт 24 </w:t>
      </w:r>
      <w:r w:rsidR="00035A9B">
        <w:rPr>
          <w:sz w:val="28"/>
          <w:szCs w:val="28"/>
        </w:rPr>
        <w:t xml:space="preserve">після абзацу першого </w:t>
      </w:r>
      <w:r>
        <w:rPr>
          <w:sz w:val="28"/>
          <w:szCs w:val="28"/>
        </w:rPr>
        <w:t xml:space="preserve">доповнити </w:t>
      </w:r>
      <w:r w:rsidR="003475D9">
        <w:rPr>
          <w:sz w:val="28"/>
          <w:szCs w:val="28"/>
        </w:rPr>
        <w:t>новим абзацом другим такого змісту:</w:t>
      </w:r>
    </w:p>
    <w:p w:rsidR="00423B75" w:rsidRDefault="003475D9" w:rsidP="00B555B5">
      <w:pPr>
        <w:ind w:firstLine="709"/>
        <w:jc w:val="both"/>
        <w:rPr>
          <w:sz w:val="28"/>
          <w:szCs w:val="28"/>
        </w:rPr>
      </w:pPr>
      <w:r>
        <w:rPr>
          <w:sz w:val="28"/>
          <w:szCs w:val="28"/>
        </w:rPr>
        <w:t>«</w:t>
      </w:r>
      <w:r w:rsidRPr="003475D9">
        <w:rPr>
          <w:sz w:val="28"/>
          <w:szCs w:val="28"/>
        </w:rPr>
        <w:t>Датою вчинення дії вважається дата зміни адреси власного веб-сайту емітента.</w:t>
      </w:r>
      <w:r>
        <w:rPr>
          <w:sz w:val="28"/>
          <w:szCs w:val="28"/>
        </w:rPr>
        <w:t>»</w:t>
      </w:r>
      <w:r w:rsidR="006C1164">
        <w:rPr>
          <w:sz w:val="28"/>
          <w:szCs w:val="28"/>
        </w:rPr>
        <w:t>.</w:t>
      </w:r>
    </w:p>
    <w:p w:rsidR="006C1164" w:rsidRDefault="006C1164" w:rsidP="005E3904">
      <w:pPr>
        <w:ind w:firstLine="709"/>
        <w:jc w:val="both"/>
        <w:rPr>
          <w:sz w:val="28"/>
          <w:szCs w:val="28"/>
        </w:rPr>
      </w:pPr>
      <w:r w:rsidRPr="006C1164">
        <w:rPr>
          <w:sz w:val="28"/>
          <w:szCs w:val="28"/>
        </w:rPr>
        <w:t>У зв’язку з цим абзаци д</w:t>
      </w:r>
      <w:r>
        <w:rPr>
          <w:sz w:val="28"/>
          <w:szCs w:val="28"/>
        </w:rPr>
        <w:t>руг</w:t>
      </w:r>
      <w:r w:rsidRPr="006C1164">
        <w:rPr>
          <w:sz w:val="28"/>
          <w:szCs w:val="28"/>
        </w:rPr>
        <w:t xml:space="preserve">ий – п’ятий вважати відповідно абзацами </w:t>
      </w:r>
      <w:r w:rsidR="005E3904">
        <w:rPr>
          <w:sz w:val="28"/>
          <w:szCs w:val="28"/>
        </w:rPr>
        <w:t xml:space="preserve">   </w:t>
      </w:r>
      <w:r w:rsidR="00C34637">
        <w:rPr>
          <w:sz w:val="28"/>
          <w:szCs w:val="28"/>
        </w:rPr>
        <w:t>третім</w:t>
      </w:r>
      <w:r w:rsidR="005E3904">
        <w:rPr>
          <w:sz w:val="28"/>
          <w:szCs w:val="28"/>
        </w:rPr>
        <w:t xml:space="preserve"> </w:t>
      </w:r>
      <w:r w:rsidRPr="006C1164">
        <w:rPr>
          <w:sz w:val="28"/>
          <w:szCs w:val="28"/>
        </w:rPr>
        <w:t xml:space="preserve">– </w:t>
      </w:r>
      <w:r w:rsidR="00C34637">
        <w:rPr>
          <w:sz w:val="28"/>
          <w:szCs w:val="28"/>
        </w:rPr>
        <w:t>шостим;</w:t>
      </w:r>
    </w:p>
    <w:p w:rsidR="00035A9B" w:rsidRDefault="00035A9B" w:rsidP="00B555B5">
      <w:pPr>
        <w:ind w:firstLine="709"/>
        <w:jc w:val="both"/>
        <w:rPr>
          <w:sz w:val="28"/>
          <w:szCs w:val="28"/>
        </w:rPr>
      </w:pPr>
    </w:p>
    <w:p w:rsidR="003475D9" w:rsidRDefault="003475D9" w:rsidP="00B555B5">
      <w:pPr>
        <w:ind w:firstLine="709"/>
        <w:jc w:val="both"/>
        <w:rPr>
          <w:sz w:val="28"/>
          <w:szCs w:val="28"/>
        </w:rPr>
      </w:pPr>
      <w:r>
        <w:rPr>
          <w:sz w:val="28"/>
          <w:szCs w:val="28"/>
        </w:rPr>
        <w:t>пункт 25</w:t>
      </w:r>
      <w:r w:rsidRPr="003475D9">
        <w:t xml:space="preserve"> </w:t>
      </w:r>
      <w:r w:rsidR="00035A9B" w:rsidRPr="00035A9B">
        <w:rPr>
          <w:sz w:val="28"/>
          <w:szCs w:val="28"/>
        </w:rPr>
        <w:t>після абзацу</w:t>
      </w:r>
      <w:r w:rsidR="00035A9B">
        <w:rPr>
          <w:sz w:val="28"/>
          <w:szCs w:val="28"/>
        </w:rPr>
        <w:t xml:space="preserve"> першого</w:t>
      </w:r>
      <w:r w:rsidR="00035A9B">
        <w:t xml:space="preserve"> </w:t>
      </w:r>
      <w:r w:rsidRPr="003475D9">
        <w:rPr>
          <w:sz w:val="28"/>
          <w:szCs w:val="28"/>
        </w:rPr>
        <w:t>доповнити новим абзацом другим такого змісту</w:t>
      </w:r>
      <w:r>
        <w:rPr>
          <w:sz w:val="28"/>
          <w:szCs w:val="28"/>
        </w:rPr>
        <w:t>:</w:t>
      </w:r>
    </w:p>
    <w:p w:rsidR="003475D9" w:rsidRDefault="003475D9" w:rsidP="00B555B5">
      <w:pPr>
        <w:ind w:firstLine="709"/>
        <w:jc w:val="both"/>
        <w:rPr>
          <w:sz w:val="28"/>
          <w:szCs w:val="28"/>
        </w:rPr>
      </w:pPr>
      <w:r>
        <w:rPr>
          <w:sz w:val="28"/>
          <w:szCs w:val="28"/>
        </w:rPr>
        <w:t>«</w:t>
      </w:r>
      <w:r w:rsidRPr="003475D9">
        <w:rPr>
          <w:sz w:val="28"/>
          <w:szCs w:val="28"/>
        </w:rPr>
        <w:t>Датою вчинення дії вважається дата затвердження відповідним органом управління звіту про винагороду членів наглядової ради та/або звіту про винагороду членів виконавчого органу.</w:t>
      </w:r>
      <w:r w:rsidR="008C7133">
        <w:rPr>
          <w:sz w:val="28"/>
          <w:szCs w:val="28"/>
        </w:rPr>
        <w:t>»</w:t>
      </w:r>
      <w:r w:rsidR="00C34637">
        <w:rPr>
          <w:sz w:val="28"/>
          <w:szCs w:val="28"/>
        </w:rPr>
        <w:t>.</w:t>
      </w:r>
    </w:p>
    <w:p w:rsidR="00C34637" w:rsidRDefault="00C34637" w:rsidP="00B555B5">
      <w:pPr>
        <w:ind w:firstLine="709"/>
        <w:jc w:val="both"/>
        <w:rPr>
          <w:sz w:val="28"/>
          <w:szCs w:val="28"/>
        </w:rPr>
      </w:pPr>
      <w:r w:rsidRPr="00C34637">
        <w:rPr>
          <w:sz w:val="28"/>
          <w:szCs w:val="28"/>
        </w:rPr>
        <w:t xml:space="preserve">У зв’язку з цим абзаци другий – </w:t>
      </w:r>
      <w:r>
        <w:rPr>
          <w:sz w:val="28"/>
          <w:szCs w:val="28"/>
        </w:rPr>
        <w:t>шос</w:t>
      </w:r>
      <w:r w:rsidRPr="00C34637">
        <w:rPr>
          <w:sz w:val="28"/>
          <w:szCs w:val="28"/>
        </w:rPr>
        <w:t xml:space="preserve">тий вважати відповідно абзацами третім – </w:t>
      </w:r>
      <w:r>
        <w:rPr>
          <w:sz w:val="28"/>
          <w:szCs w:val="28"/>
        </w:rPr>
        <w:t>сьом</w:t>
      </w:r>
      <w:r w:rsidRPr="00C34637">
        <w:rPr>
          <w:sz w:val="28"/>
          <w:szCs w:val="28"/>
        </w:rPr>
        <w:t>им;</w:t>
      </w:r>
    </w:p>
    <w:p w:rsidR="003475D9" w:rsidRDefault="003475D9" w:rsidP="005C7CDF">
      <w:pPr>
        <w:ind w:firstLine="851"/>
        <w:jc w:val="both"/>
        <w:rPr>
          <w:sz w:val="28"/>
          <w:szCs w:val="28"/>
        </w:rPr>
      </w:pPr>
    </w:p>
    <w:p w:rsidR="00FD09F3" w:rsidRPr="00CC0A51" w:rsidRDefault="007C58AF" w:rsidP="00B555B5">
      <w:pPr>
        <w:ind w:firstLine="709"/>
        <w:jc w:val="both"/>
        <w:rPr>
          <w:sz w:val="28"/>
          <w:szCs w:val="28"/>
        </w:rPr>
      </w:pPr>
      <w:r w:rsidRPr="00CC0A51">
        <w:rPr>
          <w:sz w:val="28"/>
          <w:szCs w:val="28"/>
        </w:rPr>
        <w:t xml:space="preserve">2) </w:t>
      </w:r>
      <w:r w:rsidR="007575D6" w:rsidRPr="00CC0A51">
        <w:rPr>
          <w:sz w:val="28"/>
          <w:szCs w:val="28"/>
        </w:rPr>
        <w:t xml:space="preserve">у </w:t>
      </w:r>
      <w:r w:rsidR="00843425" w:rsidRPr="00CC0A51">
        <w:rPr>
          <w:sz w:val="28"/>
          <w:szCs w:val="28"/>
        </w:rPr>
        <w:t>глав</w:t>
      </w:r>
      <w:r w:rsidR="00423B75" w:rsidRPr="00CC0A51">
        <w:rPr>
          <w:sz w:val="28"/>
          <w:szCs w:val="28"/>
        </w:rPr>
        <w:t>і</w:t>
      </w:r>
      <w:r w:rsidR="00843425" w:rsidRPr="00CC0A51">
        <w:rPr>
          <w:sz w:val="28"/>
          <w:szCs w:val="28"/>
        </w:rPr>
        <w:t xml:space="preserve"> </w:t>
      </w:r>
      <w:r w:rsidR="00A13D6E" w:rsidRPr="00CC0A51">
        <w:rPr>
          <w:sz w:val="28"/>
          <w:szCs w:val="28"/>
        </w:rPr>
        <w:t>3</w:t>
      </w:r>
      <w:r w:rsidR="00843425" w:rsidRPr="00CC0A51">
        <w:rPr>
          <w:sz w:val="28"/>
          <w:szCs w:val="28"/>
        </w:rPr>
        <w:t>:</w:t>
      </w:r>
    </w:p>
    <w:p w:rsidR="007C58AF" w:rsidRPr="00574FCD" w:rsidRDefault="007C58AF" w:rsidP="00B555B5">
      <w:pPr>
        <w:ind w:firstLine="709"/>
        <w:jc w:val="both"/>
        <w:rPr>
          <w:sz w:val="28"/>
          <w:szCs w:val="28"/>
        </w:rPr>
      </w:pPr>
    </w:p>
    <w:p w:rsidR="00423B75" w:rsidRDefault="00423B75" w:rsidP="00B555B5">
      <w:pPr>
        <w:ind w:firstLine="709"/>
        <w:jc w:val="both"/>
        <w:rPr>
          <w:sz w:val="28"/>
          <w:szCs w:val="28"/>
        </w:rPr>
      </w:pPr>
      <w:r>
        <w:rPr>
          <w:sz w:val="28"/>
          <w:szCs w:val="28"/>
        </w:rPr>
        <w:t>у пункті 1:</w:t>
      </w:r>
    </w:p>
    <w:p w:rsidR="00C34637" w:rsidRDefault="00C34637" w:rsidP="00B555B5">
      <w:pPr>
        <w:ind w:firstLine="709"/>
        <w:jc w:val="both"/>
        <w:rPr>
          <w:sz w:val="28"/>
          <w:szCs w:val="28"/>
        </w:rPr>
      </w:pPr>
    </w:p>
    <w:p w:rsidR="007575D6" w:rsidRDefault="007C58AF" w:rsidP="00B555B5">
      <w:pPr>
        <w:ind w:firstLine="709"/>
        <w:jc w:val="both"/>
        <w:rPr>
          <w:sz w:val="28"/>
          <w:szCs w:val="28"/>
        </w:rPr>
      </w:pPr>
      <w:r>
        <w:rPr>
          <w:sz w:val="28"/>
          <w:szCs w:val="28"/>
        </w:rPr>
        <w:t>в</w:t>
      </w:r>
      <w:r w:rsidR="007575D6" w:rsidRPr="00574FCD">
        <w:rPr>
          <w:sz w:val="28"/>
          <w:szCs w:val="28"/>
        </w:rPr>
        <w:t xml:space="preserve"> абзац</w:t>
      </w:r>
      <w:r>
        <w:rPr>
          <w:sz w:val="28"/>
          <w:szCs w:val="28"/>
        </w:rPr>
        <w:t>і</w:t>
      </w:r>
      <w:r w:rsidR="007575D6" w:rsidRPr="00574FCD">
        <w:rPr>
          <w:sz w:val="28"/>
          <w:szCs w:val="28"/>
        </w:rPr>
        <w:t xml:space="preserve"> </w:t>
      </w:r>
      <w:r>
        <w:rPr>
          <w:sz w:val="28"/>
          <w:szCs w:val="28"/>
        </w:rPr>
        <w:t>два</w:t>
      </w:r>
      <w:r w:rsidR="00CB7EA3" w:rsidRPr="00574FCD">
        <w:rPr>
          <w:sz w:val="28"/>
          <w:szCs w:val="28"/>
        </w:rPr>
        <w:t>дцят</w:t>
      </w:r>
      <w:r>
        <w:rPr>
          <w:sz w:val="28"/>
          <w:szCs w:val="28"/>
        </w:rPr>
        <w:t>ь шостому</w:t>
      </w:r>
      <w:r w:rsidR="00CB7EA3" w:rsidRPr="00574FCD">
        <w:rPr>
          <w:sz w:val="28"/>
          <w:szCs w:val="28"/>
        </w:rPr>
        <w:t xml:space="preserve"> </w:t>
      </w:r>
      <w:r>
        <w:rPr>
          <w:sz w:val="28"/>
          <w:szCs w:val="28"/>
        </w:rPr>
        <w:t>після сл</w:t>
      </w:r>
      <w:r w:rsidR="00035A9B">
        <w:rPr>
          <w:sz w:val="28"/>
          <w:szCs w:val="28"/>
        </w:rPr>
        <w:t>і</w:t>
      </w:r>
      <w:r>
        <w:rPr>
          <w:sz w:val="28"/>
          <w:szCs w:val="28"/>
        </w:rPr>
        <w:t>в «</w:t>
      </w:r>
      <w:r w:rsidR="00035A9B">
        <w:rPr>
          <w:sz w:val="28"/>
          <w:szCs w:val="28"/>
        </w:rPr>
        <w:t xml:space="preserve">учасників фондового </w:t>
      </w:r>
      <w:r>
        <w:rPr>
          <w:sz w:val="28"/>
          <w:szCs w:val="28"/>
        </w:rPr>
        <w:t xml:space="preserve">ринку» </w:t>
      </w:r>
      <w:r w:rsidR="007575D6" w:rsidRPr="00574FCD">
        <w:rPr>
          <w:sz w:val="28"/>
          <w:szCs w:val="28"/>
        </w:rPr>
        <w:t xml:space="preserve">доповнити </w:t>
      </w:r>
      <w:r>
        <w:rPr>
          <w:sz w:val="28"/>
          <w:szCs w:val="28"/>
        </w:rPr>
        <w:t>словами «</w:t>
      </w:r>
      <w:r w:rsidRPr="007C58AF">
        <w:rPr>
          <w:sz w:val="28"/>
          <w:szCs w:val="28"/>
        </w:rPr>
        <w:t>(у разі здійснення оприлюднення</w:t>
      </w:r>
      <w:r>
        <w:rPr>
          <w:sz w:val="28"/>
          <w:szCs w:val="28"/>
        </w:rPr>
        <w:t>);»;</w:t>
      </w:r>
    </w:p>
    <w:p w:rsidR="007C58AF" w:rsidRDefault="00C34637" w:rsidP="00B555B5">
      <w:pPr>
        <w:ind w:firstLine="709"/>
        <w:jc w:val="both"/>
        <w:rPr>
          <w:sz w:val="28"/>
          <w:szCs w:val="28"/>
        </w:rPr>
      </w:pPr>
      <w:r>
        <w:rPr>
          <w:sz w:val="28"/>
          <w:szCs w:val="28"/>
        </w:rPr>
        <w:t xml:space="preserve">доповнити пункт </w:t>
      </w:r>
      <w:r w:rsidR="007C58AF">
        <w:rPr>
          <w:sz w:val="28"/>
          <w:szCs w:val="28"/>
        </w:rPr>
        <w:t>після абзацу двадцять шостого новим абзацом двадцять сьомим такого змісту:</w:t>
      </w:r>
    </w:p>
    <w:p w:rsidR="007C58AF" w:rsidRDefault="007C58AF" w:rsidP="00B555B5">
      <w:pPr>
        <w:ind w:firstLine="709"/>
        <w:jc w:val="both"/>
        <w:rPr>
          <w:sz w:val="28"/>
          <w:szCs w:val="28"/>
        </w:rPr>
      </w:pPr>
      <w:r>
        <w:rPr>
          <w:sz w:val="28"/>
          <w:szCs w:val="28"/>
        </w:rPr>
        <w:t>«</w:t>
      </w:r>
      <w:r w:rsidRPr="007C58AF">
        <w:rPr>
          <w:sz w:val="28"/>
          <w:szCs w:val="28"/>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r>
        <w:rPr>
          <w:sz w:val="28"/>
          <w:szCs w:val="28"/>
        </w:rPr>
        <w:t>;».</w:t>
      </w:r>
    </w:p>
    <w:p w:rsidR="007C58AF" w:rsidRDefault="007C58AF" w:rsidP="00B555B5">
      <w:pPr>
        <w:ind w:firstLine="709"/>
        <w:jc w:val="both"/>
        <w:rPr>
          <w:sz w:val="28"/>
          <w:szCs w:val="28"/>
        </w:rPr>
      </w:pPr>
      <w:r>
        <w:rPr>
          <w:sz w:val="28"/>
          <w:szCs w:val="28"/>
        </w:rPr>
        <w:t>У зв’язку з цим абзаци двадцять сьомий – шістдесят п’ятий вважати</w:t>
      </w:r>
      <w:r w:rsidR="00C34637">
        <w:rPr>
          <w:sz w:val="28"/>
          <w:szCs w:val="28"/>
        </w:rPr>
        <w:t xml:space="preserve"> відповідно абзацами</w:t>
      </w:r>
      <w:r>
        <w:rPr>
          <w:sz w:val="28"/>
          <w:szCs w:val="28"/>
        </w:rPr>
        <w:t xml:space="preserve"> двадцять восьмим – шістдесят шостим; </w:t>
      </w:r>
    </w:p>
    <w:p w:rsidR="002C6C0A" w:rsidRDefault="002C6C0A" w:rsidP="00B555B5">
      <w:pPr>
        <w:ind w:firstLine="709"/>
        <w:jc w:val="both"/>
        <w:rPr>
          <w:sz w:val="28"/>
          <w:szCs w:val="28"/>
        </w:rPr>
      </w:pPr>
      <w:r>
        <w:rPr>
          <w:sz w:val="28"/>
          <w:szCs w:val="28"/>
        </w:rPr>
        <w:t>в абзаці двадцять восьмому слова «</w:t>
      </w:r>
      <w:r w:rsidRPr="002C6C0A">
        <w:rPr>
          <w:sz w:val="28"/>
          <w:szCs w:val="28"/>
        </w:rPr>
        <w:t>вміст зазначеного Повідомлення</w:t>
      </w:r>
      <w:r>
        <w:rPr>
          <w:sz w:val="28"/>
          <w:szCs w:val="28"/>
        </w:rPr>
        <w:t>» замінити словами «</w:t>
      </w:r>
      <w:r w:rsidRPr="002C6C0A">
        <w:rPr>
          <w:sz w:val="28"/>
          <w:szCs w:val="28"/>
        </w:rPr>
        <w:t>проміжну інформацію</w:t>
      </w:r>
      <w:r>
        <w:rPr>
          <w:sz w:val="28"/>
          <w:szCs w:val="28"/>
        </w:rPr>
        <w:t>»</w:t>
      </w:r>
      <w:r w:rsidR="00C34109">
        <w:rPr>
          <w:sz w:val="28"/>
          <w:szCs w:val="28"/>
        </w:rPr>
        <w:t>;</w:t>
      </w:r>
    </w:p>
    <w:p w:rsidR="00C34109" w:rsidRDefault="00C34109" w:rsidP="00B555B5">
      <w:pPr>
        <w:ind w:firstLine="709"/>
        <w:jc w:val="both"/>
        <w:rPr>
          <w:sz w:val="28"/>
          <w:szCs w:val="28"/>
        </w:rPr>
      </w:pPr>
    </w:p>
    <w:p w:rsidR="00C34109" w:rsidRDefault="00C34109" w:rsidP="00B555B5">
      <w:pPr>
        <w:ind w:firstLine="709"/>
        <w:jc w:val="both"/>
        <w:rPr>
          <w:sz w:val="28"/>
          <w:szCs w:val="28"/>
        </w:rPr>
      </w:pPr>
      <w:r>
        <w:rPr>
          <w:sz w:val="28"/>
          <w:szCs w:val="28"/>
        </w:rPr>
        <w:t>3) у главі 4:</w:t>
      </w:r>
    </w:p>
    <w:p w:rsidR="00C34109" w:rsidRDefault="00C34109" w:rsidP="00B555B5">
      <w:pPr>
        <w:ind w:firstLine="709"/>
        <w:jc w:val="both"/>
        <w:rPr>
          <w:sz w:val="28"/>
          <w:szCs w:val="28"/>
        </w:rPr>
      </w:pPr>
    </w:p>
    <w:p w:rsidR="00816ECD" w:rsidRDefault="00C34109" w:rsidP="00B555B5">
      <w:pPr>
        <w:ind w:firstLine="709"/>
        <w:jc w:val="both"/>
        <w:rPr>
          <w:sz w:val="28"/>
          <w:szCs w:val="28"/>
        </w:rPr>
      </w:pPr>
      <w:r>
        <w:rPr>
          <w:sz w:val="28"/>
          <w:szCs w:val="28"/>
        </w:rPr>
        <w:t>у підпункті 6 пункту 1 слово «посади» виключити;</w:t>
      </w:r>
    </w:p>
    <w:p w:rsidR="00156805" w:rsidRDefault="00156805" w:rsidP="00B555B5">
      <w:pPr>
        <w:ind w:firstLine="709"/>
        <w:jc w:val="both"/>
        <w:rPr>
          <w:sz w:val="28"/>
          <w:szCs w:val="28"/>
        </w:rPr>
      </w:pPr>
    </w:p>
    <w:p w:rsidR="00C34109" w:rsidRDefault="00F3751B" w:rsidP="00B555B5">
      <w:pPr>
        <w:ind w:firstLine="709"/>
        <w:jc w:val="both"/>
        <w:rPr>
          <w:sz w:val="28"/>
          <w:szCs w:val="28"/>
        </w:rPr>
      </w:pPr>
      <w:r>
        <w:rPr>
          <w:sz w:val="28"/>
          <w:szCs w:val="28"/>
        </w:rPr>
        <w:t xml:space="preserve">у пункті 2: </w:t>
      </w:r>
    </w:p>
    <w:p w:rsidR="00C34637" w:rsidRDefault="00C34637" w:rsidP="00B555B5">
      <w:pPr>
        <w:ind w:firstLine="709"/>
        <w:jc w:val="both"/>
        <w:rPr>
          <w:sz w:val="28"/>
          <w:szCs w:val="28"/>
        </w:rPr>
      </w:pPr>
    </w:p>
    <w:p w:rsidR="00F3751B" w:rsidRDefault="00F3751B" w:rsidP="00B555B5">
      <w:pPr>
        <w:ind w:firstLine="709"/>
        <w:jc w:val="both"/>
        <w:rPr>
          <w:sz w:val="28"/>
          <w:szCs w:val="28"/>
        </w:rPr>
      </w:pPr>
      <w:r>
        <w:rPr>
          <w:sz w:val="28"/>
          <w:szCs w:val="28"/>
        </w:rPr>
        <w:t>абзац</w:t>
      </w:r>
      <w:r w:rsidR="00452147">
        <w:rPr>
          <w:sz w:val="28"/>
          <w:szCs w:val="28"/>
        </w:rPr>
        <w:t xml:space="preserve"> перший</w:t>
      </w:r>
      <w:r>
        <w:rPr>
          <w:sz w:val="28"/>
          <w:szCs w:val="28"/>
        </w:rPr>
        <w:t xml:space="preserve"> після слова «По</w:t>
      </w:r>
      <w:r w:rsidR="003B18F9">
        <w:rPr>
          <w:sz w:val="28"/>
          <w:szCs w:val="28"/>
        </w:rPr>
        <w:t>ложення» доповнити</w:t>
      </w:r>
      <w:r>
        <w:rPr>
          <w:sz w:val="28"/>
          <w:szCs w:val="28"/>
        </w:rPr>
        <w:t xml:space="preserve"> слова</w:t>
      </w:r>
      <w:r w:rsidR="003B18F9">
        <w:rPr>
          <w:sz w:val="28"/>
          <w:szCs w:val="28"/>
        </w:rPr>
        <w:t>ми</w:t>
      </w:r>
      <w:r>
        <w:rPr>
          <w:sz w:val="28"/>
          <w:szCs w:val="28"/>
        </w:rPr>
        <w:t xml:space="preserve"> «з урахуванням </w:t>
      </w:r>
      <w:r w:rsidR="00452147">
        <w:rPr>
          <w:sz w:val="28"/>
          <w:szCs w:val="28"/>
        </w:rPr>
        <w:t>такого</w:t>
      </w:r>
      <w:r w:rsidR="00CC0A51">
        <w:rPr>
          <w:sz w:val="28"/>
          <w:szCs w:val="28"/>
        </w:rPr>
        <w:t>:</w:t>
      </w:r>
      <w:r>
        <w:rPr>
          <w:sz w:val="28"/>
          <w:szCs w:val="28"/>
        </w:rPr>
        <w:t>»;</w:t>
      </w:r>
    </w:p>
    <w:p w:rsidR="00CC0A51" w:rsidRDefault="00DB55B9" w:rsidP="00B555B5">
      <w:pPr>
        <w:ind w:firstLine="709"/>
        <w:jc w:val="both"/>
        <w:rPr>
          <w:sz w:val="28"/>
          <w:szCs w:val="28"/>
          <w:lang w:val="ru-RU"/>
        </w:rPr>
      </w:pPr>
      <w:r>
        <w:rPr>
          <w:sz w:val="28"/>
          <w:szCs w:val="28"/>
          <w:lang w:val="ru-RU"/>
        </w:rPr>
        <w:t xml:space="preserve">абзац </w:t>
      </w:r>
      <w:r w:rsidR="00452147">
        <w:rPr>
          <w:sz w:val="28"/>
          <w:szCs w:val="28"/>
          <w:lang w:val="ru-RU"/>
        </w:rPr>
        <w:t>восьмий</w:t>
      </w:r>
      <w:r w:rsidR="007D0D0D">
        <w:rPr>
          <w:sz w:val="28"/>
          <w:szCs w:val="28"/>
          <w:lang w:val="ru-RU"/>
        </w:rPr>
        <w:t xml:space="preserve"> </w:t>
      </w:r>
      <w:r w:rsidRPr="00DB55B9">
        <w:rPr>
          <w:sz w:val="28"/>
          <w:szCs w:val="28"/>
          <w:lang w:val="ru-RU"/>
        </w:rPr>
        <w:t>після сл</w:t>
      </w:r>
      <w:r w:rsidR="00DD4BDA">
        <w:rPr>
          <w:sz w:val="28"/>
          <w:szCs w:val="28"/>
          <w:lang w:val="ru-RU"/>
        </w:rPr>
        <w:t>і</w:t>
      </w:r>
      <w:r w:rsidRPr="00DB55B9">
        <w:rPr>
          <w:sz w:val="28"/>
          <w:szCs w:val="28"/>
          <w:lang w:val="ru-RU"/>
        </w:rPr>
        <w:t>в «</w:t>
      </w:r>
      <w:r w:rsidR="00DD4BDA">
        <w:rPr>
          <w:sz w:val="28"/>
          <w:szCs w:val="28"/>
          <w:lang w:val="ru-RU"/>
        </w:rPr>
        <w:t>учасник</w:t>
      </w:r>
      <w:r w:rsidR="00452147">
        <w:rPr>
          <w:sz w:val="28"/>
          <w:szCs w:val="28"/>
          <w:lang w:val="ru-RU"/>
        </w:rPr>
        <w:t>ів</w:t>
      </w:r>
      <w:r w:rsidR="00DD4BDA">
        <w:rPr>
          <w:sz w:val="28"/>
          <w:szCs w:val="28"/>
          <w:lang w:val="ru-RU"/>
        </w:rPr>
        <w:t xml:space="preserve"> фондового </w:t>
      </w:r>
      <w:r w:rsidRPr="00DB55B9">
        <w:rPr>
          <w:sz w:val="28"/>
          <w:szCs w:val="28"/>
          <w:lang w:val="ru-RU"/>
        </w:rPr>
        <w:t>ринку» доповнити словами «(у разі здійснення оприлюднення);»;</w:t>
      </w:r>
    </w:p>
    <w:p w:rsidR="00F55DA1" w:rsidRDefault="00921FF4" w:rsidP="00B555B5">
      <w:pPr>
        <w:ind w:firstLine="709"/>
        <w:jc w:val="both"/>
        <w:rPr>
          <w:sz w:val="28"/>
          <w:szCs w:val="28"/>
          <w:lang w:val="ru-RU"/>
        </w:rPr>
      </w:pPr>
      <w:r>
        <w:rPr>
          <w:sz w:val="28"/>
          <w:szCs w:val="28"/>
          <w:lang w:val="ru-RU"/>
        </w:rPr>
        <w:t xml:space="preserve">доповнити пункт </w:t>
      </w:r>
      <w:r w:rsidR="00DB55B9" w:rsidRPr="00DB55B9">
        <w:rPr>
          <w:sz w:val="28"/>
          <w:szCs w:val="28"/>
          <w:lang w:val="ru-RU"/>
        </w:rPr>
        <w:t xml:space="preserve">після абзацу </w:t>
      </w:r>
      <w:r>
        <w:rPr>
          <w:sz w:val="28"/>
          <w:szCs w:val="28"/>
          <w:lang w:val="ru-RU"/>
        </w:rPr>
        <w:t>восьмого</w:t>
      </w:r>
      <w:r w:rsidR="00DB55B9" w:rsidRPr="00DB55B9">
        <w:rPr>
          <w:sz w:val="28"/>
          <w:szCs w:val="28"/>
          <w:lang w:val="ru-RU"/>
        </w:rPr>
        <w:t xml:space="preserve"> новим абзацом </w:t>
      </w:r>
      <w:r>
        <w:rPr>
          <w:sz w:val="28"/>
          <w:szCs w:val="28"/>
          <w:lang w:val="ru-RU"/>
        </w:rPr>
        <w:t>дев</w:t>
      </w:r>
      <w:r w:rsidRPr="00921FF4">
        <w:rPr>
          <w:sz w:val="28"/>
          <w:szCs w:val="28"/>
          <w:lang w:val="ru-RU"/>
        </w:rPr>
        <w:t>’</w:t>
      </w:r>
      <w:r>
        <w:rPr>
          <w:sz w:val="28"/>
          <w:szCs w:val="28"/>
          <w:lang w:val="ru-RU"/>
        </w:rPr>
        <w:t xml:space="preserve">ятим </w:t>
      </w:r>
      <w:r w:rsidR="00DB55B9" w:rsidRPr="00DB55B9">
        <w:rPr>
          <w:sz w:val="28"/>
          <w:szCs w:val="28"/>
          <w:lang w:val="ru-RU"/>
        </w:rPr>
        <w:t>такого змісту:</w:t>
      </w:r>
    </w:p>
    <w:p w:rsidR="00DB55B9" w:rsidRDefault="00F8236F" w:rsidP="00B555B5">
      <w:pPr>
        <w:ind w:firstLine="709"/>
        <w:jc w:val="both"/>
        <w:rPr>
          <w:sz w:val="28"/>
          <w:szCs w:val="28"/>
          <w:lang w:val="ru-RU"/>
        </w:rPr>
      </w:pPr>
      <w:r>
        <w:rPr>
          <w:sz w:val="28"/>
          <w:szCs w:val="28"/>
          <w:lang w:val="ru-RU"/>
        </w:rPr>
        <w:lastRenderedPageBreak/>
        <w:t>«</w:t>
      </w:r>
      <w:r w:rsidRPr="00B555B5">
        <w:rPr>
          <w:sz w:val="28"/>
          <w:szCs w:val="28"/>
        </w:rPr>
        <w:t xml:space="preserve">найменування, </w:t>
      </w:r>
      <w:r w:rsidR="00DB55B9" w:rsidRPr="00B555B5">
        <w:rPr>
          <w:sz w:val="28"/>
          <w:szCs w:val="28"/>
        </w:rPr>
        <w:t>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r w:rsidR="00DB55B9" w:rsidRPr="00DB55B9">
        <w:rPr>
          <w:sz w:val="28"/>
          <w:szCs w:val="28"/>
          <w:lang w:val="ru-RU"/>
        </w:rPr>
        <w:t>);».</w:t>
      </w:r>
    </w:p>
    <w:p w:rsidR="00DB55B9" w:rsidRDefault="00DB55B9" w:rsidP="00B555B5">
      <w:pPr>
        <w:ind w:firstLine="709"/>
        <w:jc w:val="both"/>
        <w:rPr>
          <w:sz w:val="28"/>
          <w:szCs w:val="28"/>
          <w:lang w:val="ru-RU"/>
        </w:rPr>
      </w:pPr>
      <w:r w:rsidRPr="00DB55B9">
        <w:rPr>
          <w:sz w:val="28"/>
          <w:szCs w:val="28"/>
          <w:lang w:val="ru-RU"/>
        </w:rPr>
        <w:t>У зв’язку з цим абзац</w:t>
      </w:r>
      <w:r w:rsidR="00921FF4">
        <w:rPr>
          <w:sz w:val="28"/>
          <w:szCs w:val="28"/>
          <w:lang w:val="ru-RU"/>
        </w:rPr>
        <w:t>и</w:t>
      </w:r>
      <w:r w:rsidRPr="00DB55B9">
        <w:rPr>
          <w:sz w:val="28"/>
          <w:szCs w:val="28"/>
          <w:lang w:val="ru-RU"/>
        </w:rPr>
        <w:t xml:space="preserve"> </w:t>
      </w:r>
      <w:r w:rsidR="00921FF4">
        <w:rPr>
          <w:sz w:val="28"/>
          <w:szCs w:val="28"/>
          <w:lang w:val="ru-RU"/>
        </w:rPr>
        <w:t>дев</w:t>
      </w:r>
      <w:r w:rsidR="00921FF4" w:rsidRPr="00921FF4">
        <w:rPr>
          <w:sz w:val="28"/>
          <w:szCs w:val="28"/>
          <w:lang w:val="ru-RU"/>
        </w:rPr>
        <w:t>’</w:t>
      </w:r>
      <w:r w:rsidR="00921FF4">
        <w:rPr>
          <w:sz w:val="28"/>
          <w:szCs w:val="28"/>
          <w:lang w:val="ru-RU"/>
        </w:rPr>
        <w:t xml:space="preserve">ятий – сто шістдесятий </w:t>
      </w:r>
      <w:r w:rsidRPr="00DB55B9">
        <w:rPr>
          <w:sz w:val="28"/>
          <w:szCs w:val="28"/>
          <w:lang w:val="ru-RU"/>
        </w:rPr>
        <w:t xml:space="preserve">вважати </w:t>
      </w:r>
      <w:r w:rsidR="00DD4BDA">
        <w:rPr>
          <w:sz w:val="28"/>
          <w:szCs w:val="28"/>
          <w:lang w:val="ru-RU"/>
        </w:rPr>
        <w:t>відповідно абзац</w:t>
      </w:r>
      <w:r w:rsidR="00921FF4">
        <w:rPr>
          <w:sz w:val="28"/>
          <w:szCs w:val="28"/>
          <w:lang w:val="ru-RU"/>
        </w:rPr>
        <w:t>а</w:t>
      </w:r>
      <w:r w:rsidR="00DD4BDA">
        <w:rPr>
          <w:sz w:val="28"/>
          <w:szCs w:val="28"/>
          <w:lang w:val="ru-RU"/>
        </w:rPr>
        <w:t>м</w:t>
      </w:r>
      <w:r w:rsidR="00921FF4">
        <w:rPr>
          <w:sz w:val="28"/>
          <w:szCs w:val="28"/>
          <w:lang w:val="ru-RU"/>
        </w:rPr>
        <w:t>и</w:t>
      </w:r>
      <w:r w:rsidR="00DD4BDA">
        <w:rPr>
          <w:sz w:val="28"/>
          <w:szCs w:val="28"/>
          <w:lang w:val="ru-RU"/>
        </w:rPr>
        <w:t xml:space="preserve"> </w:t>
      </w:r>
      <w:r w:rsidR="00921FF4">
        <w:rPr>
          <w:sz w:val="28"/>
          <w:szCs w:val="28"/>
          <w:lang w:val="ru-RU"/>
        </w:rPr>
        <w:t>десятим – сто шістдесят першим</w:t>
      </w:r>
      <w:r w:rsidRPr="00DB55B9">
        <w:rPr>
          <w:sz w:val="28"/>
          <w:szCs w:val="28"/>
          <w:lang w:val="ru-RU"/>
        </w:rPr>
        <w:t>;</w:t>
      </w:r>
    </w:p>
    <w:p w:rsidR="009D4C32" w:rsidRDefault="009D4C32" w:rsidP="00B555B5">
      <w:pPr>
        <w:ind w:firstLine="709"/>
        <w:jc w:val="both"/>
        <w:rPr>
          <w:sz w:val="28"/>
          <w:szCs w:val="28"/>
        </w:rPr>
      </w:pPr>
      <w:r>
        <w:rPr>
          <w:sz w:val="28"/>
          <w:szCs w:val="28"/>
        </w:rPr>
        <w:t xml:space="preserve">в абзаці </w:t>
      </w:r>
      <w:r w:rsidR="00921FF4">
        <w:rPr>
          <w:sz w:val="28"/>
          <w:szCs w:val="28"/>
        </w:rPr>
        <w:t>десятому</w:t>
      </w:r>
      <w:r w:rsidR="007D0D0D">
        <w:rPr>
          <w:sz w:val="28"/>
          <w:szCs w:val="28"/>
        </w:rPr>
        <w:t xml:space="preserve"> </w:t>
      </w:r>
      <w:r w:rsidRPr="009D4C32">
        <w:rPr>
          <w:sz w:val="28"/>
          <w:szCs w:val="28"/>
        </w:rPr>
        <w:t>слова «</w:t>
      </w:r>
      <w:r>
        <w:rPr>
          <w:sz w:val="28"/>
          <w:szCs w:val="28"/>
        </w:rPr>
        <w:t>з</w:t>
      </w:r>
      <w:r w:rsidRPr="009D4C32">
        <w:rPr>
          <w:sz w:val="28"/>
          <w:szCs w:val="28"/>
        </w:rPr>
        <w:t>міст Повідомлення» замінити словами «</w:t>
      </w:r>
      <w:r w:rsidR="00F65EDC">
        <w:rPr>
          <w:sz w:val="28"/>
          <w:szCs w:val="28"/>
        </w:rPr>
        <w:t>річну</w:t>
      </w:r>
      <w:r w:rsidRPr="009D4C32">
        <w:rPr>
          <w:sz w:val="28"/>
          <w:szCs w:val="28"/>
        </w:rPr>
        <w:t xml:space="preserve"> інформацію»;</w:t>
      </w:r>
    </w:p>
    <w:p w:rsidR="00921FF4" w:rsidRDefault="007D0D0D" w:rsidP="00921FF4">
      <w:pPr>
        <w:ind w:firstLine="709"/>
        <w:jc w:val="both"/>
        <w:rPr>
          <w:sz w:val="28"/>
          <w:szCs w:val="28"/>
        </w:rPr>
      </w:pPr>
      <w:r>
        <w:rPr>
          <w:sz w:val="28"/>
          <w:szCs w:val="28"/>
        </w:rPr>
        <w:t xml:space="preserve">в абзаці </w:t>
      </w:r>
      <w:r w:rsidR="00921FF4">
        <w:rPr>
          <w:sz w:val="28"/>
          <w:szCs w:val="28"/>
        </w:rPr>
        <w:t>вісімнадцят</w:t>
      </w:r>
      <w:r>
        <w:rPr>
          <w:sz w:val="28"/>
          <w:szCs w:val="28"/>
        </w:rPr>
        <w:t>ому слово «посади» виключити;</w:t>
      </w:r>
    </w:p>
    <w:p w:rsidR="007D0D0D" w:rsidRDefault="00921FF4" w:rsidP="00B555B5">
      <w:pPr>
        <w:ind w:firstLine="709"/>
        <w:jc w:val="both"/>
        <w:rPr>
          <w:sz w:val="28"/>
          <w:szCs w:val="28"/>
        </w:rPr>
      </w:pPr>
      <w:r>
        <w:rPr>
          <w:sz w:val="28"/>
          <w:szCs w:val="28"/>
        </w:rPr>
        <w:t xml:space="preserve">доповнити пункт </w:t>
      </w:r>
      <w:r w:rsidR="00DD4BDA">
        <w:rPr>
          <w:sz w:val="28"/>
          <w:szCs w:val="28"/>
        </w:rPr>
        <w:t xml:space="preserve">після абзацу </w:t>
      </w:r>
      <w:r>
        <w:rPr>
          <w:sz w:val="28"/>
          <w:szCs w:val="28"/>
        </w:rPr>
        <w:t xml:space="preserve">двадцять другого </w:t>
      </w:r>
      <w:r w:rsidR="007D0D0D">
        <w:rPr>
          <w:sz w:val="28"/>
          <w:szCs w:val="28"/>
        </w:rPr>
        <w:t>нови</w:t>
      </w:r>
      <w:r w:rsidR="00DD4BDA">
        <w:rPr>
          <w:sz w:val="28"/>
          <w:szCs w:val="28"/>
        </w:rPr>
        <w:t>м</w:t>
      </w:r>
      <w:r w:rsidR="007D0D0D">
        <w:rPr>
          <w:sz w:val="28"/>
          <w:szCs w:val="28"/>
        </w:rPr>
        <w:t xml:space="preserve"> абзац</w:t>
      </w:r>
      <w:r w:rsidR="00DD4BDA">
        <w:rPr>
          <w:sz w:val="28"/>
          <w:szCs w:val="28"/>
        </w:rPr>
        <w:t>ом</w:t>
      </w:r>
      <w:r w:rsidR="007D0D0D">
        <w:rPr>
          <w:sz w:val="28"/>
          <w:szCs w:val="28"/>
        </w:rPr>
        <w:t xml:space="preserve"> двадцят</w:t>
      </w:r>
      <w:r>
        <w:rPr>
          <w:sz w:val="28"/>
          <w:szCs w:val="28"/>
        </w:rPr>
        <w:t>ь третім</w:t>
      </w:r>
      <w:r w:rsidR="007D0D0D">
        <w:rPr>
          <w:sz w:val="28"/>
          <w:szCs w:val="28"/>
        </w:rPr>
        <w:t xml:space="preserve"> такого змісту:</w:t>
      </w:r>
    </w:p>
    <w:p w:rsidR="007D0D0D" w:rsidRDefault="007D0D0D" w:rsidP="00B555B5">
      <w:pPr>
        <w:ind w:firstLine="709"/>
        <w:jc w:val="both"/>
        <w:rPr>
          <w:sz w:val="28"/>
          <w:szCs w:val="28"/>
        </w:rPr>
      </w:pPr>
      <w:r>
        <w:rPr>
          <w:sz w:val="28"/>
          <w:szCs w:val="28"/>
        </w:rPr>
        <w:t>«</w:t>
      </w:r>
      <w:r w:rsidR="00F95A40" w:rsidRPr="00F95A40">
        <w:rPr>
          <w:sz w:val="28"/>
          <w:szCs w:val="28"/>
        </w:rPr>
        <w:t>В описі до таблиці розкривається інформація про функції, які виконують філіали або інші відокремлені структурні підрозділи емітента.</w:t>
      </w:r>
      <w:r w:rsidR="00F95A40">
        <w:rPr>
          <w:sz w:val="28"/>
          <w:szCs w:val="28"/>
        </w:rPr>
        <w:t>».</w:t>
      </w:r>
    </w:p>
    <w:p w:rsidR="006A0C34" w:rsidRDefault="006A0C34" w:rsidP="00B555B5">
      <w:pPr>
        <w:ind w:firstLine="709"/>
        <w:jc w:val="both"/>
        <w:rPr>
          <w:sz w:val="28"/>
          <w:szCs w:val="28"/>
        </w:rPr>
      </w:pPr>
      <w:r w:rsidRPr="006A0C34">
        <w:rPr>
          <w:sz w:val="28"/>
          <w:szCs w:val="28"/>
          <w:lang w:val="ru-RU"/>
        </w:rPr>
        <w:t>У зв’язку з цим абзаци д</w:t>
      </w:r>
      <w:r>
        <w:rPr>
          <w:sz w:val="28"/>
          <w:szCs w:val="28"/>
          <w:lang w:val="ru-RU"/>
        </w:rPr>
        <w:t>вадцять третій</w:t>
      </w:r>
      <w:r w:rsidRPr="006A0C34">
        <w:rPr>
          <w:sz w:val="28"/>
          <w:szCs w:val="28"/>
          <w:lang w:val="ru-RU"/>
        </w:rPr>
        <w:t xml:space="preserve"> – сто шістдесят</w:t>
      </w:r>
      <w:r>
        <w:rPr>
          <w:sz w:val="28"/>
          <w:szCs w:val="28"/>
          <w:lang w:val="ru-RU"/>
        </w:rPr>
        <w:t xml:space="preserve"> перший</w:t>
      </w:r>
      <w:r w:rsidRPr="006A0C34">
        <w:rPr>
          <w:sz w:val="28"/>
          <w:szCs w:val="28"/>
          <w:lang w:val="ru-RU"/>
        </w:rPr>
        <w:t xml:space="preserve"> вважати відповідно абзацами д</w:t>
      </w:r>
      <w:r>
        <w:rPr>
          <w:sz w:val="28"/>
          <w:szCs w:val="28"/>
          <w:lang w:val="ru-RU"/>
        </w:rPr>
        <w:t>вадцять четвертим</w:t>
      </w:r>
      <w:r w:rsidRPr="006A0C34">
        <w:rPr>
          <w:sz w:val="28"/>
          <w:szCs w:val="28"/>
          <w:lang w:val="ru-RU"/>
        </w:rPr>
        <w:t xml:space="preserve"> – сто шістдесят </w:t>
      </w:r>
      <w:r>
        <w:rPr>
          <w:sz w:val="28"/>
          <w:szCs w:val="28"/>
          <w:lang w:val="ru-RU"/>
        </w:rPr>
        <w:t>другим;</w:t>
      </w:r>
    </w:p>
    <w:p w:rsidR="00557486" w:rsidRDefault="006A0C34" w:rsidP="00B555B5">
      <w:pPr>
        <w:ind w:firstLine="709"/>
        <w:jc w:val="both"/>
        <w:rPr>
          <w:sz w:val="28"/>
          <w:szCs w:val="28"/>
        </w:rPr>
      </w:pPr>
      <w:r>
        <w:rPr>
          <w:sz w:val="28"/>
          <w:szCs w:val="28"/>
        </w:rPr>
        <w:t>абзац тридцять сьомий</w:t>
      </w:r>
      <w:r w:rsidR="00557486">
        <w:rPr>
          <w:sz w:val="28"/>
          <w:szCs w:val="28"/>
        </w:rPr>
        <w:t xml:space="preserve"> викласти </w:t>
      </w:r>
      <w:r w:rsidR="00DD4BDA">
        <w:rPr>
          <w:sz w:val="28"/>
          <w:szCs w:val="28"/>
        </w:rPr>
        <w:t>у</w:t>
      </w:r>
      <w:r w:rsidR="00557486">
        <w:rPr>
          <w:sz w:val="28"/>
          <w:szCs w:val="28"/>
        </w:rPr>
        <w:t xml:space="preserve"> такій редакції:</w:t>
      </w:r>
    </w:p>
    <w:p w:rsidR="00D465B7" w:rsidRDefault="00557486" w:rsidP="00B555B5">
      <w:pPr>
        <w:ind w:firstLine="709"/>
        <w:jc w:val="both"/>
        <w:rPr>
          <w:sz w:val="28"/>
          <w:szCs w:val="28"/>
        </w:rPr>
      </w:pPr>
      <w:r>
        <w:rPr>
          <w:sz w:val="28"/>
          <w:szCs w:val="28"/>
        </w:rPr>
        <w:t xml:space="preserve">«6) </w:t>
      </w:r>
      <w:r w:rsidRPr="00557486">
        <w:rPr>
          <w:sz w:val="28"/>
          <w:szCs w:val="28"/>
        </w:rPr>
        <w:t>річний звіт керівництва (звіт про управління) має містити достовірний огляд розвитку емітента та його діяльності за звітний період включно з описом ризиків та невизначеностей, з якими стикається емітент у своїй господарській діяльності, та розкривається емітентом відповідно до розділу VII додатка 38 до цього Положення.</w:t>
      </w:r>
      <w:r w:rsidR="006A0C34">
        <w:rPr>
          <w:sz w:val="28"/>
          <w:szCs w:val="28"/>
        </w:rPr>
        <w:t xml:space="preserve"> </w:t>
      </w:r>
      <w:r w:rsidR="00F0395A" w:rsidRPr="00F0395A">
        <w:rPr>
          <w:sz w:val="28"/>
          <w:szCs w:val="28"/>
        </w:rPr>
        <w:t>Річний звіт керівництва має містити дані</w:t>
      </w:r>
      <w:r w:rsidR="006A0C34">
        <w:rPr>
          <w:sz w:val="28"/>
          <w:szCs w:val="28"/>
        </w:rPr>
        <w:t>,</w:t>
      </w:r>
      <w:r w:rsidR="00F0395A" w:rsidRPr="00F0395A">
        <w:rPr>
          <w:sz w:val="28"/>
          <w:szCs w:val="28"/>
        </w:rPr>
        <w:t xml:space="preserve"> передбачені пунктом 3 глави 4 </w:t>
      </w:r>
      <w:r w:rsidR="006A0C34">
        <w:rPr>
          <w:sz w:val="28"/>
          <w:szCs w:val="28"/>
        </w:rPr>
        <w:t xml:space="preserve">цього </w:t>
      </w:r>
      <w:r w:rsidR="00F0395A" w:rsidRPr="00F0395A">
        <w:rPr>
          <w:sz w:val="28"/>
          <w:szCs w:val="28"/>
        </w:rPr>
        <w:t>розділу.</w:t>
      </w:r>
      <w:r w:rsidR="00F0395A">
        <w:rPr>
          <w:sz w:val="28"/>
          <w:szCs w:val="28"/>
        </w:rPr>
        <w:t>»</w:t>
      </w:r>
      <w:r w:rsidR="00D465B7">
        <w:rPr>
          <w:sz w:val="28"/>
          <w:szCs w:val="28"/>
        </w:rPr>
        <w:t>;</w:t>
      </w:r>
    </w:p>
    <w:p w:rsidR="00F23AC2" w:rsidRDefault="00F23AC2" w:rsidP="00B555B5">
      <w:pPr>
        <w:ind w:firstLine="709"/>
        <w:jc w:val="both"/>
        <w:rPr>
          <w:sz w:val="28"/>
          <w:szCs w:val="28"/>
        </w:rPr>
      </w:pPr>
      <w:r>
        <w:rPr>
          <w:sz w:val="28"/>
          <w:szCs w:val="28"/>
        </w:rPr>
        <w:t xml:space="preserve">абзаци тридцять восьмий </w:t>
      </w:r>
      <w:r w:rsidRPr="00F23AC2">
        <w:rPr>
          <w:sz w:val="28"/>
          <w:szCs w:val="28"/>
        </w:rPr>
        <w:t>–</w:t>
      </w:r>
      <w:r>
        <w:rPr>
          <w:sz w:val="28"/>
          <w:szCs w:val="28"/>
        </w:rPr>
        <w:t xml:space="preserve"> сімдесят восьмий виключити.</w:t>
      </w:r>
    </w:p>
    <w:p w:rsidR="00F23AC2" w:rsidRDefault="00372D8A" w:rsidP="00B555B5">
      <w:pPr>
        <w:ind w:firstLine="709"/>
        <w:jc w:val="both"/>
        <w:rPr>
          <w:sz w:val="28"/>
          <w:szCs w:val="28"/>
        </w:rPr>
      </w:pPr>
      <w:r>
        <w:rPr>
          <w:sz w:val="28"/>
          <w:szCs w:val="28"/>
        </w:rPr>
        <w:t>У</w:t>
      </w:r>
      <w:r w:rsidR="00F23AC2">
        <w:rPr>
          <w:sz w:val="28"/>
          <w:szCs w:val="28"/>
        </w:rPr>
        <w:t xml:space="preserve"> зв’язку з цим абзаци сімдесят дев’ятий  </w:t>
      </w:r>
      <w:r w:rsidR="00F23AC2" w:rsidRPr="00F23AC2">
        <w:rPr>
          <w:sz w:val="28"/>
          <w:szCs w:val="28"/>
        </w:rPr>
        <w:t>–</w:t>
      </w:r>
      <w:r w:rsidR="00F23AC2">
        <w:rPr>
          <w:sz w:val="28"/>
          <w:szCs w:val="28"/>
        </w:rPr>
        <w:t xml:space="preserve"> сто шістдесят другий вважати відповідно абзацами тридцять восьмим </w:t>
      </w:r>
      <w:r w:rsidR="00F23AC2" w:rsidRPr="00F23AC2">
        <w:rPr>
          <w:sz w:val="28"/>
          <w:szCs w:val="28"/>
        </w:rPr>
        <w:t>–</w:t>
      </w:r>
      <w:r w:rsidR="00F512B9">
        <w:rPr>
          <w:sz w:val="28"/>
          <w:szCs w:val="28"/>
        </w:rPr>
        <w:t xml:space="preserve"> сто двадцять першим</w:t>
      </w:r>
      <w:r w:rsidR="00F23AC2">
        <w:rPr>
          <w:sz w:val="28"/>
          <w:szCs w:val="28"/>
        </w:rPr>
        <w:t xml:space="preserve">;    </w:t>
      </w:r>
    </w:p>
    <w:p w:rsidR="00F17C58" w:rsidRDefault="00D465B7" w:rsidP="00B555B5">
      <w:pPr>
        <w:ind w:firstLine="709"/>
        <w:jc w:val="both"/>
        <w:rPr>
          <w:sz w:val="28"/>
          <w:szCs w:val="28"/>
        </w:rPr>
      </w:pPr>
      <w:r>
        <w:rPr>
          <w:sz w:val="28"/>
          <w:szCs w:val="28"/>
        </w:rPr>
        <w:t xml:space="preserve">абзац </w:t>
      </w:r>
      <w:r w:rsidR="00372D8A">
        <w:rPr>
          <w:sz w:val="28"/>
          <w:szCs w:val="28"/>
        </w:rPr>
        <w:t>дев’яносто дев’ятий</w:t>
      </w:r>
      <w:r>
        <w:rPr>
          <w:sz w:val="28"/>
          <w:szCs w:val="28"/>
        </w:rPr>
        <w:t xml:space="preserve"> доповнити</w:t>
      </w:r>
      <w:r w:rsidR="00F17C58">
        <w:rPr>
          <w:sz w:val="28"/>
          <w:szCs w:val="28"/>
        </w:rPr>
        <w:t xml:space="preserve"> новим реченням такого змісту:</w:t>
      </w:r>
      <w:r w:rsidR="0071671A">
        <w:rPr>
          <w:sz w:val="28"/>
          <w:szCs w:val="28"/>
        </w:rPr>
        <w:t xml:space="preserve"> </w:t>
      </w:r>
      <w:r w:rsidR="00F17C58">
        <w:rPr>
          <w:sz w:val="28"/>
          <w:szCs w:val="28"/>
        </w:rPr>
        <w:t>«</w:t>
      </w:r>
      <w:r w:rsidR="00F17C58" w:rsidRPr="00F17C58">
        <w:rPr>
          <w:sz w:val="28"/>
          <w:szCs w:val="28"/>
        </w:rPr>
        <w:t>Інформація розкривається про осіб</w:t>
      </w:r>
      <w:r w:rsidR="0071671A">
        <w:rPr>
          <w:sz w:val="28"/>
          <w:szCs w:val="28"/>
        </w:rPr>
        <w:t>,</w:t>
      </w:r>
      <w:r w:rsidR="00F17C58" w:rsidRPr="00F17C58">
        <w:rPr>
          <w:sz w:val="28"/>
          <w:szCs w:val="28"/>
        </w:rPr>
        <w:t xml:space="preserve"> послугами яких емітент користувався у звітному періоді</w:t>
      </w:r>
      <w:r w:rsidR="00F17C58">
        <w:rPr>
          <w:sz w:val="28"/>
          <w:szCs w:val="28"/>
        </w:rPr>
        <w:t>;»;</w:t>
      </w:r>
    </w:p>
    <w:p w:rsidR="00F17C58" w:rsidRDefault="00F17C58" w:rsidP="00DB55B9">
      <w:pPr>
        <w:ind w:firstLine="709"/>
        <w:jc w:val="both"/>
        <w:rPr>
          <w:sz w:val="28"/>
          <w:szCs w:val="28"/>
        </w:rPr>
      </w:pPr>
    </w:p>
    <w:p w:rsidR="00F17C58" w:rsidRDefault="00F17C58" w:rsidP="00B555B5">
      <w:pPr>
        <w:ind w:firstLine="709"/>
        <w:jc w:val="both"/>
        <w:rPr>
          <w:sz w:val="28"/>
          <w:szCs w:val="28"/>
        </w:rPr>
      </w:pPr>
      <w:r>
        <w:rPr>
          <w:sz w:val="28"/>
          <w:szCs w:val="28"/>
        </w:rPr>
        <w:t xml:space="preserve">доповнити </w:t>
      </w:r>
      <w:r w:rsidR="002859A2">
        <w:rPr>
          <w:sz w:val="28"/>
          <w:szCs w:val="28"/>
        </w:rPr>
        <w:t xml:space="preserve">главу 4 </w:t>
      </w:r>
      <w:r>
        <w:rPr>
          <w:sz w:val="28"/>
          <w:szCs w:val="28"/>
        </w:rPr>
        <w:t>новим пунктом 3 такого змісту:</w:t>
      </w:r>
    </w:p>
    <w:p w:rsidR="00F17C58" w:rsidRPr="00F17C58" w:rsidRDefault="00F17C58" w:rsidP="00B555B5">
      <w:pPr>
        <w:ind w:firstLine="709"/>
        <w:jc w:val="both"/>
        <w:rPr>
          <w:sz w:val="28"/>
          <w:szCs w:val="28"/>
        </w:rPr>
      </w:pPr>
      <w:r>
        <w:rPr>
          <w:sz w:val="28"/>
          <w:szCs w:val="28"/>
        </w:rPr>
        <w:t>«</w:t>
      </w:r>
      <w:r w:rsidRPr="00F17C58">
        <w:rPr>
          <w:sz w:val="28"/>
          <w:szCs w:val="28"/>
        </w:rPr>
        <w:t>3. Річний звіт керівництва має містити:</w:t>
      </w:r>
    </w:p>
    <w:p w:rsidR="00F17C58" w:rsidRPr="00F17C58" w:rsidRDefault="00F17C58" w:rsidP="00B555B5">
      <w:pPr>
        <w:ind w:firstLine="709"/>
        <w:jc w:val="both"/>
        <w:rPr>
          <w:sz w:val="28"/>
          <w:szCs w:val="28"/>
        </w:rPr>
      </w:pPr>
      <w:r w:rsidRPr="00F17C58">
        <w:rPr>
          <w:sz w:val="28"/>
          <w:szCs w:val="28"/>
        </w:rPr>
        <w:t>вірогідні перспективи подальшого розвитку емітента;</w:t>
      </w:r>
    </w:p>
    <w:p w:rsidR="00F17C58" w:rsidRPr="00F17C58" w:rsidRDefault="00F17C58" w:rsidP="00B555B5">
      <w:pPr>
        <w:ind w:firstLine="709"/>
        <w:jc w:val="both"/>
        <w:rPr>
          <w:sz w:val="28"/>
          <w:szCs w:val="28"/>
        </w:rPr>
      </w:pPr>
      <w:r w:rsidRPr="00F17C58">
        <w:rPr>
          <w:sz w:val="28"/>
          <w:szCs w:val="28"/>
        </w:rPr>
        <w:t>інформацію про розвиток емітента;</w:t>
      </w:r>
    </w:p>
    <w:p w:rsidR="00F17C58" w:rsidRPr="00F17C58" w:rsidRDefault="00F17C58" w:rsidP="00B555B5">
      <w:pPr>
        <w:ind w:firstLine="709"/>
        <w:jc w:val="both"/>
        <w:rPr>
          <w:sz w:val="28"/>
          <w:szCs w:val="28"/>
        </w:rPr>
      </w:pPr>
      <w:r w:rsidRPr="00F17C58">
        <w:rPr>
          <w:sz w:val="28"/>
          <w:szCs w:val="28"/>
        </w:rPr>
        <w:t>інформацію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схильність емітента до цінових ризиків, кредитного ризику, ризику ліквідності та/або ризику грошових потоків;</w:t>
      </w:r>
    </w:p>
    <w:p w:rsidR="00F17C58" w:rsidRPr="00F17C58" w:rsidRDefault="00F17C58" w:rsidP="00B555B5">
      <w:pPr>
        <w:ind w:firstLine="709"/>
        <w:jc w:val="both"/>
        <w:rPr>
          <w:sz w:val="28"/>
          <w:szCs w:val="28"/>
        </w:rPr>
      </w:pPr>
      <w:r w:rsidRPr="00F17C58">
        <w:rPr>
          <w:sz w:val="28"/>
          <w:szCs w:val="28"/>
        </w:rPr>
        <w:t>звіт про корпоративне управління.</w:t>
      </w:r>
    </w:p>
    <w:p w:rsidR="00F17C58" w:rsidRPr="00F17C58" w:rsidRDefault="00F17C58" w:rsidP="00B555B5">
      <w:pPr>
        <w:ind w:firstLine="709"/>
        <w:jc w:val="both"/>
        <w:rPr>
          <w:sz w:val="28"/>
          <w:szCs w:val="28"/>
        </w:rPr>
      </w:pPr>
      <w:r w:rsidRPr="00F17C58">
        <w:rPr>
          <w:sz w:val="28"/>
          <w:szCs w:val="28"/>
        </w:rPr>
        <w:t>Якщо емітент не є фінансовою установою, звіт про корпоративне управління має містити:</w:t>
      </w:r>
    </w:p>
    <w:p w:rsidR="00F17C58" w:rsidRPr="00F17C58" w:rsidRDefault="00F17C58" w:rsidP="00B555B5">
      <w:pPr>
        <w:ind w:firstLine="709"/>
        <w:jc w:val="both"/>
        <w:rPr>
          <w:sz w:val="28"/>
          <w:szCs w:val="28"/>
        </w:rPr>
      </w:pPr>
      <w:r w:rsidRPr="00F17C58">
        <w:rPr>
          <w:sz w:val="28"/>
          <w:szCs w:val="28"/>
        </w:rPr>
        <w:lastRenderedPageBreak/>
        <w:t>1) посилання на:</w:t>
      </w:r>
    </w:p>
    <w:p w:rsidR="00B555B5" w:rsidRDefault="00F17C58" w:rsidP="00B555B5">
      <w:pPr>
        <w:ind w:firstLine="709"/>
        <w:jc w:val="both"/>
        <w:rPr>
          <w:sz w:val="28"/>
          <w:szCs w:val="28"/>
        </w:rPr>
      </w:pPr>
      <w:r w:rsidRPr="00F17C58">
        <w:rPr>
          <w:sz w:val="28"/>
          <w:szCs w:val="28"/>
        </w:rPr>
        <w:t>власний кодекс корпоративного управління, яким керується емітент;</w:t>
      </w:r>
    </w:p>
    <w:p w:rsidR="00F17C58" w:rsidRPr="00F17C58" w:rsidRDefault="008C2D0E" w:rsidP="00B555B5">
      <w:pPr>
        <w:ind w:firstLine="709"/>
        <w:jc w:val="both"/>
        <w:rPr>
          <w:sz w:val="28"/>
          <w:szCs w:val="28"/>
        </w:rPr>
      </w:pPr>
      <w:r>
        <w:rPr>
          <w:sz w:val="28"/>
          <w:szCs w:val="28"/>
        </w:rPr>
        <w:t>кодекс</w:t>
      </w:r>
      <w:r w:rsidR="00B555B5">
        <w:rPr>
          <w:sz w:val="28"/>
          <w:szCs w:val="28"/>
        </w:rPr>
        <w:t xml:space="preserve"> </w:t>
      </w:r>
      <w:r w:rsidR="00F17C58" w:rsidRPr="00F17C58">
        <w:rPr>
          <w:sz w:val="28"/>
          <w:szCs w:val="28"/>
        </w:rPr>
        <w:t>корпоративного</w:t>
      </w:r>
      <w:r w:rsidR="005C7CDF">
        <w:rPr>
          <w:sz w:val="28"/>
          <w:szCs w:val="28"/>
        </w:rPr>
        <w:t xml:space="preserve"> </w:t>
      </w:r>
      <w:r w:rsidR="00F17C58" w:rsidRPr="00F17C58">
        <w:rPr>
          <w:sz w:val="28"/>
          <w:szCs w:val="28"/>
        </w:rPr>
        <w:t>управління фондової біржі, об’єднання</w:t>
      </w:r>
      <w:r w:rsidR="00F17C58">
        <w:rPr>
          <w:sz w:val="28"/>
          <w:szCs w:val="28"/>
        </w:rPr>
        <w:t xml:space="preserve"> </w:t>
      </w:r>
      <w:r w:rsidR="00F17C58" w:rsidRPr="00F17C58">
        <w:rPr>
          <w:sz w:val="28"/>
          <w:szCs w:val="28"/>
        </w:rPr>
        <w:t>юридичних осіб або інший кодекс корпоративного управління, який емітент добровільно вирішив застосовувати;</w:t>
      </w:r>
    </w:p>
    <w:p w:rsidR="00F17C58" w:rsidRPr="00F17C58" w:rsidRDefault="00F17C58" w:rsidP="00B555B5">
      <w:pPr>
        <w:ind w:firstLine="709"/>
        <w:jc w:val="both"/>
        <w:rPr>
          <w:sz w:val="28"/>
          <w:szCs w:val="28"/>
        </w:rPr>
      </w:pPr>
      <w:r w:rsidRPr="00F17C58">
        <w:rPr>
          <w:sz w:val="28"/>
          <w:szCs w:val="28"/>
        </w:rPr>
        <w:t>всю відповідну інформацію про практику корпоративного управління, що застосовується понад визначені законодавством вимоги.</w:t>
      </w:r>
    </w:p>
    <w:p w:rsidR="00F17C58" w:rsidRPr="00F17C58" w:rsidRDefault="00F17C58" w:rsidP="00B555B5">
      <w:pPr>
        <w:ind w:firstLine="709"/>
        <w:jc w:val="both"/>
        <w:rPr>
          <w:sz w:val="28"/>
          <w:szCs w:val="28"/>
        </w:rPr>
      </w:pPr>
      <w:r w:rsidRPr="00F17C58">
        <w:rPr>
          <w:sz w:val="28"/>
          <w:szCs w:val="28"/>
        </w:rPr>
        <w:t>Якщо робиться посилання на кодекс корпоративного управління, зазначений в абзацах другому, третьому цього підпункту, емітент також надає посилання, де відповідні тексти перебувають у публічному доступі. Якщо робиться посилання на інформацію, зазначену в абзаці четвертому цього підпункту, емітент надає інформацію про практику корпоративного управління;</w:t>
      </w:r>
    </w:p>
    <w:p w:rsidR="00F17C58" w:rsidRPr="00F17C58" w:rsidRDefault="00B52C53" w:rsidP="00B555B5">
      <w:pPr>
        <w:ind w:firstLine="709"/>
        <w:jc w:val="both"/>
        <w:rPr>
          <w:sz w:val="28"/>
          <w:szCs w:val="28"/>
        </w:rPr>
      </w:pPr>
      <w:r>
        <w:rPr>
          <w:sz w:val="28"/>
          <w:szCs w:val="28"/>
        </w:rPr>
        <w:t xml:space="preserve">2) </w:t>
      </w:r>
      <w:r w:rsidR="00F17C58" w:rsidRPr="00F17C58">
        <w:rPr>
          <w:sz w:val="28"/>
          <w:szCs w:val="28"/>
        </w:rPr>
        <w:t xml:space="preserve">якщо емітент відхиляється від положень кодексу корпоративного управління, зазначеного в абзацах другому, третьому підпункту 1 цього пункту, </w:t>
      </w:r>
      <w:r w:rsidR="0071671A" w:rsidRPr="0071671A">
        <w:rPr>
          <w:sz w:val="28"/>
          <w:szCs w:val="28"/>
        </w:rPr>
        <w:t xml:space="preserve">– </w:t>
      </w:r>
      <w:r w:rsidR="00F17C58" w:rsidRPr="00F17C58">
        <w:rPr>
          <w:sz w:val="28"/>
          <w:szCs w:val="28"/>
        </w:rPr>
        <w:t xml:space="preserve"> пояснення зі сторони емітента, від яких частин кодексу корпоративного управлін</w:t>
      </w:r>
      <w:r w:rsidR="0071671A">
        <w:rPr>
          <w:sz w:val="28"/>
          <w:szCs w:val="28"/>
        </w:rPr>
        <w:t xml:space="preserve">ня такий емітент відхиляється і </w:t>
      </w:r>
      <w:r w:rsidR="00F17C58" w:rsidRPr="00F17C58">
        <w:rPr>
          <w:sz w:val="28"/>
          <w:szCs w:val="28"/>
        </w:rPr>
        <w:t>причини таких відхилень. Якщо емітент прийняв рішення не застосовувати деякі положення кодексу корпоративного управління, зазначеного в абзацах другому, третьому підпункту 1 цього пункту, він обґрунтовує причини таких дій;</w:t>
      </w:r>
    </w:p>
    <w:p w:rsidR="00F17C58" w:rsidRPr="00F17C58" w:rsidRDefault="00F17C58" w:rsidP="00B555B5">
      <w:pPr>
        <w:ind w:firstLine="709"/>
        <w:jc w:val="both"/>
        <w:rPr>
          <w:sz w:val="28"/>
          <w:szCs w:val="28"/>
        </w:rPr>
      </w:pPr>
      <w:r w:rsidRPr="00F17C58">
        <w:rPr>
          <w:sz w:val="28"/>
          <w:szCs w:val="28"/>
        </w:rPr>
        <w:t>3) інформацію про проведені загальні збори акціонерів (учасників).</w:t>
      </w:r>
    </w:p>
    <w:p w:rsidR="00F17C58" w:rsidRPr="00F17C58" w:rsidRDefault="00F25D42" w:rsidP="00B555B5">
      <w:pPr>
        <w:ind w:firstLine="709"/>
        <w:jc w:val="both"/>
        <w:rPr>
          <w:sz w:val="28"/>
          <w:szCs w:val="28"/>
        </w:rPr>
      </w:pPr>
      <w:r>
        <w:rPr>
          <w:sz w:val="28"/>
          <w:szCs w:val="28"/>
        </w:rPr>
        <w:t xml:space="preserve">В </w:t>
      </w:r>
      <w:r w:rsidR="00F17C58" w:rsidRPr="00F17C58">
        <w:rPr>
          <w:sz w:val="28"/>
          <w:szCs w:val="28"/>
        </w:rPr>
        <w:t>інформації про проведені загальні збори акціонерів (учасників) зазначаються перелік питань, що розглядалися на загальних зборах, перелік осіб, що подавали пропозиції до переліку питань порядку денного, у разі проведення позачергових зборів зазначаються особа, що ініціювала проведення загальних зборів, результати розгляду питань порядку денного та загальний опис прийнятих на зборах рішень. У разі якщо загальні збори не відбулися, зазначаються причини;</w:t>
      </w:r>
    </w:p>
    <w:p w:rsidR="00F17C58" w:rsidRPr="00F17C58" w:rsidRDefault="00F17C58" w:rsidP="00B555B5">
      <w:pPr>
        <w:ind w:firstLine="709"/>
        <w:jc w:val="both"/>
        <w:rPr>
          <w:sz w:val="28"/>
          <w:szCs w:val="28"/>
        </w:rPr>
      </w:pPr>
      <w:r w:rsidRPr="00F17C58">
        <w:rPr>
          <w:sz w:val="28"/>
          <w:szCs w:val="28"/>
        </w:rPr>
        <w:t>4) інформацію про наглядову раду та виконавчий орган емітента.</w:t>
      </w:r>
    </w:p>
    <w:p w:rsidR="00F17C58" w:rsidRPr="00F17C58" w:rsidRDefault="00F17C58" w:rsidP="00B555B5">
      <w:pPr>
        <w:ind w:firstLine="709"/>
        <w:jc w:val="both"/>
        <w:rPr>
          <w:sz w:val="28"/>
          <w:szCs w:val="28"/>
        </w:rPr>
      </w:pPr>
      <w:r w:rsidRPr="00F17C58">
        <w:rPr>
          <w:sz w:val="28"/>
          <w:szCs w:val="28"/>
        </w:rPr>
        <w:t>Інформація про наглядову раду емітента має містити дані про персональний склад наглядової ради, її комітетів (за наявності), про проведені засідання та загальний опис прийнятих на них рішень, про діяльність наглядової ради (для публічного акціонерного товариства та банку).</w:t>
      </w:r>
    </w:p>
    <w:p w:rsidR="00F17C58" w:rsidRPr="00F17C58" w:rsidRDefault="00F17C58" w:rsidP="00B555B5">
      <w:pPr>
        <w:ind w:firstLine="709"/>
        <w:jc w:val="both"/>
        <w:rPr>
          <w:sz w:val="28"/>
          <w:szCs w:val="28"/>
        </w:rPr>
      </w:pPr>
      <w:r w:rsidRPr="00F17C58">
        <w:rPr>
          <w:sz w:val="28"/>
          <w:szCs w:val="28"/>
        </w:rPr>
        <w:t>Інформація про діяльність наглядової ради має містити відомості про внутрішню структуру наглядової ради, функціональні обов’язки кожного члена наглядової ради,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F17C58" w:rsidRPr="00F17C58" w:rsidRDefault="00F17C58" w:rsidP="00B555B5">
      <w:pPr>
        <w:ind w:firstLine="709"/>
        <w:jc w:val="both"/>
        <w:rPr>
          <w:sz w:val="28"/>
          <w:szCs w:val="28"/>
        </w:rPr>
      </w:pPr>
      <w:r w:rsidRPr="00F17C58">
        <w:rPr>
          <w:sz w:val="28"/>
          <w:szCs w:val="28"/>
        </w:rPr>
        <w:t>В інформації про діяльність наглядової ради також відображається оцінка її роботи, а саме:</w:t>
      </w:r>
    </w:p>
    <w:p w:rsidR="00F17C58" w:rsidRPr="00F17C58" w:rsidRDefault="00F17C58" w:rsidP="00B555B5">
      <w:pPr>
        <w:tabs>
          <w:tab w:val="left" w:pos="1276"/>
        </w:tabs>
        <w:ind w:firstLine="709"/>
        <w:jc w:val="both"/>
        <w:rPr>
          <w:sz w:val="28"/>
          <w:szCs w:val="28"/>
        </w:rPr>
      </w:pPr>
      <w:r w:rsidRPr="00F17C58">
        <w:rPr>
          <w:sz w:val="28"/>
          <w:szCs w:val="28"/>
        </w:rPr>
        <w:t>складу, структури та діяльності як колегіального органу;</w:t>
      </w:r>
    </w:p>
    <w:p w:rsidR="00F17C58" w:rsidRPr="00F25D42" w:rsidRDefault="00CB3676" w:rsidP="00F25D42">
      <w:pPr>
        <w:ind w:firstLine="709"/>
        <w:jc w:val="both"/>
        <w:rPr>
          <w:sz w:val="28"/>
          <w:szCs w:val="28"/>
        </w:rPr>
      </w:pPr>
      <w:r w:rsidRPr="00F25D42">
        <w:rPr>
          <w:sz w:val="28"/>
          <w:szCs w:val="28"/>
        </w:rPr>
        <w:t xml:space="preserve">компетентності </w:t>
      </w:r>
      <w:r w:rsidR="00F17C58" w:rsidRPr="00F25D42">
        <w:rPr>
          <w:sz w:val="28"/>
          <w:szCs w:val="28"/>
        </w:rPr>
        <w:t>та ефективності кожного члена ради, включаючи інформацію про його діяльність як посадової особи інших юридичних осіб або іншу діяльність (оплачувану і безоплатну);</w:t>
      </w:r>
    </w:p>
    <w:p w:rsidR="00F17C58" w:rsidRPr="00F17C58" w:rsidRDefault="00F17C58" w:rsidP="00B555B5">
      <w:pPr>
        <w:ind w:firstLine="709"/>
        <w:jc w:val="both"/>
        <w:rPr>
          <w:sz w:val="28"/>
          <w:szCs w:val="28"/>
        </w:rPr>
      </w:pPr>
      <w:r w:rsidRPr="00F17C58">
        <w:rPr>
          <w:sz w:val="28"/>
          <w:szCs w:val="28"/>
        </w:rPr>
        <w:t>незалежності кожного з незалежних членів наглядової ради;</w:t>
      </w:r>
    </w:p>
    <w:p w:rsidR="00F17C58" w:rsidRPr="00F17C58" w:rsidRDefault="00F17C58" w:rsidP="00B555B5">
      <w:pPr>
        <w:ind w:firstLine="709"/>
        <w:jc w:val="both"/>
        <w:rPr>
          <w:sz w:val="28"/>
          <w:szCs w:val="28"/>
        </w:rPr>
      </w:pPr>
      <w:r w:rsidRPr="00F17C58">
        <w:rPr>
          <w:sz w:val="28"/>
          <w:szCs w:val="28"/>
        </w:rPr>
        <w:t xml:space="preserve">компетентності та ефективності кожного з комітетів ради, зокрема інформацію про перелік та персональний склад комітетів, їхні функціональні повноваження, кількість проведених засідань та опис основних питань, якими займалися комітети, при цьому комітет наглядової ради з питань аудиту окремо </w:t>
      </w:r>
      <w:r w:rsidRPr="00F17C58">
        <w:rPr>
          <w:sz w:val="28"/>
          <w:szCs w:val="28"/>
        </w:rPr>
        <w:lastRenderedPageBreak/>
        <w:t>має зазначати інформацію про свої висновки щодо незалежності проведеного зовнішнього аудиту товариства, зокрема незалежності аудитора (аудиторської фірми);</w:t>
      </w:r>
    </w:p>
    <w:p w:rsidR="00F17C58" w:rsidRPr="00F17C58" w:rsidRDefault="00F17C58" w:rsidP="00B555B5">
      <w:pPr>
        <w:ind w:firstLine="709"/>
        <w:jc w:val="both"/>
        <w:rPr>
          <w:sz w:val="28"/>
          <w:szCs w:val="28"/>
        </w:rPr>
      </w:pPr>
      <w:r w:rsidRPr="00F17C58">
        <w:rPr>
          <w:sz w:val="28"/>
          <w:szCs w:val="28"/>
        </w:rPr>
        <w:t>виконання наглядовою радою поставлених цілей.</w:t>
      </w:r>
    </w:p>
    <w:p w:rsidR="00F17C58" w:rsidRPr="00F17C58" w:rsidRDefault="00F17C58" w:rsidP="00B555B5">
      <w:pPr>
        <w:ind w:firstLine="709"/>
        <w:jc w:val="both"/>
        <w:rPr>
          <w:sz w:val="28"/>
          <w:szCs w:val="28"/>
        </w:rPr>
      </w:pPr>
      <w:r w:rsidRPr="00F17C58">
        <w:rPr>
          <w:sz w:val="28"/>
          <w:szCs w:val="28"/>
        </w:rPr>
        <w:t>Наглядова рада приватного акціонерного товариства може готувати інформацію про свою діяльність.</w:t>
      </w:r>
    </w:p>
    <w:p w:rsidR="00F17C58" w:rsidRPr="00F17C58" w:rsidRDefault="00F17C58" w:rsidP="00B555B5">
      <w:pPr>
        <w:ind w:firstLine="709"/>
        <w:jc w:val="both"/>
        <w:rPr>
          <w:sz w:val="28"/>
          <w:szCs w:val="28"/>
        </w:rPr>
      </w:pPr>
      <w:r w:rsidRPr="00F17C58">
        <w:rPr>
          <w:sz w:val="28"/>
          <w:szCs w:val="28"/>
        </w:rPr>
        <w:t>Інформація про виконавчий орган має містити дані про склад колегіального виконавчого органу (за наявності) емітента, про проведені засідання і порядок прийняття рішення та загальний опис прийнятих на них рішень, про діяльність виконавчого органу (для публічного акціонерного товариства та банку).</w:t>
      </w:r>
    </w:p>
    <w:p w:rsidR="00F17C58" w:rsidRPr="00F17C58" w:rsidRDefault="00F17C58" w:rsidP="00B555B5">
      <w:pPr>
        <w:ind w:firstLine="709"/>
        <w:jc w:val="both"/>
        <w:rPr>
          <w:sz w:val="28"/>
          <w:szCs w:val="28"/>
        </w:rPr>
      </w:pPr>
      <w:r w:rsidRPr="00F17C58">
        <w:rPr>
          <w:sz w:val="28"/>
          <w:szCs w:val="28"/>
        </w:rPr>
        <w:t>Інформація про діяльність виконавчого органу має містити інформацію про внутрішню структуру виконавчого органу, зміни у структурі виконавчого органу (якщо такі відбувалися за звітний період), функціональні обов’язки виконавчого органу,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p w:rsidR="00F17C58" w:rsidRPr="00F17C58" w:rsidRDefault="00F17C58" w:rsidP="00B555B5">
      <w:pPr>
        <w:ind w:firstLine="709"/>
        <w:jc w:val="both"/>
        <w:rPr>
          <w:sz w:val="28"/>
          <w:szCs w:val="28"/>
        </w:rPr>
      </w:pPr>
      <w:r w:rsidRPr="00F17C58">
        <w:rPr>
          <w:sz w:val="28"/>
          <w:szCs w:val="28"/>
        </w:rPr>
        <w:t>В інформації про діяльність виконавчого органу також відображається оцінка його роботи, а саме:</w:t>
      </w:r>
    </w:p>
    <w:p w:rsidR="00F17C58" w:rsidRPr="00F17C58" w:rsidRDefault="00F17C58" w:rsidP="00B555B5">
      <w:pPr>
        <w:ind w:firstLine="709"/>
        <w:jc w:val="both"/>
        <w:rPr>
          <w:sz w:val="28"/>
          <w:szCs w:val="28"/>
        </w:rPr>
      </w:pPr>
      <w:r w:rsidRPr="00F17C58">
        <w:rPr>
          <w:sz w:val="28"/>
          <w:szCs w:val="28"/>
        </w:rPr>
        <w:t>діяльності виконавчого органу;</w:t>
      </w:r>
    </w:p>
    <w:p w:rsidR="00F17C58" w:rsidRPr="00F17C58" w:rsidRDefault="00F17C58" w:rsidP="00B555B5">
      <w:pPr>
        <w:ind w:firstLine="709"/>
        <w:jc w:val="both"/>
        <w:rPr>
          <w:sz w:val="28"/>
          <w:szCs w:val="28"/>
        </w:rPr>
      </w:pPr>
      <w:r w:rsidRPr="00F17C58">
        <w:rPr>
          <w:sz w:val="28"/>
          <w:szCs w:val="28"/>
        </w:rPr>
        <w:t xml:space="preserve">складу (у разі якщо виконавчий орган емітента </w:t>
      </w:r>
      <w:r w:rsidR="00F96EB7" w:rsidRPr="00F96EB7">
        <w:rPr>
          <w:sz w:val="28"/>
          <w:szCs w:val="28"/>
        </w:rPr>
        <w:t xml:space="preserve">– </w:t>
      </w:r>
      <w:r w:rsidRPr="00F17C58">
        <w:rPr>
          <w:sz w:val="28"/>
          <w:szCs w:val="28"/>
        </w:rPr>
        <w:t>колегіальний);</w:t>
      </w:r>
    </w:p>
    <w:p w:rsidR="00F17C58" w:rsidRPr="00F17C58" w:rsidRDefault="00F17C58" w:rsidP="00B555B5">
      <w:pPr>
        <w:ind w:firstLine="709"/>
        <w:jc w:val="both"/>
        <w:rPr>
          <w:sz w:val="28"/>
          <w:szCs w:val="28"/>
        </w:rPr>
      </w:pPr>
      <w:r w:rsidRPr="00F17C58">
        <w:rPr>
          <w:sz w:val="28"/>
          <w:szCs w:val="28"/>
        </w:rPr>
        <w:t>компетентності та ефективності виконавчого органу.</w:t>
      </w:r>
    </w:p>
    <w:p w:rsidR="00F17C58" w:rsidRPr="00F17C58" w:rsidRDefault="00F17C58" w:rsidP="00B555B5">
      <w:pPr>
        <w:ind w:firstLine="709"/>
        <w:jc w:val="both"/>
        <w:rPr>
          <w:sz w:val="28"/>
          <w:szCs w:val="28"/>
        </w:rPr>
      </w:pPr>
      <w:r w:rsidRPr="00F17C58">
        <w:rPr>
          <w:sz w:val="28"/>
          <w:szCs w:val="28"/>
        </w:rPr>
        <w:t>Виконавчий орган приватного акціонерного товариства може готувати інформацію про свою діяльність;</w:t>
      </w:r>
    </w:p>
    <w:p w:rsidR="00F17C58" w:rsidRPr="00F17C58" w:rsidRDefault="00F17C58" w:rsidP="00B555B5">
      <w:pPr>
        <w:ind w:firstLine="709"/>
        <w:jc w:val="both"/>
        <w:rPr>
          <w:sz w:val="28"/>
          <w:szCs w:val="28"/>
        </w:rPr>
      </w:pPr>
      <w:r w:rsidRPr="00F17C58">
        <w:rPr>
          <w:sz w:val="28"/>
          <w:szCs w:val="28"/>
        </w:rPr>
        <w:t>5) опис основних характеристик систем внутрішнього контролю і управління ризиками емітента;</w:t>
      </w:r>
    </w:p>
    <w:p w:rsidR="00F17C58" w:rsidRPr="00F17C58" w:rsidRDefault="00F17C58" w:rsidP="00B555B5">
      <w:pPr>
        <w:ind w:firstLine="709"/>
        <w:jc w:val="both"/>
        <w:rPr>
          <w:sz w:val="28"/>
          <w:szCs w:val="28"/>
        </w:rPr>
      </w:pPr>
      <w:r w:rsidRPr="00F17C58">
        <w:rPr>
          <w:sz w:val="28"/>
          <w:szCs w:val="28"/>
        </w:rPr>
        <w:t>6) перелік осіб, які прямо або опосередковано є власниками значного пакета акцій емітента;</w:t>
      </w:r>
    </w:p>
    <w:p w:rsidR="00F17C58" w:rsidRPr="00F17C58" w:rsidRDefault="00F17C58" w:rsidP="00B555B5">
      <w:pPr>
        <w:ind w:firstLine="709"/>
        <w:jc w:val="both"/>
        <w:rPr>
          <w:sz w:val="28"/>
          <w:szCs w:val="28"/>
        </w:rPr>
      </w:pPr>
      <w:r w:rsidRPr="00F17C58">
        <w:rPr>
          <w:sz w:val="28"/>
          <w:szCs w:val="28"/>
        </w:rPr>
        <w:t>7) інформацію про будь-які обмеження прав участі та голосування акціонерів (учасників) на загальних зборах емітента;</w:t>
      </w:r>
    </w:p>
    <w:p w:rsidR="00F17C58" w:rsidRPr="00F17C58" w:rsidRDefault="00F17C58" w:rsidP="00B555B5">
      <w:pPr>
        <w:ind w:firstLine="709"/>
        <w:jc w:val="both"/>
        <w:rPr>
          <w:sz w:val="28"/>
          <w:szCs w:val="28"/>
        </w:rPr>
      </w:pPr>
      <w:r w:rsidRPr="00F17C58">
        <w:rPr>
          <w:sz w:val="28"/>
          <w:szCs w:val="28"/>
        </w:rPr>
        <w:t>8) порядок призначення та звільнення посадових осіб емітента;</w:t>
      </w:r>
    </w:p>
    <w:p w:rsidR="00F17C58" w:rsidRPr="00F17C58" w:rsidRDefault="00F17C58" w:rsidP="00B555B5">
      <w:pPr>
        <w:ind w:firstLine="709"/>
        <w:jc w:val="both"/>
        <w:rPr>
          <w:sz w:val="28"/>
          <w:szCs w:val="28"/>
        </w:rPr>
      </w:pPr>
      <w:r w:rsidRPr="00F17C58">
        <w:rPr>
          <w:sz w:val="28"/>
          <w:szCs w:val="28"/>
        </w:rPr>
        <w:t>9) повноваження посадових осіб емітента.</w:t>
      </w:r>
    </w:p>
    <w:p w:rsidR="00F17C58" w:rsidRPr="00F17C58" w:rsidRDefault="00F17C58" w:rsidP="00B555B5">
      <w:pPr>
        <w:ind w:firstLine="709"/>
        <w:jc w:val="both"/>
        <w:rPr>
          <w:sz w:val="28"/>
          <w:szCs w:val="28"/>
        </w:rPr>
      </w:pPr>
      <w:r w:rsidRPr="00F17C58">
        <w:rPr>
          <w:sz w:val="28"/>
          <w:szCs w:val="28"/>
        </w:rPr>
        <w:t>Емітент зобов’язаний залучити аудитора (аудиторську фірму), який (яка) має висловити свою думку щодо інформації, зазначеної у підпунктах 5</w:t>
      </w:r>
      <w:r w:rsidR="00F96EB7">
        <w:rPr>
          <w:sz w:val="28"/>
          <w:szCs w:val="28"/>
        </w:rPr>
        <w:t xml:space="preserve"> </w:t>
      </w:r>
      <w:r w:rsidR="00F96EB7" w:rsidRPr="00F96EB7">
        <w:rPr>
          <w:sz w:val="28"/>
          <w:szCs w:val="28"/>
        </w:rPr>
        <w:t xml:space="preserve">– </w:t>
      </w:r>
      <w:r w:rsidRPr="00F17C58">
        <w:rPr>
          <w:sz w:val="28"/>
          <w:szCs w:val="28"/>
        </w:rPr>
        <w:t>9 цього пункту, а також перевірити інформацію, зазначену в підпунктах 1</w:t>
      </w:r>
      <w:r w:rsidR="00F96EB7">
        <w:rPr>
          <w:sz w:val="28"/>
          <w:szCs w:val="28"/>
        </w:rPr>
        <w:t xml:space="preserve"> </w:t>
      </w:r>
      <w:r w:rsidR="00F96EB7" w:rsidRPr="00F96EB7">
        <w:rPr>
          <w:sz w:val="28"/>
          <w:szCs w:val="28"/>
        </w:rPr>
        <w:t xml:space="preserve">– </w:t>
      </w:r>
      <w:r w:rsidRPr="00F17C58">
        <w:rPr>
          <w:sz w:val="28"/>
          <w:szCs w:val="28"/>
        </w:rPr>
        <w:t>4 цього пункту. Така інформація включається до складу звіту про корпоративне управління емітента.</w:t>
      </w:r>
    </w:p>
    <w:p w:rsidR="00F17C58" w:rsidRPr="00F17C58" w:rsidRDefault="00F17C58" w:rsidP="00B555B5">
      <w:pPr>
        <w:ind w:firstLine="709"/>
        <w:jc w:val="both"/>
        <w:rPr>
          <w:sz w:val="28"/>
          <w:szCs w:val="28"/>
        </w:rPr>
      </w:pPr>
      <w:r w:rsidRPr="00F17C58">
        <w:rPr>
          <w:sz w:val="28"/>
          <w:szCs w:val="28"/>
        </w:rPr>
        <w:t>Якщо емітент є фінансовою установою, звіт про корпоративне управління додатково містить інформацію, передбачену Законом України «Про фінансові послуги та державне регулювання ринку фінансових послуг».</w:t>
      </w:r>
    </w:p>
    <w:p w:rsidR="00F17C58" w:rsidRDefault="00F17C58" w:rsidP="00B555B5">
      <w:pPr>
        <w:ind w:firstLine="709"/>
        <w:jc w:val="both"/>
        <w:rPr>
          <w:sz w:val="28"/>
          <w:szCs w:val="28"/>
        </w:rPr>
      </w:pPr>
      <w:r w:rsidRPr="00F17C58">
        <w:rPr>
          <w:sz w:val="28"/>
          <w:szCs w:val="28"/>
        </w:rPr>
        <w:t xml:space="preserve">Перелік інформації, яка підлягає розкриттю, зазначений </w:t>
      </w:r>
      <w:r w:rsidR="0071671A">
        <w:rPr>
          <w:sz w:val="28"/>
          <w:szCs w:val="28"/>
        </w:rPr>
        <w:t>у цьому пункті</w:t>
      </w:r>
      <w:r w:rsidRPr="00F17C58">
        <w:rPr>
          <w:sz w:val="28"/>
          <w:szCs w:val="28"/>
        </w:rPr>
        <w:t>, не є вичерпним.</w:t>
      </w:r>
      <w:r w:rsidR="00117838">
        <w:rPr>
          <w:sz w:val="28"/>
          <w:szCs w:val="28"/>
        </w:rPr>
        <w:t xml:space="preserve"> Емітент може на власний розсуд або, якщо це передбачено законом, розкривати додаткову інформацію в річному звіті керівництва</w:t>
      </w:r>
      <w:r w:rsidR="00524C5F">
        <w:rPr>
          <w:sz w:val="28"/>
          <w:szCs w:val="28"/>
        </w:rPr>
        <w:t>.</w:t>
      </w:r>
      <w:r>
        <w:rPr>
          <w:sz w:val="28"/>
          <w:szCs w:val="28"/>
        </w:rPr>
        <w:t>».</w:t>
      </w:r>
    </w:p>
    <w:p w:rsidR="00F8236F" w:rsidRDefault="00F8236F" w:rsidP="005C7CDF">
      <w:pPr>
        <w:ind w:firstLine="851"/>
        <w:jc w:val="both"/>
        <w:rPr>
          <w:sz w:val="28"/>
          <w:szCs w:val="28"/>
        </w:rPr>
      </w:pPr>
    </w:p>
    <w:p w:rsidR="00F17C58" w:rsidRDefault="00216A88" w:rsidP="00B555B5">
      <w:pPr>
        <w:ind w:firstLine="709"/>
        <w:jc w:val="both"/>
        <w:rPr>
          <w:sz w:val="28"/>
          <w:szCs w:val="28"/>
        </w:rPr>
      </w:pPr>
      <w:r>
        <w:rPr>
          <w:sz w:val="28"/>
          <w:szCs w:val="28"/>
        </w:rPr>
        <w:t xml:space="preserve">4. </w:t>
      </w:r>
      <w:r w:rsidR="009712E0">
        <w:rPr>
          <w:sz w:val="28"/>
          <w:szCs w:val="28"/>
        </w:rPr>
        <w:t xml:space="preserve">У розділі </w:t>
      </w:r>
      <w:r w:rsidR="009712E0">
        <w:rPr>
          <w:sz w:val="28"/>
          <w:szCs w:val="28"/>
          <w:lang w:val="en-US"/>
        </w:rPr>
        <w:t>IV</w:t>
      </w:r>
      <w:r w:rsidR="009712E0">
        <w:rPr>
          <w:sz w:val="28"/>
          <w:szCs w:val="28"/>
        </w:rPr>
        <w:t>:</w:t>
      </w:r>
    </w:p>
    <w:p w:rsidR="009712E0" w:rsidRDefault="009712E0" w:rsidP="00B555B5">
      <w:pPr>
        <w:ind w:firstLine="709"/>
        <w:jc w:val="both"/>
        <w:rPr>
          <w:sz w:val="28"/>
          <w:szCs w:val="28"/>
        </w:rPr>
      </w:pPr>
    </w:p>
    <w:p w:rsidR="009712E0" w:rsidRPr="006F3941" w:rsidRDefault="009712E0" w:rsidP="00B555B5">
      <w:pPr>
        <w:ind w:firstLine="709"/>
        <w:jc w:val="both"/>
        <w:rPr>
          <w:sz w:val="28"/>
          <w:szCs w:val="28"/>
        </w:rPr>
      </w:pPr>
      <w:r w:rsidRPr="006F3941">
        <w:rPr>
          <w:sz w:val="28"/>
          <w:szCs w:val="28"/>
        </w:rPr>
        <w:t>у пункті 1</w:t>
      </w:r>
      <w:r w:rsidR="006F3941">
        <w:rPr>
          <w:sz w:val="28"/>
          <w:szCs w:val="28"/>
        </w:rPr>
        <w:t xml:space="preserve"> </w:t>
      </w:r>
      <w:r w:rsidRPr="006F3941">
        <w:rPr>
          <w:sz w:val="28"/>
          <w:szCs w:val="28"/>
        </w:rPr>
        <w:t>слова «в частині включення до</w:t>
      </w:r>
      <w:r w:rsidR="006F3941">
        <w:rPr>
          <w:sz w:val="28"/>
          <w:szCs w:val="28"/>
        </w:rPr>
        <w:t xml:space="preserve"> </w:t>
      </w:r>
      <w:r w:rsidRPr="006F3941">
        <w:rPr>
          <w:sz w:val="28"/>
          <w:szCs w:val="28"/>
        </w:rPr>
        <w:t>біржового реєстру»</w:t>
      </w:r>
      <w:r w:rsidR="006F3941">
        <w:rPr>
          <w:sz w:val="28"/>
          <w:szCs w:val="28"/>
        </w:rPr>
        <w:t xml:space="preserve"> </w:t>
      </w:r>
      <w:r w:rsidRPr="006F3941">
        <w:rPr>
          <w:sz w:val="28"/>
          <w:szCs w:val="28"/>
        </w:rPr>
        <w:t>виключити;</w:t>
      </w:r>
    </w:p>
    <w:p w:rsidR="009712E0" w:rsidRDefault="009712E0" w:rsidP="00B555B5">
      <w:pPr>
        <w:ind w:firstLine="709"/>
        <w:jc w:val="both"/>
        <w:rPr>
          <w:sz w:val="28"/>
          <w:szCs w:val="28"/>
        </w:rPr>
      </w:pPr>
    </w:p>
    <w:p w:rsidR="00AF13D2" w:rsidRDefault="009712E0" w:rsidP="00372D8A">
      <w:pPr>
        <w:ind w:firstLine="709"/>
        <w:jc w:val="both"/>
        <w:rPr>
          <w:sz w:val="28"/>
          <w:szCs w:val="28"/>
        </w:rPr>
      </w:pPr>
      <w:r>
        <w:rPr>
          <w:sz w:val="28"/>
          <w:szCs w:val="28"/>
        </w:rPr>
        <w:lastRenderedPageBreak/>
        <w:t>у пункті 4:</w:t>
      </w:r>
    </w:p>
    <w:p w:rsidR="002B41F7" w:rsidRDefault="00AA43FE" w:rsidP="00B555B5">
      <w:pPr>
        <w:ind w:firstLine="709"/>
        <w:jc w:val="both"/>
        <w:rPr>
          <w:sz w:val="28"/>
          <w:szCs w:val="28"/>
        </w:rPr>
      </w:pPr>
      <w:r>
        <w:rPr>
          <w:sz w:val="28"/>
          <w:szCs w:val="28"/>
        </w:rPr>
        <w:t>абзац перш</w:t>
      </w:r>
      <w:r w:rsidR="00AF13D2">
        <w:rPr>
          <w:sz w:val="28"/>
          <w:szCs w:val="28"/>
        </w:rPr>
        <w:t>ий</w:t>
      </w:r>
      <w:r>
        <w:rPr>
          <w:sz w:val="28"/>
          <w:szCs w:val="28"/>
        </w:rPr>
        <w:t xml:space="preserve"> після слі</w:t>
      </w:r>
      <w:r w:rsidR="009712E0">
        <w:rPr>
          <w:sz w:val="28"/>
          <w:szCs w:val="28"/>
        </w:rPr>
        <w:t>в «</w:t>
      </w:r>
      <w:r>
        <w:rPr>
          <w:sz w:val="28"/>
          <w:szCs w:val="28"/>
        </w:rPr>
        <w:t xml:space="preserve">має містити </w:t>
      </w:r>
      <w:r w:rsidR="009712E0">
        <w:rPr>
          <w:sz w:val="28"/>
          <w:szCs w:val="28"/>
        </w:rPr>
        <w:t>дату» до</w:t>
      </w:r>
      <w:r w:rsidR="00AF13D2">
        <w:rPr>
          <w:sz w:val="28"/>
          <w:szCs w:val="28"/>
        </w:rPr>
        <w:t>повнити</w:t>
      </w:r>
      <w:r w:rsidR="009712E0">
        <w:rPr>
          <w:sz w:val="28"/>
          <w:szCs w:val="28"/>
        </w:rPr>
        <w:t xml:space="preserve"> слова</w:t>
      </w:r>
      <w:r w:rsidR="00AF13D2">
        <w:rPr>
          <w:sz w:val="28"/>
          <w:szCs w:val="28"/>
        </w:rPr>
        <w:t>ми «або строк</w:t>
      </w:r>
      <w:r w:rsidR="002B41F7">
        <w:rPr>
          <w:sz w:val="28"/>
          <w:szCs w:val="28"/>
        </w:rPr>
        <w:t>»;</w:t>
      </w:r>
    </w:p>
    <w:p w:rsidR="009712E0" w:rsidRDefault="00AF13D2" w:rsidP="00683E0E">
      <w:pPr>
        <w:ind w:firstLine="709"/>
        <w:jc w:val="both"/>
        <w:rPr>
          <w:sz w:val="28"/>
          <w:szCs w:val="28"/>
        </w:rPr>
      </w:pPr>
      <w:r>
        <w:rPr>
          <w:sz w:val="28"/>
          <w:szCs w:val="28"/>
        </w:rPr>
        <w:t>а</w:t>
      </w:r>
      <w:r w:rsidR="002B41F7">
        <w:rPr>
          <w:sz w:val="28"/>
          <w:szCs w:val="28"/>
        </w:rPr>
        <w:t>бзац</w:t>
      </w:r>
      <w:r w:rsidR="009712E0">
        <w:rPr>
          <w:sz w:val="28"/>
          <w:szCs w:val="28"/>
        </w:rPr>
        <w:t xml:space="preserve"> сьом</w:t>
      </w:r>
      <w:r>
        <w:rPr>
          <w:sz w:val="28"/>
          <w:szCs w:val="28"/>
        </w:rPr>
        <w:t>ий</w:t>
      </w:r>
      <w:r w:rsidR="009712E0">
        <w:rPr>
          <w:sz w:val="28"/>
          <w:szCs w:val="28"/>
        </w:rPr>
        <w:t xml:space="preserve"> після сл</w:t>
      </w:r>
      <w:r w:rsidR="00AA43FE">
        <w:rPr>
          <w:sz w:val="28"/>
          <w:szCs w:val="28"/>
        </w:rPr>
        <w:t>і</w:t>
      </w:r>
      <w:r w:rsidR="009712E0">
        <w:rPr>
          <w:sz w:val="28"/>
          <w:szCs w:val="28"/>
        </w:rPr>
        <w:t>в «</w:t>
      </w:r>
      <w:r w:rsidR="00AA43FE">
        <w:rPr>
          <w:sz w:val="28"/>
          <w:szCs w:val="28"/>
        </w:rPr>
        <w:t xml:space="preserve">передбачити </w:t>
      </w:r>
      <w:r w:rsidR="009712E0">
        <w:rPr>
          <w:sz w:val="28"/>
          <w:szCs w:val="28"/>
        </w:rPr>
        <w:t>дату» до</w:t>
      </w:r>
      <w:r>
        <w:rPr>
          <w:sz w:val="28"/>
          <w:szCs w:val="28"/>
        </w:rPr>
        <w:t>повнити</w:t>
      </w:r>
      <w:r w:rsidR="009712E0">
        <w:rPr>
          <w:sz w:val="28"/>
          <w:szCs w:val="28"/>
        </w:rPr>
        <w:t xml:space="preserve"> слова</w:t>
      </w:r>
      <w:r>
        <w:rPr>
          <w:sz w:val="28"/>
          <w:szCs w:val="28"/>
        </w:rPr>
        <w:t>ми</w:t>
      </w:r>
      <w:r w:rsidR="009712E0">
        <w:rPr>
          <w:sz w:val="28"/>
          <w:szCs w:val="28"/>
        </w:rPr>
        <w:t xml:space="preserve"> «або</w:t>
      </w:r>
      <w:r w:rsidR="002B41F7">
        <w:rPr>
          <w:sz w:val="28"/>
          <w:szCs w:val="28"/>
        </w:rPr>
        <w:t xml:space="preserve"> </w:t>
      </w:r>
      <w:r>
        <w:rPr>
          <w:sz w:val="28"/>
          <w:szCs w:val="28"/>
        </w:rPr>
        <w:t>строк</w:t>
      </w:r>
      <w:r w:rsidR="009712E0">
        <w:rPr>
          <w:sz w:val="28"/>
          <w:szCs w:val="28"/>
        </w:rPr>
        <w:t>».</w:t>
      </w:r>
    </w:p>
    <w:p w:rsidR="00B52C53" w:rsidRDefault="00B52C53" w:rsidP="00683E0E">
      <w:pPr>
        <w:ind w:firstLine="709"/>
        <w:jc w:val="both"/>
        <w:rPr>
          <w:sz w:val="28"/>
          <w:szCs w:val="28"/>
        </w:rPr>
      </w:pPr>
    </w:p>
    <w:p w:rsidR="00216A88" w:rsidRDefault="00216A88" w:rsidP="00B555B5">
      <w:pPr>
        <w:ind w:firstLine="709"/>
        <w:jc w:val="both"/>
        <w:rPr>
          <w:sz w:val="28"/>
          <w:szCs w:val="28"/>
        </w:rPr>
      </w:pPr>
      <w:r>
        <w:rPr>
          <w:sz w:val="28"/>
          <w:szCs w:val="28"/>
        </w:rPr>
        <w:t xml:space="preserve">5. </w:t>
      </w:r>
      <w:r w:rsidR="00AF13D2">
        <w:rPr>
          <w:sz w:val="28"/>
          <w:szCs w:val="28"/>
        </w:rPr>
        <w:t xml:space="preserve">Пункт 2 </w:t>
      </w:r>
      <w:r w:rsidR="00411ABF">
        <w:rPr>
          <w:sz w:val="28"/>
          <w:szCs w:val="28"/>
        </w:rPr>
        <w:t>розділ</w:t>
      </w:r>
      <w:r w:rsidR="00AF13D2">
        <w:rPr>
          <w:sz w:val="28"/>
          <w:szCs w:val="28"/>
        </w:rPr>
        <w:t>у</w:t>
      </w:r>
      <w:r w:rsidR="00411ABF">
        <w:rPr>
          <w:sz w:val="28"/>
          <w:szCs w:val="28"/>
        </w:rPr>
        <w:t xml:space="preserve"> </w:t>
      </w:r>
      <w:r w:rsidR="00411ABF">
        <w:rPr>
          <w:sz w:val="28"/>
          <w:szCs w:val="28"/>
          <w:lang w:val="en-US"/>
        </w:rPr>
        <w:t>V</w:t>
      </w:r>
      <w:r>
        <w:rPr>
          <w:sz w:val="28"/>
          <w:szCs w:val="28"/>
        </w:rPr>
        <w:t xml:space="preserve"> доповнити новим абзацом такого змісту:</w:t>
      </w:r>
    </w:p>
    <w:p w:rsidR="00216A88" w:rsidRDefault="00216A88" w:rsidP="00B555B5">
      <w:pPr>
        <w:ind w:firstLine="709"/>
        <w:jc w:val="both"/>
        <w:rPr>
          <w:sz w:val="28"/>
          <w:szCs w:val="28"/>
        </w:rPr>
      </w:pPr>
      <w:r>
        <w:rPr>
          <w:sz w:val="28"/>
          <w:szCs w:val="28"/>
        </w:rPr>
        <w:t>«</w:t>
      </w:r>
      <w:r w:rsidRPr="00216A88">
        <w:rPr>
          <w:sz w:val="28"/>
          <w:szCs w:val="28"/>
        </w:rPr>
        <w:t>До</w:t>
      </w:r>
      <w:r>
        <w:rPr>
          <w:sz w:val="28"/>
          <w:szCs w:val="28"/>
        </w:rPr>
        <w:t xml:space="preserve"> </w:t>
      </w:r>
      <w:r w:rsidRPr="00216A88">
        <w:rPr>
          <w:sz w:val="28"/>
          <w:szCs w:val="28"/>
        </w:rPr>
        <w:t>зазначеної інформаці</w:t>
      </w:r>
      <w:r w:rsidR="00294A5D">
        <w:rPr>
          <w:sz w:val="28"/>
          <w:szCs w:val="28"/>
        </w:rPr>
        <w:t>ї</w:t>
      </w:r>
      <w:r>
        <w:rPr>
          <w:sz w:val="28"/>
          <w:szCs w:val="28"/>
        </w:rPr>
        <w:t xml:space="preserve"> </w:t>
      </w:r>
      <w:r w:rsidRPr="00216A88">
        <w:rPr>
          <w:sz w:val="28"/>
          <w:szCs w:val="28"/>
        </w:rPr>
        <w:t>о</w:t>
      </w:r>
      <w:r>
        <w:rPr>
          <w:sz w:val="28"/>
          <w:szCs w:val="28"/>
        </w:rPr>
        <w:t xml:space="preserve">бов’язково додається схематичне </w:t>
      </w:r>
      <w:r w:rsidRPr="00216A88">
        <w:rPr>
          <w:sz w:val="28"/>
          <w:szCs w:val="28"/>
        </w:rPr>
        <w:t>зображення структури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r w:rsidR="005920BD">
        <w:rPr>
          <w:sz w:val="28"/>
          <w:szCs w:val="28"/>
        </w:rPr>
        <w:t>, яка складається відповідно до опису розділів, визначених окремим документом Комісії нормативно-технічного характеру</w:t>
      </w:r>
      <w:r w:rsidR="001C218C">
        <w:rPr>
          <w:sz w:val="28"/>
          <w:szCs w:val="28"/>
        </w:rPr>
        <w:t>.</w:t>
      </w:r>
      <w:r>
        <w:rPr>
          <w:sz w:val="28"/>
          <w:szCs w:val="28"/>
        </w:rPr>
        <w:t>».</w:t>
      </w:r>
    </w:p>
    <w:p w:rsidR="00BB6275" w:rsidRDefault="00BB6275" w:rsidP="00B555B5">
      <w:pPr>
        <w:ind w:firstLine="709"/>
        <w:jc w:val="both"/>
        <w:rPr>
          <w:sz w:val="28"/>
          <w:szCs w:val="28"/>
        </w:rPr>
      </w:pPr>
    </w:p>
    <w:p w:rsidR="00BB6275" w:rsidRDefault="00BB6275" w:rsidP="00B555B5">
      <w:pPr>
        <w:ind w:firstLine="709"/>
        <w:jc w:val="both"/>
        <w:rPr>
          <w:sz w:val="28"/>
          <w:szCs w:val="28"/>
        </w:rPr>
      </w:pPr>
      <w:r>
        <w:rPr>
          <w:sz w:val="28"/>
          <w:szCs w:val="28"/>
        </w:rPr>
        <w:t>6. Розділ</w:t>
      </w:r>
      <w:r w:rsidR="00603D76">
        <w:rPr>
          <w:sz w:val="28"/>
          <w:szCs w:val="28"/>
        </w:rPr>
        <w:t>и</w:t>
      </w:r>
      <w:r>
        <w:rPr>
          <w:sz w:val="28"/>
          <w:szCs w:val="28"/>
        </w:rPr>
        <w:t xml:space="preserve"> </w:t>
      </w:r>
      <w:r>
        <w:rPr>
          <w:sz w:val="28"/>
          <w:szCs w:val="28"/>
          <w:lang w:val="en-US"/>
        </w:rPr>
        <w:t>VII</w:t>
      </w:r>
      <w:r w:rsidR="00603D76">
        <w:rPr>
          <w:sz w:val="28"/>
          <w:szCs w:val="28"/>
        </w:rPr>
        <w:t xml:space="preserve"> та </w:t>
      </w:r>
      <w:r w:rsidR="00603D76" w:rsidRPr="00603D76">
        <w:rPr>
          <w:sz w:val="28"/>
          <w:szCs w:val="28"/>
        </w:rPr>
        <w:t xml:space="preserve">VIII </w:t>
      </w:r>
      <w:r>
        <w:rPr>
          <w:sz w:val="28"/>
          <w:szCs w:val="28"/>
        </w:rPr>
        <w:t>викласти у такій редакції:</w:t>
      </w:r>
    </w:p>
    <w:p w:rsidR="00BB6275" w:rsidRDefault="00BB6275" w:rsidP="00B555B5">
      <w:pPr>
        <w:ind w:firstLine="709"/>
        <w:jc w:val="both"/>
        <w:rPr>
          <w:sz w:val="28"/>
          <w:szCs w:val="28"/>
        </w:rPr>
      </w:pPr>
    </w:p>
    <w:p w:rsidR="00BB6275" w:rsidRDefault="00BB6275" w:rsidP="00B555B5">
      <w:pPr>
        <w:ind w:firstLine="709"/>
        <w:jc w:val="center"/>
        <w:rPr>
          <w:b/>
          <w:sz w:val="28"/>
          <w:szCs w:val="28"/>
        </w:rPr>
      </w:pPr>
      <w:r>
        <w:rPr>
          <w:sz w:val="28"/>
          <w:szCs w:val="28"/>
        </w:rPr>
        <w:t>«</w:t>
      </w:r>
      <w:r w:rsidRPr="00BB6275">
        <w:rPr>
          <w:b/>
          <w:sz w:val="28"/>
          <w:szCs w:val="28"/>
          <w:lang w:val="en-US"/>
        </w:rPr>
        <w:t>VII</w:t>
      </w:r>
      <w:r w:rsidRPr="00BB6275">
        <w:rPr>
          <w:b/>
          <w:sz w:val="28"/>
          <w:szCs w:val="28"/>
        </w:rPr>
        <w:t>. Розкриття інформації, що міститься в проспекті (інформації про випуск) цінних паперів та змінах до проспекту (інформації про випуск) цінних паперів</w:t>
      </w:r>
    </w:p>
    <w:p w:rsidR="00603D76" w:rsidRDefault="00603D76" w:rsidP="00B555B5">
      <w:pPr>
        <w:ind w:firstLine="709"/>
        <w:jc w:val="center"/>
        <w:rPr>
          <w:b/>
          <w:sz w:val="28"/>
          <w:szCs w:val="28"/>
        </w:rPr>
      </w:pPr>
    </w:p>
    <w:p w:rsidR="00BB6275" w:rsidRPr="00BB6275" w:rsidRDefault="00BB6275" w:rsidP="00B555B5">
      <w:pPr>
        <w:ind w:firstLine="709"/>
        <w:jc w:val="both"/>
        <w:rPr>
          <w:sz w:val="28"/>
          <w:szCs w:val="28"/>
        </w:rPr>
      </w:pPr>
      <w:r w:rsidRPr="00BB6275">
        <w:rPr>
          <w:sz w:val="28"/>
          <w:szCs w:val="28"/>
        </w:rPr>
        <w:t>1. Розкриття інформації, що міститься у проспекті (інформації про випуск) цінних паперів та змінах та/або доповненнях до проспекту (інформації про випуск) цінних паперів, здійснюється в порядку та строк</w:t>
      </w:r>
      <w:r w:rsidR="00B65BD6">
        <w:rPr>
          <w:sz w:val="28"/>
          <w:szCs w:val="28"/>
        </w:rPr>
        <w:t>и,</w:t>
      </w:r>
      <w:r w:rsidRPr="00BB6275">
        <w:rPr>
          <w:sz w:val="28"/>
          <w:szCs w:val="28"/>
        </w:rPr>
        <w:t xml:space="preserve"> визначен</w:t>
      </w:r>
      <w:r w:rsidR="00B65BD6">
        <w:rPr>
          <w:sz w:val="28"/>
          <w:szCs w:val="28"/>
        </w:rPr>
        <w:t>і</w:t>
      </w:r>
      <w:r w:rsidRPr="00BB6275">
        <w:rPr>
          <w:sz w:val="28"/>
          <w:szCs w:val="28"/>
        </w:rPr>
        <w:t xml:space="preserve"> цим розділом.</w:t>
      </w:r>
    </w:p>
    <w:p w:rsidR="00B65BD6" w:rsidRDefault="00B65BD6" w:rsidP="00B555B5">
      <w:pPr>
        <w:ind w:firstLine="709"/>
        <w:jc w:val="both"/>
        <w:rPr>
          <w:sz w:val="28"/>
          <w:szCs w:val="28"/>
        </w:rPr>
      </w:pPr>
    </w:p>
    <w:p w:rsidR="00BB6275" w:rsidRPr="00BB6275" w:rsidRDefault="00BB6275" w:rsidP="00B555B5">
      <w:pPr>
        <w:ind w:firstLine="709"/>
        <w:jc w:val="both"/>
        <w:rPr>
          <w:sz w:val="28"/>
          <w:szCs w:val="28"/>
        </w:rPr>
      </w:pPr>
      <w:r w:rsidRPr="00BB6275">
        <w:rPr>
          <w:sz w:val="28"/>
          <w:szCs w:val="28"/>
        </w:rPr>
        <w:t>2. Розкриття інформації, що міститься у проспекті (інформації про випуск) цінних паперів та змінах та/або доповненнях до проспекту (інформації про випуск) цінних паперів, здійснюється емітентом у повному обсязі шляхом її розміщення в електронній формі на одному з таких веб-сайтів:</w:t>
      </w:r>
    </w:p>
    <w:p w:rsidR="00BB6275" w:rsidRPr="00BB6275" w:rsidRDefault="00BB6275" w:rsidP="00B555B5">
      <w:pPr>
        <w:ind w:firstLine="709"/>
        <w:jc w:val="both"/>
        <w:rPr>
          <w:sz w:val="28"/>
          <w:szCs w:val="28"/>
        </w:rPr>
      </w:pPr>
      <w:r w:rsidRPr="00BB6275">
        <w:rPr>
          <w:sz w:val="28"/>
          <w:szCs w:val="28"/>
        </w:rPr>
        <w:t>1) веб-сайт особи, яка здійснює публічну пропозицію (особою, яка оформлює проспект);</w:t>
      </w:r>
    </w:p>
    <w:p w:rsidR="00BB6275" w:rsidRPr="00BB6275" w:rsidRDefault="00BB6275" w:rsidP="00B555B5">
      <w:pPr>
        <w:ind w:firstLine="709"/>
        <w:jc w:val="both"/>
        <w:rPr>
          <w:sz w:val="28"/>
          <w:szCs w:val="28"/>
        </w:rPr>
      </w:pPr>
      <w:r w:rsidRPr="00BB6275">
        <w:rPr>
          <w:sz w:val="28"/>
          <w:szCs w:val="28"/>
        </w:rPr>
        <w:t>2) веб-сайт фондової біржі у разі допуску цінних паперів до торгів на такій фондовій біржі;</w:t>
      </w:r>
    </w:p>
    <w:p w:rsidR="00BB6275" w:rsidRPr="00BB6275" w:rsidRDefault="00BB6275" w:rsidP="00B555B5">
      <w:pPr>
        <w:ind w:firstLine="709"/>
        <w:jc w:val="both"/>
        <w:rPr>
          <w:sz w:val="28"/>
          <w:szCs w:val="28"/>
        </w:rPr>
      </w:pPr>
      <w:r w:rsidRPr="00BB6275">
        <w:rPr>
          <w:sz w:val="28"/>
          <w:szCs w:val="28"/>
        </w:rPr>
        <w:t>3) веб-сайт професійного учасника фондового ринку, який здійснює операції, пов’язані з виконанням публічної пропозиції;</w:t>
      </w:r>
    </w:p>
    <w:p w:rsidR="00BB6275" w:rsidRDefault="00BB6275" w:rsidP="00B555B5">
      <w:pPr>
        <w:ind w:firstLine="709"/>
        <w:jc w:val="both"/>
        <w:rPr>
          <w:sz w:val="28"/>
          <w:szCs w:val="28"/>
        </w:rPr>
      </w:pPr>
      <w:r w:rsidRPr="00BB6275">
        <w:rPr>
          <w:sz w:val="28"/>
          <w:szCs w:val="28"/>
        </w:rPr>
        <w:t>4) в електронній формі в загальнодоступній інформаційній базі даних Комісії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C6659C" w:rsidRDefault="00C6659C" w:rsidP="00B555B5">
      <w:pPr>
        <w:ind w:firstLine="709"/>
        <w:jc w:val="both"/>
        <w:rPr>
          <w:sz w:val="28"/>
          <w:szCs w:val="28"/>
        </w:rPr>
      </w:pPr>
    </w:p>
    <w:p w:rsidR="00BB6275" w:rsidRPr="00BB6275" w:rsidRDefault="00C6659C" w:rsidP="00B555B5">
      <w:pPr>
        <w:ind w:firstLine="709"/>
        <w:jc w:val="both"/>
        <w:rPr>
          <w:sz w:val="28"/>
          <w:szCs w:val="28"/>
        </w:rPr>
      </w:pPr>
      <w:r>
        <w:rPr>
          <w:sz w:val="28"/>
          <w:szCs w:val="28"/>
        </w:rPr>
        <w:t xml:space="preserve">3. </w:t>
      </w:r>
      <w:r w:rsidR="00BB6275" w:rsidRPr="00BB6275">
        <w:rPr>
          <w:sz w:val="28"/>
          <w:szCs w:val="28"/>
        </w:rPr>
        <w:t>Емітент зобов’язаний розкрити інформацію, що міститься у</w:t>
      </w:r>
      <w:r>
        <w:rPr>
          <w:sz w:val="28"/>
          <w:szCs w:val="28"/>
        </w:rPr>
        <w:t xml:space="preserve"> </w:t>
      </w:r>
      <w:r w:rsidR="00BB6275" w:rsidRPr="00BB6275">
        <w:rPr>
          <w:sz w:val="28"/>
          <w:szCs w:val="28"/>
        </w:rPr>
        <w:t xml:space="preserve">проспекті (інформації про випуск) цінних паперів, після затвердження такого проспекту (інформації про випуск) </w:t>
      </w:r>
      <w:r w:rsidR="00B65BD6">
        <w:rPr>
          <w:sz w:val="28"/>
          <w:szCs w:val="28"/>
        </w:rPr>
        <w:t>Комісією</w:t>
      </w:r>
      <w:r w:rsidR="00BB6275" w:rsidRPr="00BB6275">
        <w:rPr>
          <w:sz w:val="28"/>
          <w:szCs w:val="28"/>
        </w:rPr>
        <w:t xml:space="preserve"> протягом двох робочих днів, але не пізніше останнього робочого дня, що передує даті початку продажу таких цінних паперів, визначеної відповідною публічною пропозицією, крім випадків, передбачених абзацом другим цього пункту.</w:t>
      </w:r>
    </w:p>
    <w:p w:rsidR="00BB6275" w:rsidRPr="00BB6275" w:rsidRDefault="00BB6275" w:rsidP="00B555B5">
      <w:pPr>
        <w:ind w:firstLine="709"/>
        <w:jc w:val="both"/>
        <w:rPr>
          <w:sz w:val="28"/>
          <w:szCs w:val="28"/>
        </w:rPr>
      </w:pPr>
      <w:r w:rsidRPr="00BB6275">
        <w:rPr>
          <w:sz w:val="28"/>
          <w:szCs w:val="28"/>
        </w:rPr>
        <w:lastRenderedPageBreak/>
        <w:t>У разі якщо емітент не здійснював публічну пропозицію таких цінних паперів та/або публічна пропозиція таких цінних паперів не здійснювалася оферентом, та/або такі цінні папери не допущені до торгів на фондовій біржі, проспект має бути оприлюднений не пізніше ніж за п’ять робочих днів до дати початку</w:t>
      </w:r>
      <w:r w:rsidRPr="00BB6275">
        <w:rPr>
          <w:b/>
          <w:sz w:val="28"/>
          <w:szCs w:val="28"/>
        </w:rPr>
        <w:t xml:space="preserve"> </w:t>
      </w:r>
      <w:r w:rsidRPr="00BB6275">
        <w:rPr>
          <w:sz w:val="28"/>
          <w:szCs w:val="28"/>
        </w:rPr>
        <w:t>продажу таких цінних паперів, визначеної відповідною публічною пропозицією.</w:t>
      </w:r>
    </w:p>
    <w:p w:rsidR="00BB6275" w:rsidRDefault="00BB6275" w:rsidP="00B555B5">
      <w:pPr>
        <w:ind w:firstLine="709"/>
        <w:jc w:val="both"/>
        <w:rPr>
          <w:sz w:val="28"/>
          <w:szCs w:val="28"/>
        </w:rPr>
      </w:pPr>
      <w:r w:rsidRPr="00BB6275">
        <w:rPr>
          <w:sz w:val="28"/>
          <w:szCs w:val="28"/>
        </w:rPr>
        <w:t>У випадку внесення емітентом змін та/або доповнень до проспекту цінних паперів</w:t>
      </w:r>
      <w:r w:rsidR="00B65BD6">
        <w:rPr>
          <w:sz w:val="28"/>
          <w:szCs w:val="28"/>
        </w:rPr>
        <w:t>,</w:t>
      </w:r>
      <w:r w:rsidRPr="00BB6275">
        <w:rPr>
          <w:sz w:val="28"/>
          <w:szCs w:val="28"/>
        </w:rPr>
        <w:t xml:space="preserve"> емітент зобов’язаний розкрити інформацію, що міститься у таких змінах та/або доповненнях, протягом двох робочих днів після дати затвердження змін та/або доповнень до проспекту </w:t>
      </w:r>
      <w:r w:rsidR="00812366">
        <w:rPr>
          <w:sz w:val="28"/>
          <w:szCs w:val="28"/>
        </w:rPr>
        <w:t>Комісією</w:t>
      </w:r>
      <w:r w:rsidRPr="00BB6275">
        <w:rPr>
          <w:sz w:val="28"/>
          <w:szCs w:val="28"/>
        </w:rPr>
        <w:t>.</w:t>
      </w:r>
    </w:p>
    <w:p w:rsidR="00812366" w:rsidRPr="00BB6275" w:rsidRDefault="00812366" w:rsidP="00B555B5">
      <w:pPr>
        <w:ind w:firstLine="709"/>
        <w:jc w:val="both"/>
        <w:rPr>
          <w:sz w:val="28"/>
          <w:szCs w:val="28"/>
        </w:rPr>
      </w:pPr>
    </w:p>
    <w:p w:rsidR="00BB6275" w:rsidRDefault="00BB6275" w:rsidP="00B555B5">
      <w:pPr>
        <w:ind w:firstLine="709"/>
        <w:jc w:val="both"/>
        <w:rPr>
          <w:sz w:val="28"/>
          <w:szCs w:val="28"/>
        </w:rPr>
      </w:pPr>
      <w:r w:rsidRPr="00BB6275">
        <w:rPr>
          <w:sz w:val="28"/>
          <w:szCs w:val="28"/>
        </w:rPr>
        <w:t>4. Склад та структура інформації, що міститься в проспекті (інформації про випуск) цінних паперів та змінах та/або доповненнях до проспекту (інформації про випуск) цінних паперів, визначаються норм</w:t>
      </w:r>
      <w:r w:rsidR="00812366">
        <w:rPr>
          <w:sz w:val="28"/>
          <w:szCs w:val="28"/>
        </w:rPr>
        <w:t>ативно-правовими актами Комісії</w:t>
      </w:r>
      <w:r w:rsidR="00812366" w:rsidRPr="00812366">
        <w:rPr>
          <w:sz w:val="28"/>
          <w:szCs w:val="28"/>
        </w:rPr>
        <w:t>, що регулюють питання реєстрації випуску таких цінних паперів</w:t>
      </w:r>
      <w:r w:rsidR="00812366">
        <w:rPr>
          <w:sz w:val="28"/>
          <w:szCs w:val="28"/>
        </w:rPr>
        <w:t>.</w:t>
      </w:r>
    </w:p>
    <w:p w:rsidR="00812366" w:rsidRPr="00812366" w:rsidRDefault="00812366" w:rsidP="00B555B5">
      <w:pPr>
        <w:ind w:firstLine="709"/>
        <w:jc w:val="both"/>
        <w:rPr>
          <w:sz w:val="28"/>
          <w:szCs w:val="28"/>
        </w:rPr>
      </w:pPr>
    </w:p>
    <w:p w:rsidR="00BB6275" w:rsidRPr="00BB6275" w:rsidRDefault="00BB6275" w:rsidP="00B555B5">
      <w:pPr>
        <w:ind w:firstLine="709"/>
        <w:jc w:val="both"/>
        <w:rPr>
          <w:sz w:val="28"/>
          <w:szCs w:val="28"/>
        </w:rPr>
      </w:pPr>
      <w:r w:rsidRPr="00BB6275">
        <w:rPr>
          <w:sz w:val="28"/>
          <w:szCs w:val="28"/>
        </w:rPr>
        <w:t>5. У разі якщо проспект складається з кількох документів або містить посилання на інші документи, документи, з яких складається проспект, можуть оприлюднюватися окремо за умови</w:t>
      </w:r>
      <w:r w:rsidR="00F96EB7">
        <w:rPr>
          <w:sz w:val="28"/>
          <w:szCs w:val="28"/>
        </w:rPr>
        <w:t>,</w:t>
      </w:r>
      <w:r w:rsidRPr="00BB6275">
        <w:rPr>
          <w:sz w:val="28"/>
          <w:szCs w:val="28"/>
        </w:rPr>
        <w:t xml:space="preserve"> що ці документи надаються безоплатно потенційному інвестору на його вимогу. Кожний документ повинен містити вказівку, де можна отримати інші документи </w:t>
      </w:r>
      <w:r w:rsidR="00F96EB7" w:rsidRPr="00F96EB7">
        <w:rPr>
          <w:sz w:val="28"/>
          <w:szCs w:val="28"/>
        </w:rPr>
        <w:t xml:space="preserve">– </w:t>
      </w:r>
      <w:r w:rsidRPr="00BB6275">
        <w:rPr>
          <w:sz w:val="28"/>
          <w:szCs w:val="28"/>
        </w:rPr>
        <w:t>складові частини проспекту.</w:t>
      </w:r>
    </w:p>
    <w:p w:rsidR="00BB6275" w:rsidRDefault="00BB6275" w:rsidP="00B555B5">
      <w:pPr>
        <w:ind w:firstLine="709"/>
        <w:jc w:val="both"/>
        <w:rPr>
          <w:sz w:val="28"/>
          <w:szCs w:val="28"/>
        </w:rPr>
      </w:pPr>
      <w:r w:rsidRPr="00BB6275">
        <w:rPr>
          <w:sz w:val="28"/>
          <w:szCs w:val="28"/>
        </w:rPr>
        <w:t xml:space="preserve">Оприлюднений текст та формат проспекту та/або додатки до проспекту повинні завжди бути тотожними з оригінальною версією, затвердженою </w:t>
      </w:r>
      <w:r w:rsidR="00F96EB7">
        <w:rPr>
          <w:sz w:val="28"/>
          <w:szCs w:val="28"/>
        </w:rPr>
        <w:t>Комісією</w:t>
      </w:r>
      <w:r w:rsidRPr="00BB6275">
        <w:rPr>
          <w:sz w:val="28"/>
          <w:szCs w:val="28"/>
        </w:rPr>
        <w:t>.</w:t>
      </w:r>
    </w:p>
    <w:p w:rsidR="00603D76" w:rsidRDefault="00603D76" w:rsidP="00B555B5">
      <w:pPr>
        <w:ind w:firstLine="709"/>
        <w:jc w:val="both"/>
        <w:rPr>
          <w:sz w:val="28"/>
          <w:szCs w:val="28"/>
        </w:rPr>
      </w:pPr>
    </w:p>
    <w:p w:rsidR="00085638" w:rsidRDefault="00085638" w:rsidP="00B555B5">
      <w:pPr>
        <w:ind w:firstLine="709"/>
        <w:jc w:val="center"/>
        <w:rPr>
          <w:b/>
          <w:sz w:val="28"/>
          <w:szCs w:val="28"/>
        </w:rPr>
      </w:pPr>
      <w:r w:rsidRPr="00085638">
        <w:rPr>
          <w:b/>
          <w:sz w:val="28"/>
          <w:szCs w:val="28"/>
        </w:rPr>
        <w:t>VIII. Розкриття інформації, що міститься у звіті про результати емісії  цінних паперів</w:t>
      </w:r>
    </w:p>
    <w:p w:rsidR="00085638" w:rsidRPr="00085638" w:rsidRDefault="00085638" w:rsidP="00B555B5">
      <w:pPr>
        <w:ind w:firstLine="709"/>
        <w:jc w:val="center"/>
        <w:rPr>
          <w:b/>
          <w:sz w:val="28"/>
          <w:szCs w:val="28"/>
        </w:rPr>
      </w:pPr>
    </w:p>
    <w:p w:rsidR="00085638" w:rsidRDefault="00085638" w:rsidP="00B555B5">
      <w:pPr>
        <w:ind w:firstLine="709"/>
        <w:jc w:val="both"/>
        <w:rPr>
          <w:sz w:val="28"/>
          <w:szCs w:val="28"/>
        </w:rPr>
      </w:pPr>
      <w:r w:rsidRPr="00085638">
        <w:rPr>
          <w:sz w:val="28"/>
          <w:szCs w:val="28"/>
        </w:rPr>
        <w:t xml:space="preserve">1. Розкриття інформації, що міститься у звіті про результати емісії цінних паперів, </w:t>
      </w:r>
      <w:r w:rsidR="00F96EB7">
        <w:rPr>
          <w:sz w:val="28"/>
          <w:szCs w:val="28"/>
        </w:rPr>
        <w:t>здійснюється в порядку та строки,</w:t>
      </w:r>
      <w:r w:rsidRPr="00085638">
        <w:rPr>
          <w:sz w:val="28"/>
          <w:szCs w:val="28"/>
        </w:rPr>
        <w:t xml:space="preserve"> визначен</w:t>
      </w:r>
      <w:r w:rsidR="00F96EB7">
        <w:rPr>
          <w:sz w:val="28"/>
          <w:szCs w:val="28"/>
        </w:rPr>
        <w:t>і</w:t>
      </w:r>
      <w:r w:rsidRPr="00085638">
        <w:rPr>
          <w:sz w:val="28"/>
          <w:szCs w:val="28"/>
        </w:rPr>
        <w:t xml:space="preserve"> цим розділом.</w:t>
      </w:r>
    </w:p>
    <w:p w:rsidR="00F96EB7" w:rsidRPr="00085638" w:rsidRDefault="00F96EB7" w:rsidP="00B555B5">
      <w:pPr>
        <w:ind w:firstLine="709"/>
        <w:jc w:val="both"/>
        <w:rPr>
          <w:sz w:val="28"/>
          <w:szCs w:val="28"/>
        </w:rPr>
      </w:pPr>
    </w:p>
    <w:p w:rsidR="00085638" w:rsidRPr="00085638" w:rsidRDefault="00085638" w:rsidP="00B555B5">
      <w:pPr>
        <w:ind w:firstLine="709"/>
        <w:jc w:val="both"/>
        <w:rPr>
          <w:sz w:val="28"/>
          <w:szCs w:val="28"/>
        </w:rPr>
      </w:pPr>
      <w:r w:rsidRPr="00085638">
        <w:rPr>
          <w:sz w:val="28"/>
          <w:szCs w:val="28"/>
        </w:rPr>
        <w:t>2. Розкриття інформації, що міститься у звіті про результати емісії цінних паперів, здійснюється у повному обсязі шляхом його розміщення в електронній формі на одному з таких веб-сайтів:</w:t>
      </w:r>
    </w:p>
    <w:p w:rsidR="00085638" w:rsidRPr="00085638" w:rsidRDefault="00085638" w:rsidP="00B555B5">
      <w:pPr>
        <w:ind w:firstLine="709"/>
        <w:jc w:val="both"/>
        <w:rPr>
          <w:sz w:val="28"/>
          <w:szCs w:val="28"/>
        </w:rPr>
      </w:pPr>
      <w:r w:rsidRPr="00085638">
        <w:rPr>
          <w:sz w:val="28"/>
          <w:szCs w:val="28"/>
        </w:rPr>
        <w:t>1) веб-сайт особи, яка здійснює публічну пропозицію цінних паперів;</w:t>
      </w:r>
    </w:p>
    <w:p w:rsidR="00085638" w:rsidRPr="00085638" w:rsidRDefault="00085638" w:rsidP="00B555B5">
      <w:pPr>
        <w:ind w:firstLine="709"/>
        <w:jc w:val="both"/>
        <w:rPr>
          <w:sz w:val="28"/>
          <w:szCs w:val="28"/>
        </w:rPr>
      </w:pPr>
      <w:r w:rsidRPr="00085638">
        <w:rPr>
          <w:sz w:val="28"/>
          <w:szCs w:val="28"/>
        </w:rPr>
        <w:t>2) веб-сайт фондової біржі у разі допуску цінних паперів до торгів на такій фондовій біржі;</w:t>
      </w:r>
    </w:p>
    <w:p w:rsidR="00085638" w:rsidRPr="00085638" w:rsidRDefault="00085638" w:rsidP="00B555B5">
      <w:pPr>
        <w:ind w:firstLine="709"/>
        <w:jc w:val="both"/>
        <w:rPr>
          <w:sz w:val="28"/>
          <w:szCs w:val="28"/>
        </w:rPr>
      </w:pPr>
      <w:r w:rsidRPr="00085638">
        <w:rPr>
          <w:sz w:val="28"/>
          <w:szCs w:val="28"/>
        </w:rPr>
        <w:t>3) веб-сайт професійного учасника фондового ринку, який здійснює операції, пов’язані з виконанням публічної пропозиції цінних паперів;</w:t>
      </w:r>
    </w:p>
    <w:p w:rsidR="00D91F55" w:rsidRDefault="00085638" w:rsidP="00B555B5">
      <w:pPr>
        <w:ind w:firstLine="709"/>
        <w:jc w:val="both"/>
        <w:rPr>
          <w:sz w:val="28"/>
          <w:szCs w:val="28"/>
        </w:rPr>
      </w:pPr>
      <w:r w:rsidRPr="00085638">
        <w:rPr>
          <w:sz w:val="28"/>
          <w:szCs w:val="28"/>
        </w:rPr>
        <w:t>4) в електронній формі в загальнодоступній інформаційній базі даних Комісії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F96EB7" w:rsidRDefault="00F96EB7" w:rsidP="00B555B5">
      <w:pPr>
        <w:ind w:firstLine="709"/>
        <w:jc w:val="both"/>
        <w:rPr>
          <w:sz w:val="28"/>
          <w:szCs w:val="28"/>
        </w:rPr>
      </w:pPr>
    </w:p>
    <w:p w:rsidR="00C6659C" w:rsidRDefault="00D91F55" w:rsidP="00B555B5">
      <w:pPr>
        <w:ind w:firstLine="709"/>
        <w:jc w:val="both"/>
        <w:rPr>
          <w:sz w:val="28"/>
          <w:szCs w:val="28"/>
        </w:rPr>
      </w:pPr>
      <w:r>
        <w:rPr>
          <w:sz w:val="28"/>
          <w:szCs w:val="28"/>
        </w:rPr>
        <w:t>3</w:t>
      </w:r>
      <w:r w:rsidR="007268A8">
        <w:rPr>
          <w:sz w:val="28"/>
          <w:szCs w:val="28"/>
        </w:rPr>
        <w:t xml:space="preserve">. </w:t>
      </w:r>
      <w:r w:rsidR="00085638" w:rsidRPr="00085638">
        <w:rPr>
          <w:sz w:val="28"/>
          <w:szCs w:val="28"/>
        </w:rPr>
        <w:t>Емітент</w:t>
      </w:r>
      <w:r>
        <w:rPr>
          <w:sz w:val="28"/>
          <w:szCs w:val="28"/>
        </w:rPr>
        <w:t xml:space="preserve"> </w:t>
      </w:r>
      <w:r w:rsidR="00085638" w:rsidRPr="00085638">
        <w:rPr>
          <w:sz w:val="28"/>
          <w:szCs w:val="28"/>
        </w:rPr>
        <w:t>зобов’язаний розкрити інформацію, що міститься у</w:t>
      </w:r>
      <w:r>
        <w:rPr>
          <w:sz w:val="28"/>
          <w:szCs w:val="28"/>
        </w:rPr>
        <w:t xml:space="preserve"> </w:t>
      </w:r>
      <w:r w:rsidR="00085638" w:rsidRPr="00085638">
        <w:rPr>
          <w:sz w:val="28"/>
          <w:szCs w:val="28"/>
        </w:rPr>
        <w:t xml:space="preserve">звіті про результати емісії акцій, не пізніше </w:t>
      </w:r>
      <w:r w:rsidR="007268A8">
        <w:rPr>
          <w:sz w:val="28"/>
          <w:szCs w:val="28"/>
        </w:rPr>
        <w:t>трьо</w:t>
      </w:r>
      <w:r w:rsidR="008C7133">
        <w:rPr>
          <w:sz w:val="28"/>
          <w:szCs w:val="28"/>
        </w:rPr>
        <w:t>х</w:t>
      </w:r>
      <w:r w:rsidR="00085638" w:rsidRPr="00085638">
        <w:rPr>
          <w:sz w:val="28"/>
          <w:szCs w:val="28"/>
        </w:rPr>
        <w:t xml:space="preserve"> робочих днів після реєстрації цього звіту Комісією.</w:t>
      </w:r>
    </w:p>
    <w:p w:rsidR="00085638" w:rsidRPr="00C6659C" w:rsidRDefault="00C6659C" w:rsidP="00B555B5">
      <w:pPr>
        <w:ind w:firstLine="709"/>
        <w:jc w:val="both"/>
        <w:rPr>
          <w:sz w:val="28"/>
          <w:szCs w:val="28"/>
        </w:rPr>
      </w:pPr>
      <w:r>
        <w:rPr>
          <w:sz w:val="28"/>
          <w:szCs w:val="28"/>
        </w:rPr>
        <w:lastRenderedPageBreak/>
        <w:t xml:space="preserve">Емітент </w:t>
      </w:r>
      <w:r w:rsidRPr="00C6659C">
        <w:rPr>
          <w:sz w:val="28"/>
          <w:szCs w:val="28"/>
        </w:rPr>
        <w:t xml:space="preserve">зобов’язаний розкрити </w:t>
      </w:r>
      <w:r w:rsidR="00085638" w:rsidRPr="00C6659C">
        <w:rPr>
          <w:sz w:val="28"/>
          <w:szCs w:val="28"/>
        </w:rPr>
        <w:t xml:space="preserve">інформацію, що міститься у звіті про результати емісії облігацій підприємств публічним акціонерним товариством, не пізніше </w:t>
      </w:r>
      <w:r w:rsidR="007268A8" w:rsidRPr="00C6659C">
        <w:rPr>
          <w:sz w:val="28"/>
          <w:szCs w:val="28"/>
        </w:rPr>
        <w:t>трьох</w:t>
      </w:r>
      <w:r w:rsidR="00085638" w:rsidRPr="00C6659C">
        <w:rPr>
          <w:sz w:val="28"/>
          <w:szCs w:val="28"/>
        </w:rPr>
        <w:t xml:space="preserve"> робочих днів після реєстрації цього звіту </w:t>
      </w:r>
      <w:r w:rsidR="00F96EB7">
        <w:rPr>
          <w:sz w:val="28"/>
          <w:szCs w:val="28"/>
        </w:rPr>
        <w:t>Комісією</w:t>
      </w:r>
      <w:r w:rsidR="00085638" w:rsidRPr="00C6659C">
        <w:rPr>
          <w:sz w:val="28"/>
          <w:szCs w:val="28"/>
        </w:rPr>
        <w:t>.</w:t>
      </w:r>
    </w:p>
    <w:p w:rsidR="00085638" w:rsidRPr="00085638" w:rsidRDefault="00085638" w:rsidP="00B555B5">
      <w:pPr>
        <w:ind w:firstLine="709"/>
        <w:jc w:val="both"/>
        <w:rPr>
          <w:sz w:val="28"/>
          <w:szCs w:val="28"/>
        </w:rPr>
      </w:pPr>
      <w:r w:rsidRPr="00085638">
        <w:rPr>
          <w:sz w:val="28"/>
          <w:szCs w:val="28"/>
        </w:rPr>
        <w:t xml:space="preserve">Емітент зобов’язаний розкрити інформацію, що міститься у звіті про результати емісії облігацій внутрішньої місцевої позики, </w:t>
      </w:r>
      <w:r w:rsidR="007268A8">
        <w:rPr>
          <w:sz w:val="28"/>
          <w:szCs w:val="28"/>
        </w:rPr>
        <w:t>не пізніше трьох</w:t>
      </w:r>
      <w:r w:rsidRPr="00085638">
        <w:rPr>
          <w:sz w:val="28"/>
          <w:szCs w:val="28"/>
        </w:rPr>
        <w:t xml:space="preserve"> робочих днів після реєстрації цього звіту </w:t>
      </w:r>
      <w:r w:rsidR="00F96EB7">
        <w:rPr>
          <w:sz w:val="28"/>
          <w:szCs w:val="28"/>
        </w:rPr>
        <w:t>Комісією</w:t>
      </w:r>
      <w:r w:rsidRPr="00085638">
        <w:rPr>
          <w:sz w:val="28"/>
          <w:szCs w:val="28"/>
        </w:rPr>
        <w:t>.</w:t>
      </w:r>
    </w:p>
    <w:p w:rsidR="00F96EB7" w:rsidRDefault="00F96EB7" w:rsidP="00B555B5">
      <w:pPr>
        <w:ind w:firstLine="709"/>
        <w:jc w:val="both"/>
        <w:rPr>
          <w:sz w:val="28"/>
          <w:szCs w:val="28"/>
        </w:rPr>
      </w:pPr>
    </w:p>
    <w:p w:rsidR="00085638" w:rsidRDefault="00D91F55" w:rsidP="00B555B5">
      <w:pPr>
        <w:ind w:firstLine="709"/>
        <w:jc w:val="both"/>
        <w:rPr>
          <w:sz w:val="28"/>
          <w:szCs w:val="28"/>
        </w:rPr>
      </w:pPr>
      <w:r>
        <w:rPr>
          <w:sz w:val="28"/>
          <w:szCs w:val="28"/>
        </w:rPr>
        <w:t>4.</w:t>
      </w:r>
      <w:r w:rsidR="00F8236F">
        <w:rPr>
          <w:sz w:val="28"/>
          <w:szCs w:val="28"/>
        </w:rPr>
        <w:t xml:space="preserve"> </w:t>
      </w:r>
      <w:r w:rsidR="00085638" w:rsidRPr="00085638">
        <w:rPr>
          <w:sz w:val="28"/>
          <w:szCs w:val="28"/>
        </w:rPr>
        <w:t>Склад та структура інформації, що міститься у звіті про</w:t>
      </w:r>
      <w:r w:rsidR="00085638">
        <w:rPr>
          <w:sz w:val="28"/>
          <w:szCs w:val="28"/>
        </w:rPr>
        <w:t xml:space="preserve"> </w:t>
      </w:r>
      <w:r w:rsidR="00085638" w:rsidRPr="00085638">
        <w:rPr>
          <w:sz w:val="28"/>
          <w:szCs w:val="28"/>
        </w:rPr>
        <w:t>результати емісії цінних паперів, визначаються нормативно-правовими актами Комісії</w:t>
      </w:r>
      <w:r w:rsidR="00F96EB7">
        <w:rPr>
          <w:sz w:val="28"/>
          <w:szCs w:val="28"/>
        </w:rPr>
        <w:t>,</w:t>
      </w:r>
      <w:r w:rsidR="00F96EB7" w:rsidRPr="00F96EB7">
        <w:t xml:space="preserve"> </w:t>
      </w:r>
      <w:r w:rsidR="00F96EB7" w:rsidRPr="00F96EB7">
        <w:rPr>
          <w:sz w:val="28"/>
          <w:szCs w:val="28"/>
        </w:rPr>
        <w:t>що регулюють питання реєстрації випуску таких цінних паперів</w:t>
      </w:r>
      <w:r w:rsidR="00085638" w:rsidRPr="00085638">
        <w:rPr>
          <w:sz w:val="28"/>
          <w:szCs w:val="28"/>
        </w:rPr>
        <w:t>.</w:t>
      </w:r>
      <w:r w:rsidR="00085638">
        <w:rPr>
          <w:sz w:val="28"/>
          <w:szCs w:val="28"/>
        </w:rPr>
        <w:t>».</w:t>
      </w:r>
    </w:p>
    <w:p w:rsidR="00D91F55" w:rsidRDefault="00D91F55" w:rsidP="00B555B5">
      <w:pPr>
        <w:ind w:firstLine="709"/>
        <w:jc w:val="both"/>
        <w:rPr>
          <w:sz w:val="28"/>
          <w:szCs w:val="28"/>
        </w:rPr>
      </w:pPr>
    </w:p>
    <w:p w:rsidR="00603D76" w:rsidRDefault="00603D76" w:rsidP="00B555B5">
      <w:pPr>
        <w:ind w:firstLine="709"/>
        <w:jc w:val="both"/>
        <w:rPr>
          <w:sz w:val="28"/>
          <w:szCs w:val="28"/>
        </w:rPr>
      </w:pPr>
      <w:r>
        <w:rPr>
          <w:sz w:val="28"/>
          <w:szCs w:val="28"/>
        </w:rPr>
        <w:t xml:space="preserve">7. </w:t>
      </w:r>
      <w:r w:rsidR="00085638">
        <w:rPr>
          <w:sz w:val="28"/>
          <w:szCs w:val="28"/>
        </w:rPr>
        <w:t>У р</w:t>
      </w:r>
      <w:r>
        <w:rPr>
          <w:sz w:val="28"/>
          <w:szCs w:val="28"/>
        </w:rPr>
        <w:t>озділ</w:t>
      </w:r>
      <w:r w:rsidR="00085638">
        <w:rPr>
          <w:sz w:val="28"/>
          <w:szCs w:val="28"/>
        </w:rPr>
        <w:t>і</w:t>
      </w:r>
      <w:r>
        <w:rPr>
          <w:sz w:val="28"/>
          <w:szCs w:val="28"/>
        </w:rPr>
        <w:t xml:space="preserve"> </w:t>
      </w:r>
      <w:r w:rsidR="00085638" w:rsidRPr="005A41E7">
        <w:rPr>
          <w:sz w:val="28"/>
          <w:szCs w:val="28"/>
        </w:rPr>
        <w:t>IX</w:t>
      </w:r>
      <w:r w:rsidR="00085638">
        <w:rPr>
          <w:sz w:val="28"/>
          <w:szCs w:val="28"/>
        </w:rPr>
        <w:t>:</w:t>
      </w:r>
    </w:p>
    <w:p w:rsidR="006F3941" w:rsidRDefault="006F3941" w:rsidP="00B555B5">
      <w:pPr>
        <w:ind w:firstLine="709"/>
        <w:jc w:val="both"/>
        <w:rPr>
          <w:sz w:val="28"/>
          <w:szCs w:val="28"/>
        </w:rPr>
      </w:pPr>
    </w:p>
    <w:p w:rsidR="005A41E7" w:rsidRPr="007268A8" w:rsidRDefault="00524C5F" w:rsidP="00F25D42">
      <w:pPr>
        <w:tabs>
          <w:tab w:val="left" w:pos="1134"/>
        </w:tabs>
        <w:ind w:firstLine="709"/>
        <w:jc w:val="both"/>
        <w:rPr>
          <w:sz w:val="28"/>
          <w:szCs w:val="28"/>
        </w:rPr>
      </w:pPr>
      <w:r>
        <w:rPr>
          <w:sz w:val="28"/>
          <w:szCs w:val="28"/>
        </w:rPr>
        <w:t>п</w:t>
      </w:r>
      <w:r w:rsidR="005A41E7" w:rsidRPr="007268A8">
        <w:rPr>
          <w:sz w:val="28"/>
          <w:szCs w:val="28"/>
        </w:rPr>
        <w:t>ун</w:t>
      </w:r>
      <w:r w:rsidR="008C7133">
        <w:rPr>
          <w:sz w:val="28"/>
          <w:szCs w:val="28"/>
        </w:rPr>
        <w:t>кт</w:t>
      </w:r>
      <w:r w:rsidR="00F25D42">
        <w:rPr>
          <w:sz w:val="28"/>
          <w:szCs w:val="28"/>
        </w:rPr>
        <w:t xml:space="preserve"> </w:t>
      </w:r>
      <w:r w:rsidR="008C7133">
        <w:rPr>
          <w:sz w:val="28"/>
          <w:szCs w:val="28"/>
        </w:rPr>
        <w:t>7 після сл</w:t>
      </w:r>
      <w:r>
        <w:rPr>
          <w:sz w:val="28"/>
          <w:szCs w:val="28"/>
        </w:rPr>
        <w:t>і</w:t>
      </w:r>
      <w:r w:rsidR="008C7133">
        <w:rPr>
          <w:sz w:val="28"/>
          <w:szCs w:val="28"/>
        </w:rPr>
        <w:t>в «</w:t>
      </w:r>
      <w:r>
        <w:rPr>
          <w:sz w:val="28"/>
          <w:szCs w:val="28"/>
        </w:rPr>
        <w:t xml:space="preserve">цим </w:t>
      </w:r>
      <w:r w:rsidR="008C7133">
        <w:rPr>
          <w:sz w:val="28"/>
          <w:szCs w:val="28"/>
        </w:rPr>
        <w:t>розділом» доповнити</w:t>
      </w:r>
      <w:r w:rsidR="005A41E7" w:rsidRPr="007268A8">
        <w:rPr>
          <w:sz w:val="28"/>
          <w:szCs w:val="28"/>
        </w:rPr>
        <w:t xml:space="preserve"> слова</w:t>
      </w:r>
      <w:r w:rsidR="008C7133">
        <w:rPr>
          <w:sz w:val="28"/>
          <w:szCs w:val="28"/>
        </w:rPr>
        <w:t>ми</w:t>
      </w:r>
      <w:r w:rsidR="005A41E7" w:rsidRPr="007268A8">
        <w:rPr>
          <w:sz w:val="28"/>
          <w:szCs w:val="28"/>
        </w:rPr>
        <w:t xml:space="preserve"> «і вимоги щодо наявності яких передбачені законом,»;</w:t>
      </w:r>
    </w:p>
    <w:p w:rsidR="005A41E7" w:rsidRDefault="005A41E7" w:rsidP="00B555B5">
      <w:pPr>
        <w:ind w:firstLine="709"/>
        <w:jc w:val="both"/>
        <w:rPr>
          <w:sz w:val="28"/>
          <w:szCs w:val="28"/>
        </w:rPr>
      </w:pPr>
    </w:p>
    <w:p w:rsidR="005A41E7" w:rsidRDefault="005A41E7" w:rsidP="00524C5F">
      <w:pPr>
        <w:tabs>
          <w:tab w:val="left" w:pos="1134"/>
        </w:tabs>
        <w:ind w:firstLine="709"/>
        <w:jc w:val="both"/>
        <w:rPr>
          <w:sz w:val="28"/>
          <w:szCs w:val="28"/>
        </w:rPr>
      </w:pPr>
      <w:r>
        <w:rPr>
          <w:sz w:val="28"/>
          <w:szCs w:val="28"/>
        </w:rPr>
        <w:t>у пункті 9:</w:t>
      </w:r>
    </w:p>
    <w:p w:rsidR="005A41E7" w:rsidRPr="00F32EA1" w:rsidRDefault="005A41E7" w:rsidP="00B555B5">
      <w:pPr>
        <w:ind w:firstLine="709"/>
        <w:jc w:val="both"/>
        <w:rPr>
          <w:sz w:val="28"/>
          <w:szCs w:val="28"/>
          <w:lang w:val="en-US"/>
        </w:rPr>
      </w:pPr>
    </w:p>
    <w:p w:rsidR="00DE2095" w:rsidRDefault="00DE2095" w:rsidP="00B555B5">
      <w:pPr>
        <w:ind w:firstLine="709"/>
        <w:jc w:val="both"/>
        <w:rPr>
          <w:sz w:val="28"/>
          <w:szCs w:val="28"/>
        </w:rPr>
      </w:pPr>
      <w:r>
        <w:rPr>
          <w:sz w:val="28"/>
          <w:szCs w:val="28"/>
        </w:rPr>
        <w:t>підпункт</w:t>
      </w:r>
      <w:r w:rsidR="00524C5F">
        <w:rPr>
          <w:sz w:val="28"/>
          <w:szCs w:val="28"/>
        </w:rPr>
        <w:t xml:space="preserve"> </w:t>
      </w:r>
      <w:r w:rsidR="00371B38">
        <w:rPr>
          <w:sz w:val="28"/>
          <w:szCs w:val="28"/>
        </w:rPr>
        <w:t>8</w:t>
      </w:r>
      <w:r>
        <w:rPr>
          <w:sz w:val="28"/>
          <w:szCs w:val="28"/>
        </w:rPr>
        <w:t xml:space="preserve"> </w:t>
      </w:r>
      <w:r w:rsidR="00534D57">
        <w:rPr>
          <w:sz w:val="28"/>
          <w:szCs w:val="28"/>
        </w:rPr>
        <w:t>після слів «</w:t>
      </w:r>
      <w:r w:rsidRPr="00DE2095">
        <w:rPr>
          <w:sz w:val="28"/>
          <w:szCs w:val="28"/>
        </w:rPr>
        <w:t>емісії цінних паперів,</w:t>
      </w:r>
      <w:r w:rsidR="00534D57">
        <w:rPr>
          <w:sz w:val="28"/>
          <w:szCs w:val="28"/>
        </w:rPr>
        <w:t>» доповнити словами «</w:t>
      </w:r>
      <w:r w:rsidRPr="00DE2095">
        <w:rPr>
          <w:sz w:val="28"/>
          <w:szCs w:val="28"/>
        </w:rPr>
        <w:t>проспект(и) (зміни до проспекту(ів)) цінних паперів</w:t>
      </w:r>
      <w:r w:rsidR="00A64515">
        <w:rPr>
          <w:sz w:val="28"/>
          <w:szCs w:val="28"/>
        </w:rPr>
        <w:t>»;</w:t>
      </w:r>
      <w:r w:rsidRPr="00DE2095">
        <w:rPr>
          <w:sz w:val="28"/>
          <w:szCs w:val="28"/>
        </w:rPr>
        <w:t xml:space="preserve"> </w:t>
      </w:r>
    </w:p>
    <w:p w:rsidR="00DE2095" w:rsidRDefault="00DE2095" w:rsidP="00B555B5">
      <w:pPr>
        <w:pStyle w:val="Default"/>
        <w:ind w:firstLine="709"/>
        <w:jc w:val="both"/>
        <w:rPr>
          <w:color w:val="auto"/>
          <w:sz w:val="28"/>
          <w:szCs w:val="28"/>
          <w:lang w:val="uk-UA" w:eastAsia="uk-UA"/>
        </w:rPr>
      </w:pPr>
      <w:r>
        <w:rPr>
          <w:color w:val="auto"/>
          <w:sz w:val="28"/>
          <w:szCs w:val="28"/>
          <w:lang w:val="uk-UA" w:eastAsia="uk-UA"/>
        </w:rPr>
        <w:t xml:space="preserve">у підпункті </w:t>
      </w:r>
      <w:r w:rsidR="00371B38">
        <w:rPr>
          <w:color w:val="auto"/>
          <w:sz w:val="28"/>
          <w:szCs w:val="28"/>
          <w:lang w:val="uk-UA" w:eastAsia="uk-UA"/>
        </w:rPr>
        <w:t>13</w:t>
      </w:r>
      <w:r>
        <w:rPr>
          <w:color w:val="auto"/>
          <w:sz w:val="28"/>
          <w:szCs w:val="28"/>
          <w:lang w:val="uk-UA" w:eastAsia="uk-UA"/>
        </w:rPr>
        <w:t xml:space="preserve"> слова «</w:t>
      </w:r>
      <w:r w:rsidR="00371B38">
        <w:rPr>
          <w:color w:val="auto"/>
          <w:sz w:val="28"/>
          <w:szCs w:val="28"/>
          <w:lang w:val="uk-UA" w:eastAsia="uk-UA"/>
        </w:rPr>
        <w:t>у процесі приватного розміщення акцій при додатковій емісії»</w:t>
      </w:r>
      <w:r>
        <w:rPr>
          <w:color w:val="auto"/>
          <w:sz w:val="28"/>
          <w:szCs w:val="28"/>
          <w:lang w:val="uk-UA" w:eastAsia="uk-UA"/>
        </w:rPr>
        <w:t xml:space="preserve"> </w:t>
      </w:r>
      <w:r w:rsidR="00371B38">
        <w:rPr>
          <w:color w:val="auto"/>
          <w:sz w:val="28"/>
          <w:szCs w:val="28"/>
          <w:lang w:val="uk-UA" w:eastAsia="uk-UA"/>
        </w:rPr>
        <w:t xml:space="preserve">замінити </w:t>
      </w:r>
      <w:r>
        <w:rPr>
          <w:color w:val="auto"/>
          <w:sz w:val="28"/>
          <w:szCs w:val="28"/>
          <w:lang w:val="uk-UA" w:eastAsia="uk-UA"/>
        </w:rPr>
        <w:t>слова</w:t>
      </w:r>
      <w:r w:rsidR="00371B38">
        <w:rPr>
          <w:color w:val="auto"/>
          <w:sz w:val="28"/>
          <w:szCs w:val="28"/>
          <w:lang w:val="uk-UA" w:eastAsia="uk-UA"/>
        </w:rPr>
        <w:t>ми</w:t>
      </w:r>
      <w:r>
        <w:rPr>
          <w:color w:val="auto"/>
          <w:sz w:val="28"/>
          <w:szCs w:val="28"/>
          <w:lang w:val="uk-UA" w:eastAsia="uk-UA"/>
        </w:rPr>
        <w:t xml:space="preserve"> «при додатковій емісії акцій без здійснення публічної пропозиції</w:t>
      </w:r>
      <w:r w:rsidR="00371B38">
        <w:rPr>
          <w:color w:val="auto"/>
          <w:sz w:val="28"/>
          <w:szCs w:val="28"/>
          <w:lang w:val="uk-UA" w:eastAsia="uk-UA"/>
        </w:rPr>
        <w:t>».</w:t>
      </w:r>
    </w:p>
    <w:p w:rsidR="00371B38" w:rsidRDefault="00371B38" w:rsidP="00B555B5">
      <w:pPr>
        <w:pStyle w:val="Default"/>
        <w:ind w:firstLine="709"/>
        <w:jc w:val="both"/>
        <w:rPr>
          <w:color w:val="auto"/>
          <w:sz w:val="28"/>
          <w:szCs w:val="28"/>
          <w:lang w:val="uk-UA" w:eastAsia="uk-UA"/>
        </w:rPr>
      </w:pPr>
    </w:p>
    <w:p w:rsidR="00371B38" w:rsidRDefault="00371B38" w:rsidP="00B555B5">
      <w:pPr>
        <w:pStyle w:val="Default"/>
        <w:ind w:firstLine="709"/>
        <w:jc w:val="both"/>
        <w:rPr>
          <w:color w:val="auto"/>
          <w:sz w:val="28"/>
          <w:szCs w:val="28"/>
          <w:lang w:val="uk-UA" w:eastAsia="uk-UA"/>
        </w:rPr>
      </w:pPr>
      <w:r>
        <w:rPr>
          <w:color w:val="auto"/>
          <w:sz w:val="28"/>
          <w:szCs w:val="28"/>
          <w:lang w:val="uk-UA" w:eastAsia="uk-UA"/>
        </w:rPr>
        <w:t xml:space="preserve">8. У розділі Х: </w:t>
      </w:r>
    </w:p>
    <w:p w:rsidR="00371B38" w:rsidRDefault="00371B38" w:rsidP="00B555B5">
      <w:pPr>
        <w:pStyle w:val="Default"/>
        <w:ind w:firstLine="709"/>
        <w:jc w:val="both"/>
        <w:rPr>
          <w:color w:val="auto"/>
          <w:sz w:val="28"/>
          <w:szCs w:val="28"/>
          <w:lang w:val="uk-UA" w:eastAsia="uk-UA"/>
        </w:rPr>
      </w:pPr>
    </w:p>
    <w:p w:rsidR="00C210E8" w:rsidRDefault="00C210E8" w:rsidP="00B555B5">
      <w:pPr>
        <w:pStyle w:val="Default"/>
        <w:ind w:firstLine="709"/>
        <w:jc w:val="both"/>
        <w:rPr>
          <w:color w:val="auto"/>
          <w:sz w:val="28"/>
          <w:szCs w:val="28"/>
          <w:lang w:val="uk-UA" w:eastAsia="uk-UA"/>
        </w:rPr>
      </w:pPr>
      <w:r>
        <w:rPr>
          <w:color w:val="auto"/>
          <w:sz w:val="28"/>
          <w:szCs w:val="28"/>
          <w:lang w:val="uk-UA" w:eastAsia="uk-UA"/>
        </w:rPr>
        <w:t>пункт 4 доповнити новим підпунктом</w:t>
      </w:r>
      <w:r w:rsidR="00304836">
        <w:rPr>
          <w:color w:val="auto"/>
          <w:sz w:val="28"/>
          <w:szCs w:val="28"/>
          <w:lang w:val="uk-UA" w:eastAsia="uk-UA"/>
        </w:rPr>
        <w:t xml:space="preserve"> 1</w:t>
      </w:r>
      <w:r>
        <w:rPr>
          <w:color w:val="auto"/>
          <w:sz w:val="28"/>
          <w:szCs w:val="28"/>
          <w:lang w:val="uk-UA" w:eastAsia="uk-UA"/>
        </w:rPr>
        <w:t xml:space="preserve"> такого змісту:</w:t>
      </w:r>
    </w:p>
    <w:p w:rsidR="00C210E8" w:rsidRDefault="00C210E8" w:rsidP="00B555B5">
      <w:pPr>
        <w:ind w:firstLine="709"/>
        <w:jc w:val="both"/>
        <w:rPr>
          <w:sz w:val="28"/>
          <w:szCs w:val="28"/>
        </w:rPr>
      </w:pPr>
      <w:r w:rsidRPr="00C210E8">
        <w:rPr>
          <w:sz w:val="28"/>
          <w:szCs w:val="28"/>
        </w:rPr>
        <w:t>«</w:t>
      </w:r>
      <w:r w:rsidRPr="00C210E8">
        <w:rPr>
          <w:sz w:val="28"/>
          <w:szCs w:val="28"/>
          <w:lang w:val="ru-RU"/>
        </w:rPr>
        <w:t>1)</w:t>
      </w:r>
      <w:r w:rsidRPr="00C210E8">
        <w:rPr>
          <w:sz w:val="28"/>
          <w:szCs w:val="28"/>
        </w:rPr>
        <w:t xml:space="preserve">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w:t>
      </w:r>
      <w:r w:rsidR="00FA186F">
        <w:rPr>
          <w:sz w:val="28"/>
          <w:szCs w:val="28"/>
        </w:rPr>
        <w:t>а</w:t>
      </w:r>
      <w:r w:rsidRPr="00C210E8">
        <w:rPr>
          <w:sz w:val="28"/>
          <w:szCs w:val="28"/>
        </w:rPr>
        <w:t xml:space="preserve"> акцій приватного акціонерного товариства, розкривається такою особою у строки та шляхами, передбаченими частиною першою статті 65 Закону України «Про акціонерні товариства»;</w:t>
      </w:r>
      <w:r>
        <w:rPr>
          <w:sz w:val="28"/>
          <w:szCs w:val="28"/>
        </w:rPr>
        <w:t>».</w:t>
      </w:r>
    </w:p>
    <w:p w:rsidR="00C210E8" w:rsidRDefault="008C7133" w:rsidP="00B555B5">
      <w:pPr>
        <w:ind w:firstLine="709"/>
        <w:jc w:val="both"/>
        <w:rPr>
          <w:sz w:val="28"/>
          <w:szCs w:val="28"/>
        </w:rPr>
      </w:pPr>
      <w:r>
        <w:rPr>
          <w:sz w:val="28"/>
          <w:szCs w:val="28"/>
        </w:rPr>
        <w:t>У зв’язку з ц</w:t>
      </w:r>
      <w:r w:rsidR="00C210E8">
        <w:rPr>
          <w:sz w:val="28"/>
          <w:szCs w:val="28"/>
        </w:rPr>
        <w:t>им підпункти 1</w:t>
      </w:r>
      <w:r w:rsidR="00304836">
        <w:rPr>
          <w:sz w:val="28"/>
          <w:szCs w:val="28"/>
        </w:rPr>
        <w:t xml:space="preserve"> </w:t>
      </w:r>
      <w:r w:rsidR="00304836" w:rsidRPr="00304836">
        <w:rPr>
          <w:sz w:val="28"/>
          <w:szCs w:val="28"/>
        </w:rPr>
        <w:t>–</w:t>
      </w:r>
      <w:r w:rsidR="00304836">
        <w:rPr>
          <w:sz w:val="28"/>
          <w:szCs w:val="28"/>
        </w:rPr>
        <w:t xml:space="preserve"> </w:t>
      </w:r>
      <w:r w:rsidR="00C210E8">
        <w:rPr>
          <w:sz w:val="28"/>
          <w:szCs w:val="28"/>
        </w:rPr>
        <w:t xml:space="preserve">4 вважати </w:t>
      </w:r>
      <w:r w:rsidR="00FA186F">
        <w:rPr>
          <w:sz w:val="28"/>
          <w:szCs w:val="28"/>
        </w:rPr>
        <w:t xml:space="preserve">відповідно </w:t>
      </w:r>
      <w:r w:rsidR="00C210E8">
        <w:rPr>
          <w:sz w:val="28"/>
          <w:szCs w:val="28"/>
        </w:rPr>
        <w:t>підпунктами 2 – 5;</w:t>
      </w:r>
    </w:p>
    <w:p w:rsidR="0089477D" w:rsidRDefault="0089477D" w:rsidP="00B555B5">
      <w:pPr>
        <w:ind w:firstLine="709"/>
        <w:jc w:val="both"/>
        <w:rPr>
          <w:sz w:val="28"/>
          <w:szCs w:val="28"/>
        </w:rPr>
      </w:pPr>
    </w:p>
    <w:p w:rsidR="0089477D" w:rsidRDefault="0089477D" w:rsidP="00B555B5">
      <w:pPr>
        <w:ind w:firstLine="709"/>
        <w:jc w:val="both"/>
        <w:rPr>
          <w:sz w:val="28"/>
          <w:szCs w:val="28"/>
        </w:rPr>
      </w:pPr>
      <w:r>
        <w:rPr>
          <w:sz w:val="28"/>
          <w:szCs w:val="28"/>
        </w:rPr>
        <w:t>пункт 5 доповнити новим підпунктом</w:t>
      </w:r>
      <w:r w:rsidR="00FA186F">
        <w:rPr>
          <w:sz w:val="28"/>
          <w:szCs w:val="28"/>
        </w:rPr>
        <w:t xml:space="preserve"> 1</w:t>
      </w:r>
      <w:r>
        <w:rPr>
          <w:sz w:val="28"/>
          <w:szCs w:val="28"/>
        </w:rPr>
        <w:t xml:space="preserve"> такого змісту:</w:t>
      </w:r>
    </w:p>
    <w:p w:rsidR="00C210E8" w:rsidRDefault="008B382C" w:rsidP="00B555B5">
      <w:pPr>
        <w:ind w:firstLine="709"/>
        <w:jc w:val="both"/>
        <w:rPr>
          <w:sz w:val="28"/>
          <w:szCs w:val="28"/>
        </w:rPr>
      </w:pPr>
      <w:r>
        <w:rPr>
          <w:sz w:val="28"/>
          <w:szCs w:val="28"/>
        </w:rPr>
        <w:t>«</w:t>
      </w:r>
      <w:r w:rsidR="0089477D">
        <w:rPr>
          <w:sz w:val="28"/>
          <w:szCs w:val="28"/>
        </w:rPr>
        <w:t xml:space="preserve">1) </w:t>
      </w:r>
      <w:r w:rsidR="0089477D" w:rsidRPr="0089477D">
        <w:rPr>
          <w:sz w:val="28"/>
          <w:szCs w:val="28"/>
        </w:rPr>
        <w:t>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або значного контрольного пакет</w:t>
      </w:r>
      <w:r w:rsidR="00FA186F">
        <w:rPr>
          <w:sz w:val="28"/>
          <w:szCs w:val="28"/>
        </w:rPr>
        <w:t>а</w:t>
      </w:r>
      <w:r w:rsidR="0089477D" w:rsidRPr="0089477D">
        <w:rPr>
          <w:sz w:val="28"/>
          <w:szCs w:val="28"/>
        </w:rPr>
        <w:t xml:space="preserve"> акцій публічного акціонерного товариства, розкривається такою особою у строки та шляхами, передбаченими частиною першою статті 65 Закону України «Про акціонерні товариства»;</w:t>
      </w:r>
      <w:r w:rsidR="0089477D">
        <w:rPr>
          <w:sz w:val="28"/>
          <w:szCs w:val="28"/>
        </w:rPr>
        <w:t>».</w:t>
      </w:r>
    </w:p>
    <w:p w:rsidR="0089477D" w:rsidRDefault="008C7133" w:rsidP="00B555B5">
      <w:pPr>
        <w:ind w:firstLine="709"/>
        <w:jc w:val="both"/>
        <w:rPr>
          <w:sz w:val="28"/>
          <w:szCs w:val="28"/>
        </w:rPr>
      </w:pPr>
      <w:r>
        <w:rPr>
          <w:sz w:val="28"/>
          <w:szCs w:val="28"/>
        </w:rPr>
        <w:t>У зв’язку з ц</w:t>
      </w:r>
      <w:r w:rsidR="0089477D">
        <w:rPr>
          <w:sz w:val="28"/>
          <w:szCs w:val="28"/>
        </w:rPr>
        <w:t>им підпункти 1 –</w:t>
      </w:r>
      <w:r w:rsidR="008B382C">
        <w:rPr>
          <w:sz w:val="28"/>
          <w:szCs w:val="28"/>
        </w:rPr>
        <w:t xml:space="preserve"> 4</w:t>
      </w:r>
      <w:r w:rsidR="0089477D">
        <w:rPr>
          <w:sz w:val="28"/>
          <w:szCs w:val="28"/>
        </w:rPr>
        <w:t xml:space="preserve"> вважати </w:t>
      </w:r>
      <w:r w:rsidR="00FA186F">
        <w:rPr>
          <w:sz w:val="28"/>
          <w:szCs w:val="28"/>
        </w:rPr>
        <w:t xml:space="preserve">відповідно </w:t>
      </w:r>
      <w:r w:rsidR="0089477D">
        <w:rPr>
          <w:sz w:val="28"/>
          <w:szCs w:val="28"/>
        </w:rPr>
        <w:t>підпунктами 2 – 5.</w:t>
      </w:r>
    </w:p>
    <w:p w:rsidR="00B52C53" w:rsidRDefault="00B52C53" w:rsidP="00B555B5">
      <w:pPr>
        <w:ind w:firstLine="709"/>
        <w:jc w:val="both"/>
        <w:rPr>
          <w:sz w:val="28"/>
          <w:szCs w:val="28"/>
        </w:rPr>
      </w:pPr>
    </w:p>
    <w:p w:rsidR="0089477D" w:rsidRDefault="0089477D" w:rsidP="00B555B5">
      <w:pPr>
        <w:ind w:firstLine="709"/>
        <w:jc w:val="both"/>
        <w:rPr>
          <w:sz w:val="28"/>
          <w:szCs w:val="28"/>
        </w:rPr>
      </w:pPr>
    </w:p>
    <w:p w:rsidR="0089477D" w:rsidRPr="0089477D" w:rsidRDefault="008B382C" w:rsidP="00B555B5">
      <w:pPr>
        <w:ind w:firstLine="709"/>
        <w:jc w:val="both"/>
        <w:rPr>
          <w:sz w:val="28"/>
          <w:szCs w:val="28"/>
        </w:rPr>
      </w:pPr>
      <w:r>
        <w:rPr>
          <w:sz w:val="28"/>
          <w:szCs w:val="28"/>
        </w:rPr>
        <w:lastRenderedPageBreak/>
        <w:t>9</w:t>
      </w:r>
      <w:r w:rsidR="0089477D">
        <w:rPr>
          <w:sz w:val="28"/>
          <w:szCs w:val="28"/>
        </w:rPr>
        <w:t xml:space="preserve">. У тексті розділу </w:t>
      </w:r>
      <w:r w:rsidR="0089477D">
        <w:rPr>
          <w:sz w:val="28"/>
          <w:szCs w:val="28"/>
          <w:lang w:val="en-US"/>
        </w:rPr>
        <w:t>XI</w:t>
      </w:r>
      <w:r w:rsidR="0089477D">
        <w:rPr>
          <w:sz w:val="28"/>
          <w:szCs w:val="28"/>
        </w:rPr>
        <w:t xml:space="preserve"> слово «опублікування» в усіх відмінках замінити словом «оприлюднення».</w:t>
      </w:r>
    </w:p>
    <w:p w:rsidR="008B382C" w:rsidRPr="008B382C" w:rsidRDefault="008B382C" w:rsidP="00B555B5">
      <w:pPr>
        <w:pStyle w:val="a5"/>
        <w:spacing w:before="0" w:beforeAutospacing="0" w:after="0" w:afterAutospacing="0"/>
        <w:ind w:firstLine="709"/>
        <w:jc w:val="both"/>
        <w:rPr>
          <w:sz w:val="28"/>
          <w:szCs w:val="28"/>
        </w:rPr>
      </w:pPr>
    </w:p>
    <w:p w:rsidR="005D2684" w:rsidRPr="008B382C" w:rsidRDefault="00A17562" w:rsidP="00B555B5">
      <w:pPr>
        <w:pStyle w:val="a5"/>
        <w:spacing w:before="0" w:beforeAutospacing="0" w:after="0" w:afterAutospacing="0"/>
        <w:ind w:firstLine="709"/>
        <w:jc w:val="both"/>
        <w:rPr>
          <w:sz w:val="28"/>
          <w:szCs w:val="28"/>
        </w:rPr>
      </w:pPr>
      <w:r w:rsidRPr="008B382C">
        <w:rPr>
          <w:sz w:val="28"/>
          <w:szCs w:val="28"/>
        </w:rPr>
        <w:t>1</w:t>
      </w:r>
      <w:r w:rsidR="008C7133">
        <w:rPr>
          <w:sz w:val="28"/>
          <w:szCs w:val="28"/>
        </w:rPr>
        <w:t>0</w:t>
      </w:r>
      <w:r w:rsidR="005D2684" w:rsidRPr="008B382C">
        <w:rPr>
          <w:sz w:val="28"/>
          <w:szCs w:val="28"/>
        </w:rPr>
        <w:t>.</w:t>
      </w:r>
      <w:r w:rsidR="0099007F" w:rsidRPr="008B382C">
        <w:rPr>
          <w:sz w:val="28"/>
          <w:szCs w:val="28"/>
        </w:rPr>
        <w:t xml:space="preserve"> </w:t>
      </w:r>
      <w:r w:rsidR="005D2684" w:rsidRPr="008B382C">
        <w:rPr>
          <w:sz w:val="28"/>
          <w:szCs w:val="28"/>
        </w:rPr>
        <w:t>Додат</w:t>
      </w:r>
      <w:r w:rsidR="00FF737B" w:rsidRPr="008B382C">
        <w:rPr>
          <w:sz w:val="28"/>
          <w:szCs w:val="28"/>
        </w:rPr>
        <w:t>ки</w:t>
      </w:r>
      <w:r w:rsidR="005D2684" w:rsidRPr="008B382C">
        <w:rPr>
          <w:sz w:val="28"/>
          <w:szCs w:val="28"/>
        </w:rPr>
        <w:t xml:space="preserve"> 1</w:t>
      </w:r>
      <w:r w:rsidR="00FF737B" w:rsidRPr="008B382C">
        <w:rPr>
          <w:sz w:val="28"/>
          <w:szCs w:val="28"/>
        </w:rPr>
        <w:t>,</w:t>
      </w:r>
      <w:r w:rsidR="008C7133">
        <w:rPr>
          <w:sz w:val="28"/>
          <w:szCs w:val="28"/>
        </w:rPr>
        <w:t xml:space="preserve"> 5, 11</w:t>
      </w:r>
      <w:r w:rsidR="00FF737B" w:rsidRPr="008B382C">
        <w:rPr>
          <w:sz w:val="28"/>
          <w:szCs w:val="28"/>
        </w:rPr>
        <w:t xml:space="preserve">, </w:t>
      </w:r>
      <w:r w:rsidR="00FE3EAB" w:rsidRPr="008B382C">
        <w:rPr>
          <w:sz w:val="28"/>
          <w:szCs w:val="28"/>
        </w:rPr>
        <w:t xml:space="preserve">15, </w:t>
      </w:r>
      <w:r w:rsidR="00574FCD" w:rsidRPr="008B382C">
        <w:rPr>
          <w:sz w:val="28"/>
          <w:szCs w:val="28"/>
        </w:rPr>
        <w:t>29,</w:t>
      </w:r>
      <w:r w:rsidR="00FF737B" w:rsidRPr="008B382C">
        <w:rPr>
          <w:sz w:val="28"/>
          <w:szCs w:val="28"/>
        </w:rPr>
        <w:t xml:space="preserve"> 38, 39, 44 </w:t>
      </w:r>
      <w:r w:rsidR="005D2684" w:rsidRPr="008B382C">
        <w:rPr>
          <w:sz w:val="28"/>
          <w:szCs w:val="28"/>
        </w:rPr>
        <w:t>викласти у новій редакції, що дода</w:t>
      </w:r>
      <w:r w:rsidR="00EE20FD" w:rsidRPr="008B382C">
        <w:rPr>
          <w:sz w:val="28"/>
          <w:szCs w:val="28"/>
        </w:rPr>
        <w:t>ю</w:t>
      </w:r>
      <w:r w:rsidR="005D2684" w:rsidRPr="008B382C">
        <w:rPr>
          <w:sz w:val="28"/>
          <w:szCs w:val="28"/>
        </w:rPr>
        <w:t>ться.</w:t>
      </w:r>
    </w:p>
    <w:p w:rsidR="00464C6E" w:rsidRPr="00574FCD" w:rsidRDefault="00464C6E" w:rsidP="004F61FF">
      <w:pPr>
        <w:ind w:firstLine="709"/>
        <w:jc w:val="both"/>
        <w:rPr>
          <w:sz w:val="28"/>
          <w:szCs w:val="28"/>
        </w:rPr>
      </w:pPr>
    </w:p>
    <w:p w:rsidR="00AB0BB2" w:rsidRPr="00574FCD" w:rsidRDefault="00AB0BB2" w:rsidP="00EB6099">
      <w:pPr>
        <w:jc w:val="both"/>
        <w:rPr>
          <w:b/>
          <w:sz w:val="28"/>
          <w:szCs w:val="28"/>
        </w:rPr>
      </w:pPr>
      <w:r w:rsidRPr="00574FCD">
        <w:rPr>
          <w:b/>
          <w:sz w:val="28"/>
          <w:szCs w:val="28"/>
        </w:rPr>
        <w:t xml:space="preserve">Начальник управління </w:t>
      </w:r>
    </w:p>
    <w:p w:rsidR="00AB0BB2" w:rsidRPr="00574FCD" w:rsidRDefault="00AB0BB2" w:rsidP="00EB6099">
      <w:pPr>
        <w:jc w:val="both"/>
        <w:rPr>
          <w:b/>
          <w:sz w:val="28"/>
          <w:szCs w:val="28"/>
        </w:rPr>
      </w:pPr>
      <w:r w:rsidRPr="00574FCD">
        <w:rPr>
          <w:b/>
          <w:sz w:val="28"/>
          <w:szCs w:val="28"/>
        </w:rPr>
        <w:t xml:space="preserve">методології корпоративного </w:t>
      </w:r>
    </w:p>
    <w:p w:rsidR="00AB0BB2" w:rsidRPr="00574FCD" w:rsidRDefault="00AB0BB2" w:rsidP="00EB6099">
      <w:pPr>
        <w:jc w:val="both"/>
        <w:rPr>
          <w:b/>
          <w:sz w:val="28"/>
          <w:szCs w:val="28"/>
        </w:rPr>
      </w:pPr>
      <w:r w:rsidRPr="00574FCD">
        <w:rPr>
          <w:b/>
          <w:sz w:val="28"/>
          <w:szCs w:val="28"/>
        </w:rPr>
        <w:t xml:space="preserve">управління та корпоративних фінансів </w:t>
      </w:r>
      <w:r w:rsidR="00EB6099">
        <w:rPr>
          <w:b/>
          <w:sz w:val="28"/>
          <w:szCs w:val="28"/>
        </w:rPr>
        <w:t xml:space="preserve">                        Дмитро ПЕРЕСУНЬКО </w:t>
      </w:r>
    </w:p>
    <w:sectPr w:rsidR="00AB0BB2" w:rsidRPr="00574FCD" w:rsidSect="00F25D42">
      <w:headerReference w:type="even" r:id="rId8"/>
      <w:headerReference w:type="default" r:id="rId9"/>
      <w:pgSz w:w="11906" w:h="16838"/>
      <w:pgMar w:top="1134" w:right="566"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61" w:rsidRDefault="006C2261">
      <w:r>
        <w:separator/>
      </w:r>
    </w:p>
  </w:endnote>
  <w:endnote w:type="continuationSeparator" w:id="0">
    <w:p w:rsidR="006C2261" w:rsidRDefault="006C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61" w:rsidRDefault="006C2261">
      <w:r>
        <w:separator/>
      </w:r>
    </w:p>
  </w:footnote>
  <w:footnote w:type="continuationSeparator" w:id="0">
    <w:p w:rsidR="006C2261" w:rsidRDefault="006C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69" w:rsidRDefault="00273B69" w:rsidP="00B13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3B69" w:rsidRDefault="00273B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B69" w:rsidRDefault="00273B69" w:rsidP="00B13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25B01">
      <w:rPr>
        <w:rStyle w:val="a4"/>
        <w:noProof/>
      </w:rPr>
      <w:t>2</w:t>
    </w:r>
    <w:r>
      <w:rPr>
        <w:rStyle w:val="a4"/>
      </w:rPr>
      <w:fldChar w:fldCharType="end"/>
    </w:r>
  </w:p>
  <w:p w:rsidR="00273B69" w:rsidRDefault="00273B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0AF"/>
    <w:multiLevelType w:val="hybridMultilevel"/>
    <w:tmpl w:val="76A4DE80"/>
    <w:lvl w:ilvl="0" w:tplc="C890C12E">
      <w:start w:val="1"/>
      <w:numFmt w:val="decimal"/>
      <w:lvlText w:val="%1)"/>
      <w:lvlJc w:val="left"/>
      <w:pPr>
        <w:ind w:left="1623" w:hanging="360"/>
      </w:pPr>
      <w:rPr>
        <w:rFonts w:hint="default"/>
      </w:rPr>
    </w:lvl>
    <w:lvl w:ilvl="1" w:tplc="04220019" w:tentative="1">
      <w:start w:val="1"/>
      <w:numFmt w:val="lowerLetter"/>
      <w:lvlText w:val="%2."/>
      <w:lvlJc w:val="left"/>
      <w:pPr>
        <w:ind w:left="2343" w:hanging="360"/>
      </w:pPr>
    </w:lvl>
    <w:lvl w:ilvl="2" w:tplc="0422001B" w:tentative="1">
      <w:start w:val="1"/>
      <w:numFmt w:val="lowerRoman"/>
      <w:lvlText w:val="%3."/>
      <w:lvlJc w:val="right"/>
      <w:pPr>
        <w:ind w:left="3063" w:hanging="180"/>
      </w:pPr>
    </w:lvl>
    <w:lvl w:ilvl="3" w:tplc="0422000F" w:tentative="1">
      <w:start w:val="1"/>
      <w:numFmt w:val="decimal"/>
      <w:lvlText w:val="%4."/>
      <w:lvlJc w:val="left"/>
      <w:pPr>
        <w:ind w:left="3783" w:hanging="360"/>
      </w:pPr>
    </w:lvl>
    <w:lvl w:ilvl="4" w:tplc="04220019" w:tentative="1">
      <w:start w:val="1"/>
      <w:numFmt w:val="lowerLetter"/>
      <w:lvlText w:val="%5."/>
      <w:lvlJc w:val="left"/>
      <w:pPr>
        <w:ind w:left="4503" w:hanging="360"/>
      </w:pPr>
    </w:lvl>
    <w:lvl w:ilvl="5" w:tplc="0422001B" w:tentative="1">
      <w:start w:val="1"/>
      <w:numFmt w:val="lowerRoman"/>
      <w:lvlText w:val="%6."/>
      <w:lvlJc w:val="right"/>
      <w:pPr>
        <w:ind w:left="5223" w:hanging="180"/>
      </w:pPr>
    </w:lvl>
    <w:lvl w:ilvl="6" w:tplc="0422000F" w:tentative="1">
      <w:start w:val="1"/>
      <w:numFmt w:val="decimal"/>
      <w:lvlText w:val="%7."/>
      <w:lvlJc w:val="left"/>
      <w:pPr>
        <w:ind w:left="5943" w:hanging="360"/>
      </w:pPr>
    </w:lvl>
    <w:lvl w:ilvl="7" w:tplc="04220019" w:tentative="1">
      <w:start w:val="1"/>
      <w:numFmt w:val="lowerLetter"/>
      <w:lvlText w:val="%8."/>
      <w:lvlJc w:val="left"/>
      <w:pPr>
        <w:ind w:left="6663" w:hanging="360"/>
      </w:pPr>
    </w:lvl>
    <w:lvl w:ilvl="8" w:tplc="0422001B" w:tentative="1">
      <w:start w:val="1"/>
      <w:numFmt w:val="lowerRoman"/>
      <w:lvlText w:val="%9."/>
      <w:lvlJc w:val="right"/>
      <w:pPr>
        <w:ind w:left="7383" w:hanging="180"/>
      </w:pPr>
    </w:lvl>
  </w:abstractNum>
  <w:abstractNum w:abstractNumId="1" w15:restartNumberingAfterBreak="0">
    <w:nsid w:val="040737FA"/>
    <w:multiLevelType w:val="hybridMultilevel"/>
    <w:tmpl w:val="56440446"/>
    <w:lvl w:ilvl="0" w:tplc="6F022CF6">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2" w15:restartNumberingAfterBreak="0">
    <w:nsid w:val="042A716A"/>
    <w:multiLevelType w:val="hybridMultilevel"/>
    <w:tmpl w:val="6302BA24"/>
    <w:lvl w:ilvl="0" w:tplc="A8D44C3E">
      <w:start w:val="1"/>
      <w:numFmt w:val="decimal"/>
      <w:suff w:val="nothing"/>
      <w:lvlText w:val="%1)"/>
      <w:lvlJc w:val="left"/>
      <w:pPr>
        <w:ind w:left="-705" w:firstLine="1065"/>
      </w:pPr>
      <w:rPr>
        <w:rFonts w:hint="default"/>
      </w:r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3" w15:restartNumberingAfterBreak="0">
    <w:nsid w:val="06300FC6"/>
    <w:multiLevelType w:val="hybridMultilevel"/>
    <w:tmpl w:val="1262A3A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5118C2"/>
    <w:multiLevelType w:val="hybridMultilevel"/>
    <w:tmpl w:val="04CEAA74"/>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15010BFB"/>
    <w:multiLevelType w:val="hybridMultilevel"/>
    <w:tmpl w:val="27A2B8F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1863813"/>
    <w:multiLevelType w:val="hybridMultilevel"/>
    <w:tmpl w:val="D5B04894"/>
    <w:lvl w:ilvl="0" w:tplc="840409C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85A3F0D"/>
    <w:multiLevelType w:val="hybridMultilevel"/>
    <w:tmpl w:val="52808A5C"/>
    <w:lvl w:ilvl="0" w:tplc="0512BF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9364833"/>
    <w:multiLevelType w:val="hybridMultilevel"/>
    <w:tmpl w:val="F5D6B20C"/>
    <w:lvl w:ilvl="0" w:tplc="0AC4693E">
      <w:start w:val="1"/>
      <w:numFmt w:val="decimal"/>
      <w:suff w:val="nothing"/>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842050"/>
    <w:multiLevelType w:val="hybridMultilevel"/>
    <w:tmpl w:val="B8B6BA24"/>
    <w:lvl w:ilvl="0" w:tplc="FCEEC6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3C734BC9"/>
    <w:multiLevelType w:val="hybridMultilevel"/>
    <w:tmpl w:val="1FF20B6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41E5415C"/>
    <w:multiLevelType w:val="hybridMultilevel"/>
    <w:tmpl w:val="D82E1BC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5B6EB9"/>
    <w:multiLevelType w:val="hybridMultilevel"/>
    <w:tmpl w:val="0F940FB0"/>
    <w:lvl w:ilvl="0" w:tplc="FD3CAA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57448A6"/>
    <w:multiLevelType w:val="hybridMultilevel"/>
    <w:tmpl w:val="C07C0004"/>
    <w:lvl w:ilvl="0" w:tplc="57780FDC">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4" w15:restartNumberingAfterBreak="0">
    <w:nsid w:val="466723FC"/>
    <w:multiLevelType w:val="hybridMultilevel"/>
    <w:tmpl w:val="6A083530"/>
    <w:lvl w:ilvl="0" w:tplc="1E88A6CC">
      <w:start w:val="1"/>
      <w:numFmt w:val="decimal"/>
      <w:suff w:val="nothing"/>
      <w:lvlText w:val="%1)"/>
      <w:lvlJc w:val="left"/>
      <w:pPr>
        <w:ind w:left="720"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4E64CF3"/>
    <w:multiLevelType w:val="hybridMultilevel"/>
    <w:tmpl w:val="BB58BC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EF94F5B"/>
    <w:multiLevelType w:val="hybridMultilevel"/>
    <w:tmpl w:val="954AB15E"/>
    <w:lvl w:ilvl="0" w:tplc="0BDEA454">
      <w:start w:val="1"/>
      <w:numFmt w:val="decimal"/>
      <w:lvlText w:val="%1)"/>
      <w:lvlJc w:val="left"/>
      <w:pPr>
        <w:ind w:left="1575" w:hanging="360"/>
      </w:pPr>
      <w:rPr>
        <w:rFonts w:hint="default"/>
      </w:rPr>
    </w:lvl>
    <w:lvl w:ilvl="1" w:tplc="04220019" w:tentative="1">
      <w:start w:val="1"/>
      <w:numFmt w:val="lowerLetter"/>
      <w:lvlText w:val="%2."/>
      <w:lvlJc w:val="left"/>
      <w:pPr>
        <w:ind w:left="2295" w:hanging="360"/>
      </w:pPr>
    </w:lvl>
    <w:lvl w:ilvl="2" w:tplc="0422001B" w:tentative="1">
      <w:start w:val="1"/>
      <w:numFmt w:val="lowerRoman"/>
      <w:lvlText w:val="%3."/>
      <w:lvlJc w:val="right"/>
      <w:pPr>
        <w:ind w:left="3015" w:hanging="180"/>
      </w:pPr>
    </w:lvl>
    <w:lvl w:ilvl="3" w:tplc="0422000F" w:tentative="1">
      <w:start w:val="1"/>
      <w:numFmt w:val="decimal"/>
      <w:lvlText w:val="%4."/>
      <w:lvlJc w:val="left"/>
      <w:pPr>
        <w:ind w:left="3735" w:hanging="360"/>
      </w:pPr>
    </w:lvl>
    <w:lvl w:ilvl="4" w:tplc="04220019" w:tentative="1">
      <w:start w:val="1"/>
      <w:numFmt w:val="lowerLetter"/>
      <w:lvlText w:val="%5."/>
      <w:lvlJc w:val="left"/>
      <w:pPr>
        <w:ind w:left="4455" w:hanging="360"/>
      </w:pPr>
    </w:lvl>
    <w:lvl w:ilvl="5" w:tplc="0422001B" w:tentative="1">
      <w:start w:val="1"/>
      <w:numFmt w:val="lowerRoman"/>
      <w:lvlText w:val="%6."/>
      <w:lvlJc w:val="right"/>
      <w:pPr>
        <w:ind w:left="5175" w:hanging="180"/>
      </w:pPr>
    </w:lvl>
    <w:lvl w:ilvl="6" w:tplc="0422000F" w:tentative="1">
      <w:start w:val="1"/>
      <w:numFmt w:val="decimal"/>
      <w:lvlText w:val="%7."/>
      <w:lvlJc w:val="left"/>
      <w:pPr>
        <w:ind w:left="5895" w:hanging="360"/>
      </w:pPr>
    </w:lvl>
    <w:lvl w:ilvl="7" w:tplc="04220019" w:tentative="1">
      <w:start w:val="1"/>
      <w:numFmt w:val="lowerLetter"/>
      <w:lvlText w:val="%8."/>
      <w:lvlJc w:val="left"/>
      <w:pPr>
        <w:ind w:left="6615" w:hanging="360"/>
      </w:pPr>
    </w:lvl>
    <w:lvl w:ilvl="8" w:tplc="0422001B" w:tentative="1">
      <w:start w:val="1"/>
      <w:numFmt w:val="lowerRoman"/>
      <w:lvlText w:val="%9."/>
      <w:lvlJc w:val="right"/>
      <w:pPr>
        <w:ind w:left="7335" w:hanging="180"/>
      </w:pPr>
    </w:lvl>
  </w:abstractNum>
  <w:abstractNum w:abstractNumId="17" w15:restartNumberingAfterBreak="0">
    <w:nsid w:val="71B02B6E"/>
    <w:multiLevelType w:val="hybridMultilevel"/>
    <w:tmpl w:val="1BE459A4"/>
    <w:lvl w:ilvl="0" w:tplc="4DAAF386">
      <w:start w:val="1"/>
      <w:numFmt w:val="decimal"/>
      <w:lvlText w:val="%1)"/>
      <w:lvlJc w:val="left"/>
      <w:pPr>
        <w:ind w:left="1563" w:hanging="360"/>
      </w:pPr>
      <w:rPr>
        <w:rFonts w:hint="default"/>
      </w:rPr>
    </w:lvl>
    <w:lvl w:ilvl="1" w:tplc="04220019" w:tentative="1">
      <w:start w:val="1"/>
      <w:numFmt w:val="lowerLetter"/>
      <w:lvlText w:val="%2."/>
      <w:lvlJc w:val="left"/>
      <w:pPr>
        <w:ind w:left="2283" w:hanging="360"/>
      </w:pPr>
    </w:lvl>
    <w:lvl w:ilvl="2" w:tplc="0422001B" w:tentative="1">
      <w:start w:val="1"/>
      <w:numFmt w:val="lowerRoman"/>
      <w:lvlText w:val="%3."/>
      <w:lvlJc w:val="right"/>
      <w:pPr>
        <w:ind w:left="3003" w:hanging="180"/>
      </w:pPr>
    </w:lvl>
    <w:lvl w:ilvl="3" w:tplc="0422000F" w:tentative="1">
      <w:start w:val="1"/>
      <w:numFmt w:val="decimal"/>
      <w:lvlText w:val="%4."/>
      <w:lvlJc w:val="left"/>
      <w:pPr>
        <w:ind w:left="3723" w:hanging="360"/>
      </w:pPr>
    </w:lvl>
    <w:lvl w:ilvl="4" w:tplc="04220019" w:tentative="1">
      <w:start w:val="1"/>
      <w:numFmt w:val="lowerLetter"/>
      <w:lvlText w:val="%5."/>
      <w:lvlJc w:val="left"/>
      <w:pPr>
        <w:ind w:left="4443" w:hanging="360"/>
      </w:pPr>
    </w:lvl>
    <w:lvl w:ilvl="5" w:tplc="0422001B" w:tentative="1">
      <w:start w:val="1"/>
      <w:numFmt w:val="lowerRoman"/>
      <w:lvlText w:val="%6."/>
      <w:lvlJc w:val="right"/>
      <w:pPr>
        <w:ind w:left="5163" w:hanging="180"/>
      </w:pPr>
    </w:lvl>
    <w:lvl w:ilvl="6" w:tplc="0422000F" w:tentative="1">
      <w:start w:val="1"/>
      <w:numFmt w:val="decimal"/>
      <w:lvlText w:val="%7."/>
      <w:lvlJc w:val="left"/>
      <w:pPr>
        <w:ind w:left="5883" w:hanging="360"/>
      </w:pPr>
    </w:lvl>
    <w:lvl w:ilvl="7" w:tplc="04220019" w:tentative="1">
      <w:start w:val="1"/>
      <w:numFmt w:val="lowerLetter"/>
      <w:lvlText w:val="%8."/>
      <w:lvlJc w:val="left"/>
      <w:pPr>
        <w:ind w:left="6603" w:hanging="360"/>
      </w:pPr>
    </w:lvl>
    <w:lvl w:ilvl="8" w:tplc="0422001B" w:tentative="1">
      <w:start w:val="1"/>
      <w:numFmt w:val="lowerRoman"/>
      <w:lvlText w:val="%9."/>
      <w:lvlJc w:val="right"/>
      <w:pPr>
        <w:ind w:left="7323" w:hanging="180"/>
      </w:pPr>
    </w:lvl>
  </w:abstractNum>
  <w:abstractNum w:abstractNumId="18" w15:restartNumberingAfterBreak="0">
    <w:nsid w:val="7CE11A93"/>
    <w:multiLevelType w:val="hybridMultilevel"/>
    <w:tmpl w:val="C1300406"/>
    <w:lvl w:ilvl="0" w:tplc="818C706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7"/>
  </w:num>
  <w:num w:numId="2">
    <w:abstractNumId w:val="14"/>
  </w:num>
  <w:num w:numId="3">
    <w:abstractNumId w:val="15"/>
  </w:num>
  <w:num w:numId="4">
    <w:abstractNumId w:val="8"/>
  </w:num>
  <w:num w:numId="5">
    <w:abstractNumId w:val="13"/>
  </w:num>
  <w:num w:numId="6">
    <w:abstractNumId w:val="1"/>
  </w:num>
  <w:num w:numId="7">
    <w:abstractNumId w:val="0"/>
  </w:num>
  <w:num w:numId="8">
    <w:abstractNumId w:val="10"/>
  </w:num>
  <w:num w:numId="9">
    <w:abstractNumId w:val="2"/>
  </w:num>
  <w:num w:numId="10">
    <w:abstractNumId w:val="17"/>
  </w:num>
  <w:num w:numId="11">
    <w:abstractNumId w:val="11"/>
  </w:num>
  <w:num w:numId="12">
    <w:abstractNumId w:val="5"/>
  </w:num>
  <w:num w:numId="13">
    <w:abstractNumId w:val="6"/>
  </w:num>
  <w:num w:numId="14">
    <w:abstractNumId w:val="16"/>
  </w:num>
  <w:num w:numId="15">
    <w:abstractNumId w:val="4"/>
  </w:num>
  <w:num w:numId="16">
    <w:abstractNumId w:val="9"/>
  </w:num>
  <w:num w:numId="17">
    <w:abstractNumId w:val="1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A34"/>
    <w:rsid w:val="000036C2"/>
    <w:rsid w:val="00003D08"/>
    <w:rsid w:val="00015AD8"/>
    <w:rsid w:val="00016EA0"/>
    <w:rsid w:val="000210E3"/>
    <w:rsid w:val="00026377"/>
    <w:rsid w:val="00035A9B"/>
    <w:rsid w:val="000371FB"/>
    <w:rsid w:val="00042BAD"/>
    <w:rsid w:val="000436BA"/>
    <w:rsid w:val="00045935"/>
    <w:rsid w:val="0004599A"/>
    <w:rsid w:val="0005039A"/>
    <w:rsid w:val="0005263D"/>
    <w:rsid w:val="000551E2"/>
    <w:rsid w:val="00056691"/>
    <w:rsid w:val="000649DF"/>
    <w:rsid w:val="000663B8"/>
    <w:rsid w:val="000713D7"/>
    <w:rsid w:val="00074EEC"/>
    <w:rsid w:val="00080520"/>
    <w:rsid w:val="000815FD"/>
    <w:rsid w:val="0008210A"/>
    <w:rsid w:val="00083D2D"/>
    <w:rsid w:val="00085638"/>
    <w:rsid w:val="000876CF"/>
    <w:rsid w:val="00091424"/>
    <w:rsid w:val="000914E0"/>
    <w:rsid w:val="00091E65"/>
    <w:rsid w:val="00093D05"/>
    <w:rsid w:val="000A23FB"/>
    <w:rsid w:val="000A5F54"/>
    <w:rsid w:val="000B21AC"/>
    <w:rsid w:val="000B39CF"/>
    <w:rsid w:val="000B5111"/>
    <w:rsid w:val="000B57B0"/>
    <w:rsid w:val="000C4D63"/>
    <w:rsid w:val="000C7D03"/>
    <w:rsid w:val="000D15C3"/>
    <w:rsid w:val="000D6195"/>
    <w:rsid w:val="000E7F91"/>
    <w:rsid w:val="000F352F"/>
    <w:rsid w:val="000F6C4D"/>
    <w:rsid w:val="000F761D"/>
    <w:rsid w:val="000F78C7"/>
    <w:rsid w:val="001003EF"/>
    <w:rsid w:val="00106238"/>
    <w:rsid w:val="001130D0"/>
    <w:rsid w:val="00115F07"/>
    <w:rsid w:val="001174F3"/>
    <w:rsid w:val="00117838"/>
    <w:rsid w:val="00120CF1"/>
    <w:rsid w:val="00122319"/>
    <w:rsid w:val="00123DE0"/>
    <w:rsid w:val="001271F1"/>
    <w:rsid w:val="001276D3"/>
    <w:rsid w:val="0013071E"/>
    <w:rsid w:val="00131F86"/>
    <w:rsid w:val="001343A8"/>
    <w:rsid w:val="0013550C"/>
    <w:rsid w:val="0013755B"/>
    <w:rsid w:val="0014462B"/>
    <w:rsid w:val="00151E28"/>
    <w:rsid w:val="00154586"/>
    <w:rsid w:val="00156805"/>
    <w:rsid w:val="001600BC"/>
    <w:rsid w:val="00160A34"/>
    <w:rsid w:val="001638DF"/>
    <w:rsid w:val="00164602"/>
    <w:rsid w:val="00164684"/>
    <w:rsid w:val="00164C22"/>
    <w:rsid w:val="00177ED3"/>
    <w:rsid w:val="00182860"/>
    <w:rsid w:val="001839C8"/>
    <w:rsid w:val="001920AC"/>
    <w:rsid w:val="00192670"/>
    <w:rsid w:val="00193A01"/>
    <w:rsid w:val="00194527"/>
    <w:rsid w:val="001A5F9B"/>
    <w:rsid w:val="001A704B"/>
    <w:rsid w:val="001A78E8"/>
    <w:rsid w:val="001B034C"/>
    <w:rsid w:val="001B2195"/>
    <w:rsid w:val="001C05C1"/>
    <w:rsid w:val="001C218C"/>
    <w:rsid w:val="001C3973"/>
    <w:rsid w:val="001C46F7"/>
    <w:rsid w:val="001C475D"/>
    <w:rsid w:val="001E5951"/>
    <w:rsid w:val="001E7992"/>
    <w:rsid w:val="001F043F"/>
    <w:rsid w:val="001F0875"/>
    <w:rsid w:val="001F267C"/>
    <w:rsid w:val="001F2CDF"/>
    <w:rsid w:val="001F7E85"/>
    <w:rsid w:val="00202FC5"/>
    <w:rsid w:val="002049B9"/>
    <w:rsid w:val="002061B4"/>
    <w:rsid w:val="002131B4"/>
    <w:rsid w:val="00213427"/>
    <w:rsid w:val="00216A88"/>
    <w:rsid w:val="00227B20"/>
    <w:rsid w:val="002304AE"/>
    <w:rsid w:val="0023056F"/>
    <w:rsid w:val="00231E75"/>
    <w:rsid w:val="00232BF9"/>
    <w:rsid w:val="00235325"/>
    <w:rsid w:val="00240295"/>
    <w:rsid w:val="00250139"/>
    <w:rsid w:val="002559A9"/>
    <w:rsid w:val="0025610D"/>
    <w:rsid w:val="00261001"/>
    <w:rsid w:val="00263496"/>
    <w:rsid w:val="00266D9D"/>
    <w:rsid w:val="00273B69"/>
    <w:rsid w:val="002765A3"/>
    <w:rsid w:val="00282307"/>
    <w:rsid w:val="002859A2"/>
    <w:rsid w:val="00285E86"/>
    <w:rsid w:val="002869DF"/>
    <w:rsid w:val="00286A15"/>
    <w:rsid w:val="00291160"/>
    <w:rsid w:val="00294A5D"/>
    <w:rsid w:val="002A71C3"/>
    <w:rsid w:val="002B12DB"/>
    <w:rsid w:val="002B41F7"/>
    <w:rsid w:val="002C3C70"/>
    <w:rsid w:val="002C4332"/>
    <w:rsid w:val="002C4351"/>
    <w:rsid w:val="002C4C66"/>
    <w:rsid w:val="002C5AA1"/>
    <w:rsid w:val="002C66C9"/>
    <w:rsid w:val="002C6C0A"/>
    <w:rsid w:val="002C7AF0"/>
    <w:rsid w:val="002D1455"/>
    <w:rsid w:val="002D3482"/>
    <w:rsid w:val="002D3B4E"/>
    <w:rsid w:val="002D551E"/>
    <w:rsid w:val="002D5BAE"/>
    <w:rsid w:val="002D5C11"/>
    <w:rsid w:val="002E2CCB"/>
    <w:rsid w:val="002F5C2F"/>
    <w:rsid w:val="002F7F15"/>
    <w:rsid w:val="00301F33"/>
    <w:rsid w:val="003046B9"/>
    <w:rsid w:val="00304836"/>
    <w:rsid w:val="0030675F"/>
    <w:rsid w:val="00307F5E"/>
    <w:rsid w:val="003224C2"/>
    <w:rsid w:val="00323224"/>
    <w:rsid w:val="00325571"/>
    <w:rsid w:val="00325DD6"/>
    <w:rsid w:val="003314D2"/>
    <w:rsid w:val="0033623E"/>
    <w:rsid w:val="00336B39"/>
    <w:rsid w:val="0033721A"/>
    <w:rsid w:val="0034009D"/>
    <w:rsid w:val="00341A05"/>
    <w:rsid w:val="00345730"/>
    <w:rsid w:val="003475D9"/>
    <w:rsid w:val="00347F53"/>
    <w:rsid w:val="0035231E"/>
    <w:rsid w:val="0035244A"/>
    <w:rsid w:val="003530B9"/>
    <w:rsid w:val="00355B5A"/>
    <w:rsid w:val="0035730E"/>
    <w:rsid w:val="003608AF"/>
    <w:rsid w:val="00362CAF"/>
    <w:rsid w:val="00363429"/>
    <w:rsid w:val="00371B38"/>
    <w:rsid w:val="00372266"/>
    <w:rsid w:val="003726A8"/>
    <w:rsid w:val="00372D8A"/>
    <w:rsid w:val="003740D8"/>
    <w:rsid w:val="003754E7"/>
    <w:rsid w:val="00375616"/>
    <w:rsid w:val="003776AE"/>
    <w:rsid w:val="003805EB"/>
    <w:rsid w:val="0038233D"/>
    <w:rsid w:val="0038245A"/>
    <w:rsid w:val="00382BB8"/>
    <w:rsid w:val="00386A17"/>
    <w:rsid w:val="003901B2"/>
    <w:rsid w:val="00394C27"/>
    <w:rsid w:val="003953E9"/>
    <w:rsid w:val="0039757B"/>
    <w:rsid w:val="00397751"/>
    <w:rsid w:val="003B0C18"/>
    <w:rsid w:val="003B18F9"/>
    <w:rsid w:val="003B5654"/>
    <w:rsid w:val="003C0191"/>
    <w:rsid w:val="003C34FD"/>
    <w:rsid w:val="003C7628"/>
    <w:rsid w:val="003D2307"/>
    <w:rsid w:val="003D3997"/>
    <w:rsid w:val="003D4283"/>
    <w:rsid w:val="003D574B"/>
    <w:rsid w:val="003D7496"/>
    <w:rsid w:val="003E0226"/>
    <w:rsid w:val="003E1119"/>
    <w:rsid w:val="003E25F6"/>
    <w:rsid w:val="003F221D"/>
    <w:rsid w:val="0040595F"/>
    <w:rsid w:val="00405980"/>
    <w:rsid w:val="0040708F"/>
    <w:rsid w:val="00411ABF"/>
    <w:rsid w:val="0041210A"/>
    <w:rsid w:val="004165D8"/>
    <w:rsid w:val="00421C61"/>
    <w:rsid w:val="00423B75"/>
    <w:rsid w:val="00427C0E"/>
    <w:rsid w:val="00430E8C"/>
    <w:rsid w:val="00433E00"/>
    <w:rsid w:val="00434F10"/>
    <w:rsid w:val="004350BD"/>
    <w:rsid w:val="004402DA"/>
    <w:rsid w:val="00440C94"/>
    <w:rsid w:val="0044246A"/>
    <w:rsid w:val="00442EC3"/>
    <w:rsid w:val="00444B40"/>
    <w:rsid w:val="00452147"/>
    <w:rsid w:val="004556F3"/>
    <w:rsid w:val="004564A4"/>
    <w:rsid w:val="004618BC"/>
    <w:rsid w:val="00464C6E"/>
    <w:rsid w:val="0046535B"/>
    <w:rsid w:val="00470604"/>
    <w:rsid w:val="00470641"/>
    <w:rsid w:val="0047731C"/>
    <w:rsid w:val="00484CE7"/>
    <w:rsid w:val="00492F89"/>
    <w:rsid w:val="004A007F"/>
    <w:rsid w:val="004A0250"/>
    <w:rsid w:val="004A08A3"/>
    <w:rsid w:val="004A56AA"/>
    <w:rsid w:val="004A69C5"/>
    <w:rsid w:val="004B3417"/>
    <w:rsid w:val="004B4266"/>
    <w:rsid w:val="004B6A6D"/>
    <w:rsid w:val="004C0C4C"/>
    <w:rsid w:val="004C4500"/>
    <w:rsid w:val="004D1B41"/>
    <w:rsid w:val="004D4B0C"/>
    <w:rsid w:val="004E08EE"/>
    <w:rsid w:val="004E3AB0"/>
    <w:rsid w:val="004E474D"/>
    <w:rsid w:val="004E6CEE"/>
    <w:rsid w:val="004F0549"/>
    <w:rsid w:val="004F0E31"/>
    <w:rsid w:val="004F332C"/>
    <w:rsid w:val="004F4D40"/>
    <w:rsid w:val="004F61FF"/>
    <w:rsid w:val="004F710F"/>
    <w:rsid w:val="005025A0"/>
    <w:rsid w:val="00506111"/>
    <w:rsid w:val="005103B3"/>
    <w:rsid w:val="00511DA0"/>
    <w:rsid w:val="0051400D"/>
    <w:rsid w:val="00514C8F"/>
    <w:rsid w:val="00517DE3"/>
    <w:rsid w:val="005216B1"/>
    <w:rsid w:val="00521CAA"/>
    <w:rsid w:val="00522DB6"/>
    <w:rsid w:val="00524C5F"/>
    <w:rsid w:val="00524D51"/>
    <w:rsid w:val="00527B26"/>
    <w:rsid w:val="00530081"/>
    <w:rsid w:val="005348EC"/>
    <w:rsid w:val="00534D57"/>
    <w:rsid w:val="00535B53"/>
    <w:rsid w:val="00540F54"/>
    <w:rsid w:val="00541174"/>
    <w:rsid w:val="005420EC"/>
    <w:rsid w:val="00543AFE"/>
    <w:rsid w:val="00546958"/>
    <w:rsid w:val="00550962"/>
    <w:rsid w:val="00552E98"/>
    <w:rsid w:val="00553543"/>
    <w:rsid w:val="00553AEF"/>
    <w:rsid w:val="00557486"/>
    <w:rsid w:val="00562D69"/>
    <w:rsid w:val="00567CEB"/>
    <w:rsid w:val="005701AC"/>
    <w:rsid w:val="005704A0"/>
    <w:rsid w:val="00572D8D"/>
    <w:rsid w:val="00573B05"/>
    <w:rsid w:val="00574FB5"/>
    <w:rsid w:val="00574FCD"/>
    <w:rsid w:val="0057581B"/>
    <w:rsid w:val="00583210"/>
    <w:rsid w:val="00585A8A"/>
    <w:rsid w:val="0058670E"/>
    <w:rsid w:val="00590A7D"/>
    <w:rsid w:val="00591A19"/>
    <w:rsid w:val="005920BD"/>
    <w:rsid w:val="0059389C"/>
    <w:rsid w:val="005A0756"/>
    <w:rsid w:val="005A1F4B"/>
    <w:rsid w:val="005A2BF6"/>
    <w:rsid w:val="005A41E7"/>
    <w:rsid w:val="005A72BA"/>
    <w:rsid w:val="005B04BD"/>
    <w:rsid w:val="005B21A7"/>
    <w:rsid w:val="005B379D"/>
    <w:rsid w:val="005B3CA1"/>
    <w:rsid w:val="005C2D12"/>
    <w:rsid w:val="005C47AB"/>
    <w:rsid w:val="005C7CDF"/>
    <w:rsid w:val="005C7DED"/>
    <w:rsid w:val="005D0683"/>
    <w:rsid w:val="005D2684"/>
    <w:rsid w:val="005D7FE6"/>
    <w:rsid w:val="005E197B"/>
    <w:rsid w:val="005E3904"/>
    <w:rsid w:val="005F612B"/>
    <w:rsid w:val="00600E76"/>
    <w:rsid w:val="00601495"/>
    <w:rsid w:val="00603BC1"/>
    <w:rsid w:val="00603D76"/>
    <w:rsid w:val="006049BC"/>
    <w:rsid w:val="006157F6"/>
    <w:rsid w:val="00617751"/>
    <w:rsid w:val="00620ADB"/>
    <w:rsid w:val="00626DBC"/>
    <w:rsid w:val="006271D6"/>
    <w:rsid w:val="0063038B"/>
    <w:rsid w:val="00634D6C"/>
    <w:rsid w:val="00637EC7"/>
    <w:rsid w:val="00640C9E"/>
    <w:rsid w:val="0064186D"/>
    <w:rsid w:val="00641C13"/>
    <w:rsid w:val="006425FE"/>
    <w:rsid w:val="006462D2"/>
    <w:rsid w:val="00647EFD"/>
    <w:rsid w:val="00655CD7"/>
    <w:rsid w:val="00655D2E"/>
    <w:rsid w:val="0066005D"/>
    <w:rsid w:val="0066202A"/>
    <w:rsid w:val="006651C7"/>
    <w:rsid w:val="00665DF0"/>
    <w:rsid w:val="00677B39"/>
    <w:rsid w:val="00677D24"/>
    <w:rsid w:val="0068072F"/>
    <w:rsid w:val="0068090F"/>
    <w:rsid w:val="00683E0E"/>
    <w:rsid w:val="00690B43"/>
    <w:rsid w:val="00693320"/>
    <w:rsid w:val="006A0180"/>
    <w:rsid w:val="006A0C34"/>
    <w:rsid w:val="006A4942"/>
    <w:rsid w:val="006A753C"/>
    <w:rsid w:val="006B06BF"/>
    <w:rsid w:val="006B1B7C"/>
    <w:rsid w:val="006B2E32"/>
    <w:rsid w:val="006B3A7D"/>
    <w:rsid w:val="006B4677"/>
    <w:rsid w:val="006B75DF"/>
    <w:rsid w:val="006C1164"/>
    <w:rsid w:val="006C2261"/>
    <w:rsid w:val="006C5E93"/>
    <w:rsid w:val="006D08D2"/>
    <w:rsid w:val="006D16A3"/>
    <w:rsid w:val="006D4912"/>
    <w:rsid w:val="006D58D3"/>
    <w:rsid w:val="006D69F8"/>
    <w:rsid w:val="006D7DF1"/>
    <w:rsid w:val="006E2166"/>
    <w:rsid w:val="006E3528"/>
    <w:rsid w:val="006E6BA6"/>
    <w:rsid w:val="006E7731"/>
    <w:rsid w:val="006F3540"/>
    <w:rsid w:val="006F3941"/>
    <w:rsid w:val="006F41C0"/>
    <w:rsid w:val="006F4EBE"/>
    <w:rsid w:val="006F4F5A"/>
    <w:rsid w:val="0070027D"/>
    <w:rsid w:val="007016E8"/>
    <w:rsid w:val="00701DE3"/>
    <w:rsid w:val="0070285B"/>
    <w:rsid w:val="00705554"/>
    <w:rsid w:val="00712EF5"/>
    <w:rsid w:val="00714347"/>
    <w:rsid w:val="0071502A"/>
    <w:rsid w:val="0071671A"/>
    <w:rsid w:val="007168AE"/>
    <w:rsid w:val="00725455"/>
    <w:rsid w:val="00725B01"/>
    <w:rsid w:val="0072652B"/>
    <w:rsid w:val="007268A8"/>
    <w:rsid w:val="00730707"/>
    <w:rsid w:val="007310A9"/>
    <w:rsid w:val="007326E4"/>
    <w:rsid w:val="007333B1"/>
    <w:rsid w:val="00734C1C"/>
    <w:rsid w:val="00735F1E"/>
    <w:rsid w:val="00741224"/>
    <w:rsid w:val="00742688"/>
    <w:rsid w:val="00742E24"/>
    <w:rsid w:val="0074336D"/>
    <w:rsid w:val="00746249"/>
    <w:rsid w:val="00747B4D"/>
    <w:rsid w:val="007514FB"/>
    <w:rsid w:val="00751ADE"/>
    <w:rsid w:val="00753AB3"/>
    <w:rsid w:val="007556DF"/>
    <w:rsid w:val="007558B1"/>
    <w:rsid w:val="00755A87"/>
    <w:rsid w:val="00756347"/>
    <w:rsid w:val="007567C8"/>
    <w:rsid w:val="007575D6"/>
    <w:rsid w:val="00760A4B"/>
    <w:rsid w:val="007714BC"/>
    <w:rsid w:val="00772E31"/>
    <w:rsid w:val="00773850"/>
    <w:rsid w:val="00777241"/>
    <w:rsid w:val="007776FB"/>
    <w:rsid w:val="00785B96"/>
    <w:rsid w:val="00790F57"/>
    <w:rsid w:val="00793AD3"/>
    <w:rsid w:val="00794188"/>
    <w:rsid w:val="007A21AF"/>
    <w:rsid w:val="007A38E5"/>
    <w:rsid w:val="007A3B51"/>
    <w:rsid w:val="007A5459"/>
    <w:rsid w:val="007A7147"/>
    <w:rsid w:val="007B14DE"/>
    <w:rsid w:val="007B5846"/>
    <w:rsid w:val="007B6F09"/>
    <w:rsid w:val="007C0E69"/>
    <w:rsid w:val="007C23AC"/>
    <w:rsid w:val="007C2CCB"/>
    <w:rsid w:val="007C2FC9"/>
    <w:rsid w:val="007C58AF"/>
    <w:rsid w:val="007C7C4E"/>
    <w:rsid w:val="007D0D0D"/>
    <w:rsid w:val="007D159F"/>
    <w:rsid w:val="007D3FD4"/>
    <w:rsid w:val="007D55D2"/>
    <w:rsid w:val="007E082F"/>
    <w:rsid w:val="007E3BBB"/>
    <w:rsid w:val="007E682D"/>
    <w:rsid w:val="007E736A"/>
    <w:rsid w:val="0081071B"/>
    <w:rsid w:val="00812366"/>
    <w:rsid w:val="00816ECD"/>
    <w:rsid w:val="00820640"/>
    <w:rsid w:val="0083374D"/>
    <w:rsid w:val="008358CA"/>
    <w:rsid w:val="00837E05"/>
    <w:rsid w:val="00843425"/>
    <w:rsid w:val="0084522F"/>
    <w:rsid w:val="008455D3"/>
    <w:rsid w:val="00846816"/>
    <w:rsid w:val="008468BA"/>
    <w:rsid w:val="008555E4"/>
    <w:rsid w:val="00863EFE"/>
    <w:rsid w:val="008660A0"/>
    <w:rsid w:val="00877AC3"/>
    <w:rsid w:val="00877C9E"/>
    <w:rsid w:val="00880BC5"/>
    <w:rsid w:val="00881701"/>
    <w:rsid w:val="0089416F"/>
    <w:rsid w:val="0089477D"/>
    <w:rsid w:val="0089599D"/>
    <w:rsid w:val="0089632C"/>
    <w:rsid w:val="008972A4"/>
    <w:rsid w:val="00897854"/>
    <w:rsid w:val="008B025A"/>
    <w:rsid w:val="008B1002"/>
    <w:rsid w:val="008B148A"/>
    <w:rsid w:val="008B382C"/>
    <w:rsid w:val="008B3AE1"/>
    <w:rsid w:val="008B5F0E"/>
    <w:rsid w:val="008B7106"/>
    <w:rsid w:val="008B75E4"/>
    <w:rsid w:val="008C2D0E"/>
    <w:rsid w:val="008C32B2"/>
    <w:rsid w:val="008C344E"/>
    <w:rsid w:val="008C7133"/>
    <w:rsid w:val="008D7A4C"/>
    <w:rsid w:val="008E02BB"/>
    <w:rsid w:val="008E2035"/>
    <w:rsid w:val="008F309D"/>
    <w:rsid w:val="008F3C5E"/>
    <w:rsid w:val="008F4C8F"/>
    <w:rsid w:val="008F684A"/>
    <w:rsid w:val="009061A7"/>
    <w:rsid w:val="009152B2"/>
    <w:rsid w:val="00917D9D"/>
    <w:rsid w:val="00920772"/>
    <w:rsid w:val="00921FF4"/>
    <w:rsid w:val="00925FA0"/>
    <w:rsid w:val="009317CE"/>
    <w:rsid w:val="009329A4"/>
    <w:rsid w:val="00940372"/>
    <w:rsid w:val="0094041F"/>
    <w:rsid w:val="00941377"/>
    <w:rsid w:val="00944277"/>
    <w:rsid w:val="00953A6A"/>
    <w:rsid w:val="00954953"/>
    <w:rsid w:val="009549E4"/>
    <w:rsid w:val="009603B1"/>
    <w:rsid w:val="009644EE"/>
    <w:rsid w:val="009664C2"/>
    <w:rsid w:val="00966A2F"/>
    <w:rsid w:val="009712E0"/>
    <w:rsid w:val="0097135E"/>
    <w:rsid w:val="00974527"/>
    <w:rsid w:val="00974615"/>
    <w:rsid w:val="009775F0"/>
    <w:rsid w:val="00981DD2"/>
    <w:rsid w:val="00984DBE"/>
    <w:rsid w:val="0099007F"/>
    <w:rsid w:val="009909EC"/>
    <w:rsid w:val="00994650"/>
    <w:rsid w:val="009A0DC5"/>
    <w:rsid w:val="009A1EE6"/>
    <w:rsid w:val="009A552F"/>
    <w:rsid w:val="009A5E89"/>
    <w:rsid w:val="009A6709"/>
    <w:rsid w:val="009A6A5B"/>
    <w:rsid w:val="009B39EC"/>
    <w:rsid w:val="009B6E46"/>
    <w:rsid w:val="009C25C4"/>
    <w:rsid w:val="009D0965"/>
    <w:rsid w:val="009D4C32"/>
    <w:rsid w:val="009D7298"/>
    <w:rsid w:val="009D7906"/>
    <w:rsid w:val="009E20E9"/>
    <w:rsid w:val="009E2CAF"/>
    <w:rsid w:val="009E345D"/>
    <w:rsid w:val="009E424C"/>
    <w:rsid w:val="009E5682"/>
    <w:rsid w:val="009E682E"/>
    <w:rsid w:val="00A00B9B"/>
    <w:rsid w:val="00A022CE"/>
    <w:rsid w:val="00A0531A"/>
    <w:rsid w:val="00A13D6E"/>
    <w:rsid w:val="00A1411C"/>
    <w:rsid w:val="00A1528B"/>
    <w:rsid w:val="00A16E98"/>
    <w:rsid w:val="00A17562"/>
    <w:rsid w:val="00A218C6"/>
    <w:rsid w:val="00A235CD"/>
    <w:rsid w:val="00A34232"/>
    <w:rsid w:val="00A35D21"/>
    <w:rsid w:val="00A363DB"/>
    <w:rsid w:val="00A36B47"/>
    <w:rsid w:val="00A36CBB"/>
    <w:rsid w:val="00A405CE"/>
    <w:rsid w:val="00A40F5B"/>
    <w:rsid w:val="00A44D05"/>
    <w:rsid w:val="00A55AFA"/>
    <w:rsid w:val="00A56D9C"/>
    <w:rsid w:val="00A64515"/>
    <w:rsid w:val="00A64CD5"/>
    <w:rsid w:val="00A70706"/>
    <w:rsid w:val="00A70FDE"/>
    <w:rsid w:val="00A7206C"/>
    <w:rsid w:val="00A77248"/>
    <w:rsid w:val="00A80AED"/>
    <w:rsid w:val="00A83FDF"/>
    <w:rsid w:val="00A84974"/>
    <w:rsid w:val="00A86780"/>
    <w:rsid w:val="00A902D5"/>
    <w:rsid w:val="00A94BFC"/>
    <w:rsid w:val="00A95CC4"/>
    <w:rsid w:val="00A96240"/>
    <w:rsid w:val="00A966F9"/>
    <w:rsid w:val="00A9730D"/>
    <w:rsid w:val="00A97867"/>
    <w:rsid w:val="00AA2F4E"/>
    <w:rsid w:val="00AA43FE"/>
    <w:rsid w:val="00AA7026"/>
    <w:rsid w:val="00AB0BB2"/>
    <w:rsid w:val="00AB2264"/>
    <w:rsid w:val="00AD325D"/>
    <w:rsid w:val="00AD3A55"/>
    <w:rsid w:val="00AD45CD"/>
    <w:rsid w:val="00AD4EED"/>
    <w:rsid w:val="00AD68D3"/>
    <w:rsid w:val="00AE409C"/>
    <w:rsid w:val="00AE44F1"/>
    <w:rsid w:val="00AE4ACE"/>
    <w:rsid w:val="00AE755D"/>
    <w:rsid w:val="00AF0A5B"/>
    <w:rsid w:val="00AF13D2"/>
    <w:rsid w:val="00AF3EAD"/>
    <w:rsid w:val="00AF4BD2"/>
    <w:rsid w:val="00AF5613"/>
    <w:rsid w:val="00AF6402"/>
    <w:rsid w:val="00B01C0A"/>
    <w:rsid w:val="00B07ABE"/>
    <w:rsid w:val="00B131DB"/>
    <w:rsid w:val="00B1367B"/>
    <w:rsid w:val="00B1725E"/>
    <w:rsid w:val="00B17503"/>
    <w:rsid w:val="00B17E02"/>
    <w:rsid w:val="00B27081"/>
    <w:rsid w:val="00B2756D"/>
    <w:rsid w:val="00B35D36"/>
    <w:rsid w:val="00B44161"/>
    <w:rsid w:val="00B45A33"/>
    <w:rsid w:val="00B506B6"/>
    <w:rsid w:val="00B5076B"/>
    <w:rsid w:val="00B52271"/>
    <w:rsid w:val="00B52C53"/>
    <w:rsid w:val="00B555B5"/>
    <w:rsid w:val="00B5703C"/>
    <w:rsid w:val="00B63A24"/>
    <w:rsid w:val="00B65BD6"/>
    <w:rsid w:val="00B6633C"/>
    <w:rsid w:val="00B66C7A"/>
    <w:rsid w:val="00B67D29"/>
    <w:rsid w:val="00B7060C"/>
    <w:rsid w:val="00B71988"/>
    <w:rsid w:val="00B71FA4"/>
    <w:rsid w:val="00B762E6"/>
    <w:rsid w:val="00B76324"/>
    <w:rsid w:val="00B800F3"/>
    <w:rsid w:val="00B90F89"/>
    <w:rsid w:val="00B91CE4"/>
    <w:rsid w:val="00B93570"/>
    <w:rsid w:val="00B97556"/>
    <w:rsid w:val="00B97BDF"/>
    <w:rsid w:val="00BA1AFE"/>
    <w:rsid w:val="00BA58F0"/>
    <w:rsid w:val="00BA593E"/>
    <w:rsid w:val="00BA7C8B"/>
    <w:rsid w:val="00BB25E9"/>
    <w:rsid w:val="00BB2E72"/>
    <w:rsid w:val="00BB37CF"/>
    <w:rsid w:val="00BB4506"/>
    <w:rsid w:val="00BB485D"/>
    <w:rsid w:val="00BB5606"/>
    <w:rsid w:val="00BB5F4A"/>
    <w:rsid w:val="00BB6275"/>
    <w:rsid w:val="00BB697F"/>
    <w:rsid w:val="00BB6F80"/>
    <w:rsid w:val="00BC1EB7"/>
    <w:rsid w:val="00BC506C"/>
    <w:rsid w:val="00BC792D"/>
    <w:rsid w:val="00BD1E3E"/>
    <w:rsid w:val="00BD2625"/>
    <w:rsid w:val="00BD2F72"/>
    <w:rsid w:val="00BE1C97"/>
    <w:rsid w:val="00BE2C22"/>
    <w:rsid w:val="00BE4755"/>
    <w:rsid w:val="00BF347D"/>
    <w:rsid w:val="00BF67CE"/>
    <w:rsid w:val="00C02AA0"/>
    <w:rsid w:val="00C037C7"/>
    <w:rsid w:val="00C03DAF"/>
    <w:rsid w:val="00C03F0A"/>
    <w:rsid w:val="00C060A3"/>
    <w:rsid w:val="00C162E6"/>
    <w:rsid w:val="00C1672B"/>
    <w:rsid w:val="00C17587"/>
    <w:rsid w:val="00C210E8"/>
    <w:rsid w:val="00C21A98"/>
    <w:rsid w:val="00C34109"/>
    <w:rsid w:val="00C34637"/>
    <w:rsid w:val="00C35E6A"/>
    <w:rsid w:val="00C425A9"/>
    <w:rsid w:val="00C540D8"/>
    <w:rsid w:val="00C54980"/>
    <w:rsid w:val="00C56D70"/>
    <w:rsid w:val="00C61D6E"/>
    <w:rsid w:val="00C65A10"/>
    <w:rsid w:val="00C6659C"/>
    <w:rsid w:val="00C924FB"/>
    <w:rsid w:val="00C92BDB"/>
    <w:rsid w:val="00C94662"/>
    <w:rsid w:val="00CA3FA9"/>
    <w:rsid w:val="00CA7718"/>
    <w:rsid w:val="00CA7893"/>
    <w:rsid w:val="00CB3676"/>
    <w:rsid w:val="00CB6366"/>
    <w:rsid w:val="00CB6D16"/>
    <w:rsid w:val="00CB7EA3"/>
    <w:rsid w:val="00CC0A51"/>
    <w:rsid w:val="00CD63E6"/>
    <w:rsid w:val="00CD6904"/>
    <w:rsid w:val="00CE2CED"/>
    <w:rsid w:val="00CE4380"/>
    <w:rsid w:val="00CE58A7"/>
    <w:rsid w:val="00CE5BB2"/>
    <w:rsid w:val="00CF393D"/>
    <w:rsid w:val="00CF4471"/>
    <w:rsid w:val="00D0613E"/>
    <w:rsid w:val="00D10244"/>
    <w:rsid w:val="00D16732"/>
    <w:rsid w:val="00D23D0F"/>
    <w:rsid w:val="00D2739D"/>
    <w:rsid w:val="00D30528"/>
    <w:rsid w:val="00D360C3"/>
    <w:rsid w:val="00D36F7B"/>
    <w:rsid w:val="00D408C4"/>
    <w:rsid w:val="00D4134E"/>
    <w:rsid w:val="00D43223"/>
    <w:rsid w:val="00D4436E"/>
    <w:rsid w:val="00D465B7"/>
    <w:rsid w:val="00D47D24"/>
    <w:rsid w:val="00D5176B"/>
    <w:rsid w:val="00D52866"/>
    <w:rsid w:val="00D536CB"/>
    <w:rsid w:val="00D5582E"/>
    <w:rsid w:val="00D56765"/>
    <w:rsid w:val="00D607C6"/>
    <w:rsid w:val="00D62619"/>
    <w:rsid w:val="00D643CD"/>
    <w:rsid w:val="00D65B51"/>
    <w:rsid w:val="00D7113A"/>
    <w:rsid w:val="00D7574A"/>
    <w:rsid w:val="00D772D7"/>
    <w:rsid w:val="00D806C7"/>
    <w:rsid w:val="00D80824"/>
    <w:rsid w:val="00D83E30"/>
    <w:rsid w:val="00D860D4"/>
    <w:rsid w:val="00D87829"/>
    <w:rsid w:val="00D91F55"/>
    <w:rsid w:val="00D93670"/>
    <w:rsid w:val="00D967D2"/>
    <w:rsid w:val="00D96DE6"/>
    <w:rsid w:val="00D96ED3"/>
    <w:rsid w:val="00D97A62"/>
    <w:rsid w:val="00DA57C2"/>
    <w:rsid w:val="00DA7AC5"/>
    <w:rsid w:val="00DB55B9"/>
    <w:rsid w:val="00DB58A4"/>
    <w:rsid w:val="00DB6451"/>
    <w:rsid w:val="00DB6CA7"/>
    <w:rsid w:val="00DC0796"/>
    <w:rsid w:val="00DC5003"/>
    <w:rsid w:val="00DC7A49"/>
    <w:rsid w:val="00DD2178"/>
    <w:rsid w:val="00DD33EC"/>
    <w:rsid w:val="00DD4BDA"/>
    <w:rsid w:val="00DD6842"/>
    <w:rsid w:val="00DD6995"/>
    <w:rsid w:val="00DE04C1"/>
    <w:rsid w:val="00DE2095"/>
    <w:rsid w:val="00DF1327"/>
    <w:rsid w:val="00DF441B"/>
    <w:rsid w:val="00DF561C"/>
    <w:rsid w:val="00DF5724"/>
    <w:rsid w:val="00DF7CC8"/>
    <w:rsid w:val="00E00EB9"/>
    <w:rsid w:val="00E01EAE"/>
    <w:rsid w:val="00E027DC"/>
    <w:rsid w:val="00E05BE4"/>
    <w:rsid w:val="00E07AFD"/>
    <w:rsid w:val="00E07C1C"/>
    <w:rsid w:val="00E07F68"/>
    <w:rsid w:val="00E102E7"/>
    <w:rsid w:val="00E11F5B"/>
    <w:rsid w:val="00E15339"/>
    <w:rsid w:val="00E24A23"/>
    <w:rsid w:val="00E25552"/>
    <w:rsid w:val="00E2602C"/>
    <w:rsid w:val="00E337DB"/>
    <w:rsid w:val="00E33989"/>
    <w:rsid w:val="00E417DA"/>
    <w:rsid w:val="00E419FA"/>
    <w:rsid w:val="00E47799"/>
    <w:rsid w:val="00E50484"/>
    <w:rsid w:val="00E50822"/>
    <w:rsid w:val="00E528B7"/>
    <w:rsid w:val="00E55873"/>
    <w:rsid w:val="00E6449C"/>
    <w:rsid w:val="00E66697"/>
    <w:rsid w:val="00E67F05"/>
    <w:rsid w:val="00E73B37"/>
    <w:rsid w:val="00E76023"/>
    <w:rsid w:val="00E76B41"/>
    <w:rsid w:val="00E81574"/>
    <w:rsid w:val="00E81713"/>
    <w:rsid w:val="00E81AAD"/>
    <w:rsid w:val="00E82994"/>
    <w:rsid w:val="00E8317F"/>
    <w:rsid w:val="00E8636F"/>
    <w:rsid w:val="00E9216A"/>
    <w:rsid w:val="00E944CC"/>
    <w:rsid w:val="00E96729"/>
    <w:rsid w:val="00E97563"/>
    <w:rsid w:val="00EA0646"/>
    <w:rsid w:val="00EA179C"/>
    <w:rsid w:val="00EA23BA"/>
    <w:rsid w:val="00EA3EE9"/>
    <w:rsid w:val="00EA5DC0"/>
    <w:rsid w:val="00EA6D5A"/>
    <w:rsid w:val="00EB0BB3"/>
    <w:rsid w:val="00EB6099"/>
    <w:rsid w:val="00EC07C1"/>
    <w:rsid w:val="00EC2622"/>
    <w:rsid w:val="00EC4EF4"/>
    <w:rsid w:val="00ED3CA4"/>
    <w:rsid w:val="00EE16B3"/>
    <w:rsid w:val="00EE20FD"/>
    <w:rsid w:val="00EE250B"/>
    <w:rsid w:val="00EE5AEE"/>
    <w:rsid w:val="00EE6860"/>
    <w:rsid w:val="00EF7E93"/>
    <w:rsid w:val="00F0395A"/>
    <w:rsid w:val="00F0573F"/>
    <w:rsid w:val="00F06D2C"/>
    <w:rsid w:val="00F1161E"/>
    <w:rsid w:val="00F17200"/>
    <w:rsid w:val="00F17C58"/>
    <w:rsid w:val="00F222DD"/>
    <w:rsid w:val="00F22969"/>
    <w:rsid w:val="00F23AC2"/>
    <w:rsid w:val="00F23D84"/>
    <w:rsid w:val="00F25D42"/>
    <w:rsid w:val="00F25FD5"/>
    <w:rsid w:val="00F3134B"/>
    <w:rsid w:val="00F32797"/>
    <w:rsid w:val="00F32EA1"/>
    <w:rsid w:val="00F335DC"/>
    <w:rsid w:val="00F3751B"/>
    <w:rsid w:val="00F415B4"/>
    <w:rsid w:val="00F45376"/>
    <w:rsid w:val="00F5112A"/>
    <w:rsid w:val="00F512B9"/>
    <w:rsid w:val="00F53669"/>
    <w:rsid w:val="00F55DA1"/>
    <w:rsid w:val="00F629DE"/>
    <w:rsid w:val="00F63D96"/>
    <w:rsid w:val="00F6533B"/>
    <w:rsid w:val="00F65EDC"/>
    <w:rsid w:val="00F67D8A"/>
    <w:rsid w:val="00F70830"/>
    <w:rsid w:val="00F72F5B"/>
    <w:rsid w:val="00F74D21"/>
    <w:rsid w:val="00F76B1D"/>
    <w:rsid w:val="00F8236F"/>
    <w:rsid w:val="00F87C81"/>
    <w:rsid w:val="00F9208D"/>
    <w:rsid w:val="00F93E3C"/>
    <w:rsid w:val="00F94B88"/>
    <w:rsid w:val="00F95A40"/>
    <w:rsid w:val="00F95CD9"/>
    <w:rsid w:val="00F96EB7"/>
    <w:rsid w:val="00FA0693"/>
    <w:rsid w:val="00FA186F"/>
    <w:rsid w:val="00FA1AAE"/>
    <w:rsid w:val="00FA2643"/>
    <w:rsid w:val="00FA63ED"/>
    <w:rsid w:val="00FA7C5C"/>
    <w:rsid w:val="00FB4C1C"/>
    <w:rsid w:val="00FB607A"/>
    <w:rsid w:val="00FC00E7"/>
    <w:rsid w:val="00FC1395"/>
    <w:rsid w:val="00FC50BD"/>
    <w:rsid w:val="00FD09F3"/>
    <w:rsid w:val="00FD4CDD"/>
    <w:rsid w:val="00FE09E6"/>
    <w:rsid w:val="00FE1CD9"/>
    <w:rsid w:val="00FE3EAB"/>
    <w:rsid w:val="00FE516F"/>
    <w:rsid w:val="00FF07C9"/>
    <w:rsid w:val="00FF0854"/>
    <w:rsid w:val="00FF4A1A"/>
    <w:rsid w:val="00FF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8FC14-BA9F-4C78-B281-DDC8EF2B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34"/>
    <w:rPr>
      <w:sz w:val="24"/>
      <w:szCs w:val="24"/>
      <w:lang w:val="uk-UA" w:eastAsia="uk-UA"/>
    </w:rPr>
  </w:style>
  <w:style w:type="paragraph" w:styleId="1">
    <w:name w:val="heading 1"/>
    <w:basedOn w:val="a"/>
    <w:next w:val="a"/>
    <w:qFormat/>
    <w:rsid w:val="00160A34"/>
    <w:pPr>
      <w:keepNext/>
      <w:jc w:val="center"/>
      <w:outlineLvl w:val="0"/>
    </w:pPr>
    <w:rPr>
      <w:b/>
      <w:sz w:val="32"/>
      <w:szCs w:val="2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60A34"/>
    <w:pPr>
      <w:tabs>
        <w:tab w:val="center" w:pos="4819"/>
        <w:tab w:val="right" w:pos="9639"/>
      </w:tabs>
    </w:pPr>
  </w:style>
  <w:style w:type="character" w:styleId="a4">
    <w:name w:val="page number"/>
    <w:basedOn w:val="a0"/>
    <w:rsid w:val="00160A34"/>
  </w:style>
  <w:style w:type="paragraph" w:styleId="a5">
    <w:name w:val="Normal (Web)"/>
    <w:basedOn w:val="a"/>
    <w:rsid w:val="007A7147"/>
    <w:pPr>
      <w:spacing w:before="100" w:beforeAutospacing="1" w:after="100" w:afterAutospacing="1"/>
    </w:pPr>
  </w:style>
  <w:style w:type="paragraph" w:customStyle="1" w:styleId="StyleZakonu">
    <w:name w:val="StyleZakonu"/>
    <w:basedOn w:val="a"/>
    <w:link w:val="StyleZakonu0"/>
    <w:rsid w:val="007A7147"/>
    <w:pPr>
      <w:spacing w:after="60" w:line="220" w:lineRule="exact"/>
      <w:ind w:firstLine="284"/>
      <w:jc w:val="both"/>
    </w:pPr>
    <w:rPr>
      <w:sz w:val="20"/>
      <w:szCs w:val="20"/>
      <w:lang w:eastAsia="ru-RU"/>
    </w:rPr>
  </w:style>
  <w:style w:type="character" w:customStyle="1" w:styleId="StyleZakonu0">
    <w:name w:val="StyleZakonu Знак"/>
    <w:link w:val="StyleZakonu"/>
    <w:locked/>
    <w:rsid w:val="007A7147"/>
    <w:rPr>
      <w:lang w:val="uk-UA" w:eastAsia="ru-RU" w:bidi="ar-SA"/>
    </w:rPr>
  </w:style>
  <w:style w:type="character" w:customStyle="1" w:styleId="rvts9">
    <w:name w:val="rvts9"/>
    <w:basedOn w:val="a0"/>
    <w:rsid w:val="00D5582E"/>
  </w:style>
  <w:style w:type="character" w:styleId="a6">
    <w:name w:val="Hyperlink"/>
    <w:uiPriority w:val="99"/>
    <w:rsid w:val="00D10244"/>
    <w:rPr>
      <w:color w:val="0000FF"/>
      <w:u w:val="single"/>
    </w:rPr>
  </w:style>
  <w:style w:type="paragraph" w:styleId="a7">
    <w:name w:val="Balloon Text"/>
    <w:basedOn w:val="a"/>
    <w:semiHidden/>
    <w:rsid w:val="007D3FD4"/>
    <w:rPr>
      <w:rFonts w:ascii="Tahoma" w:hAnsi="Tahoma" w:cs="Tahoma"/>
      <w:sz w:val="16"/>
      <w:szCs w:val="16"/>
    </w:rPr>
  </w:style>
  <w:style w:type="paragraph" w:customStyle="1" w:styleId="rvps2">
    <w:name w:val="rvps2"/>
    <w:basedOn w:val="a"/>
    <w:rsid w:val="00386A17"/>
    <w:pPr>
      <w:spacing w:before="100" w:beforeAutospacing="1" w:after="100" w:afterAutospacing="1"/>
    </w:pPr>
  </w:style>
  <w:style w:type="character" w:customStyle="1" w:styleId="st42">
    <w:name w:val="st42"/>
    <w:uiPriority w:val="99"/>
    <w:rsid w:val="009E424C"/>
    <w:rPr>
      <w:color w:val="000000"/>
    </w:rPr>
  </w:style>
  <w:style w:type="character" w:customStyle="1" w:styleId="rvts15">
    <w:name w:val="rvts15"/>
    <w:rsid w:val="009E424C"/>
  </w:style>
  <w:style w:type="paragraph" w:customStyle="1" w:styleId="rvps7">
    <w:name w:val="rvps7"/>
    <w:basedOn w:val="a"/>
    <w:rsid w:val="00863EFE"/>
    <w:pPr>
      <w:spacing w:before="100" w:beforeAutospacing="1" w:after="100" w:afterAutospacing="1"/>
    </w:pPr>
  </w:style>
  <w:style w:type="character" w:customStyle="1" w:styleId="FontStyle22">
    <w:name w:val="Font Style22"/>
    <w:rsid w:val="00115F07"/>
    <w:rPr>
      <w:rFonts w:ascii="Times New Roman" w:hAnsi="Times New Roman" w:cs="Times New Roman"/>
      <w:spacing w:val="10"/>
      <w:sz w:val="52"/>
      <w:szCs w:val="52"/>
    </w:rPr>
  </w:style>
  <w:style w:type="paragraph" w:styleId="a8">
    <w:name w:val="No Spacing"/>
    <w:uiPriority w:val="1"/>
    <w:qFormat/>
    <w:rsid w:val="002C5AA1"/>
    <w:rPr>
      <w:sz w:val="24"/>
      <w:szCs w:val="24"/>
      <w:lang w:val="uk-UA" w:eastAsia="uk-UA"/>
    </w:rPr>
  </w:style>
  <w:style w:type="paragraph" w:styleId="a9">
    <w:name w:val="List Paragraph"/>
    <w:basedOn w:val="a"/>
    <w:uiPriority w:val="34"/>
    <w:qFormat/>
    <w:rsid w:val="002C5AA1"/>
    <w:pPr>
      <w:ind w:left="708"/>
    </w:pPr>
  </w:style>
  <w:style w:type="paragraph" w:customStyle="1" w:styleId="Default">
    <w:name w:val="Default"/>
    <w:rsid w:val="00DE2095"/>
    <w:pPr>
      <w:autoSpaceDE w:val="0"/>
      <w:autoSpaceDN w:val="0"/>
      <w:adjustRightInd w:val="0"/>
    </w:pPr>
    <w:rPr>
      <w:color w:val="000000"/>
      <w:sz w:val="24"/>
      <w:szCs w:val="24"/>
      <w:lang w:val="ru-RU"/>
    </w:rPr>
  </w:style>
  <w:style w:type="paragraph" w:styleId="aa">
    <w:name w:val="footer"/>
    <w:basedOn w:val="a"/>
    <w:link w:val="ab"/>
    <w:rsid w:val="006A0C34"/>
    <w:pPr>
      <w:tabs>
        <w:tab w:val="center" w:pos="4819"/>
        <w:tab w:val="right" w:pos="9639"/>
      </w:tabs>
    </w:pPr>
  </w:style>
  <w:style w:type="character" w:customStyle="1" w:styleId="ab">
    <w:name w:val="Нижний колонтитул Знак"/>
    <w:link w:val="aa"/>
    <w:rsid w:val="006A0C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FFFCD-D859-4BE2-8F85-0B998791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4461</Words>
  <Characters>25431</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SSMSC</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loginova</dc:creator>
  <cp:keywords/>
  <cp:lastModifiedBy>Руслан Кисляк</cp:lastModifiedBy>
  <cp:revision>2</cp:revision>
  <cp:lastPrinted>2020-02-18T10:18:00Z</cp:lastPrinted>
  <dcterms:created xsi:type="dcterms:W3CDTF">2020-03-13T13:11:00Z</dcterms:created>
  <dcterms:modified xsi:type="dcterms:W3CDTF">2020-03-13T13:11:00Z</dcterms:modified>
</cp:coreProperties>
</file>