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E133DC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0" w:name="_GoBack"/>
      <w:bookmarkEnd w:id="0"/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284F2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</w:t>
      </w:r>
    </w:p>
    <w:p w:rsidR="00353176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</w:t>
      </w:r>
      <w:r w:rsidR="004B1A35" w:rsidRPr="004B1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звітування управителями до Національної комісії з цінних паперів та фондового ринку</w:t>
      </w: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24E6" w:rsidRPr="00DB797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(підпункт </w:t>
      </w:r>
      <w:r w:rsidR="00284F2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284F2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ІІ)</w:t>
      </w:r>
    </w:p>
    <w:p w:rsidR="001A24E6" w:rsidRDefault="00BB3255" w:rsidP="00F77F4D">
      <w:pPr>
        <w:pStyle w:val="rvps14"/>
        <w:spacing w:before="150" w:beforeAutospacing="0" w:after="150" w:afterAutospacing="0"/>
        <w:jc w:val="center"/>
      </w:pPr>
      <w:hyperlink r:id="rId6" w:anchor="n81" w:history="1">
        <w:hyperlink r:id="rId7" w:anchor="n81" w:history="1">
          <w:r w:rsidR="00CB213B">
            <w:rPr>
              <w:b/>
              <w:sz w:val="28"/>
              <w:szCs w:val="28"/>
            </w:rPr>
            <w:t>Д</w:t>
          </w:r>
          <w:r w:rsidR="00CB213B" w:rsidRPr="00CB213B">
            <w:rPr>
              <w:b/>
              <w:sz w:val="28"/>
              <w:szCs w:val="28"/>
            </w:rPr>
            <w:t>овідк</w:t>
          </w:r>
          <w:r w:rsidR="00CB213B">
            <w:rPr>
              <w:b/>
              <w:sz w:val="28"/>
              <w:szCs w:val="28"/>
            </w:rPr>
            <w:t>а</w:t>
          </w:r>
          <w:r w:rsidR="00CB213B" w:rsidRPr="00CB213B">
            <w:rPr>
              <w:b/>
              <w:sz w:val="28"/>
              <w:szCs w:val="28"/>
            </w:rPr>
            <w:t xml:space="preserve"> </w:t>
          </w:r>
          <w:r w:rsidR="00C739F2" w:rsidRPr="00C739F2">
            <w:rPr>
              <w:b/>
              <w:sz w:val="28"/>
              <w:szCs w:val="28"/>
            </w:rPr>
            <w:t>про зміни технічних характеристик об’єктів будівництва та/або об’єктів інвестування</w:t>
          </w:r>
          <w:r w:rsidR="00C739F2" w:rsidRPr="00CB213B">
            <w:rPr>
              <w:b/>
              <w:sz w:val="28"/>
              <w:szCs w:val="28"/>
            </w:rPr>
            <w:t xml:space="preserve"> </w:t>
          </w:r>
        </w:hyperlink>
        <w:r w:rsidR="00CB213B" w:rsidRPr="00F77F4D">
          <w:rPr>
            <w:b/>
            <w:sz w:val="28"/>
            <w:szCs w:val="28"/>
          </w:rPr>
          <w:t xml:space="preserve"> </w:t>
        </w:r>
      </w:hyperlink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9844"/>
      </w:tblGrid>
      <w:tr w:rsidR="005725E5" w:rsidRPr="00B12F8E" w:rsidTr="00FC3C4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Код за ЄДРПОУ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FC3C4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Найменування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FC3C4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Дата, на яку складено </w:t>
            </w:r>
            <w:r w:rsidR="00A52407" w:rsidRPr="00A52407">
              <w:rPr>
                <w:sz w:val="28"/>
                <w:szCs w:val="28"/>
              </w:rPr>
              <w:t>Д</w:t>
            </w:r>
            <w:r w:rsidRPr="00A52407">
              <w:rPr>
                <w:sz w:val="28"/>
                <w:szCs w:val="28"/>
              </w:rPr>
              <w:t>ані</w:t>
            </w:r>
          </w:p>
        </w:tc>
      </w:tr>
      <w:tr w:rsidR="00C739F2" w:rsidRPr="00B12F8E" w:rsidTr="00FC3C4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B12F8E" w:rsidRDefault="00C739F2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752801" w:rsidRDefault="00FC3C4D" w:rsidP="00FC3C4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  <w:r w:rsidRPr="00752801">
              <w:rPr>
                <w:sz w:val="28"/>
                <w:szCs w:val="28"/>
              </w:rPr>
              <w:t xml:space="preserve"> ФФБ</w:t>
            </w:r>
            <w:r>
              <w:rPr>
                <w:sz w:val="28"/>
                <w:szCs w:val="28"/>
              </w:rPr>
              <w:t>/</w:t>
            </w:r>
            <w:r w:rsidRPr="00A617EF">
              <w:rPr>
                <w:sz w:val="28"/>
                <w:szCs w:val="28"/>
              </w:rPr>
              <w:t>міжнародний ідентифікаційний номер цінного папера</w:t>
            </w:r>
            <w:r>
              <w:rPr>
                <w:sz w:val="28"/>
                <w:szCs w:val="28"/>
              </w:rPr>
              <w:t xml:space="preserve"> ФОН</w:t>
            </w:r>
          </w:p>
        </w:tc>
      </w:tr>
      <w:tr w:rsidR="00C739F2" w:rsidRPr="00B12F8E" w:rsidTr="00FC3C4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B12F8E" w:rsidRDefault="00C739F2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752801" w:rsidRDefault="00C739F2" w:rsidP="00FC3C4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52801">
              <w:rPr>
                <w:sz w:val="28"/>
                <w:szCs w:val="28"/>
              </w:rPr>
              <w:t>Найменування ФФБ</w:t>
            </w:r>
            <w:r w:rsidR="00FC3C4D">
              <w:rPr>
                <w:sz w:val="28"/>
                <w:szCs w:val="28"/>
              </w:rPr>
              <w:t>/</w:t>
            </w:r>
            <w:r w:rsidRPr="00752801">
              <w:rPr>
                <w:sz w:val="28"/>
                <w:szCs w:val="28"/>
              </w:rPr>
              <w:t>ФОН</w:t>
            </w:r>
          </w:p>
        </w:tc>
      </w:tr>
      <w:tr w:rsidR="00FC3C4D" w:rsidRPr="00B12F8E" w:rsidTr="00FC3C4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Default="00305DCB" w:rsidP="009F68C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1B5AC8" w:rsidRDefault="00FC3C4D" w:rsidP="00305DC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 о</w:t>
            </w:r>
            <w:r w:rsidRPr="00A52407">
              <w:rPr>
                <w:sz w:val="28"/>
                <w:szCs w:val="28"/>
              </w:rPr>
              <w:t>бласть</w:t>
            </w:r>
            <w:r w:rsidR="00D71512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FC3C4D" w:rsidRPr="00B12F8E" w:rsidTr="00FC3C4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12F8E" w:rsidRDefault="00305DCB" w:rsidP="009F68C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2E43F8" w:rsidRDefault="00FC3C4D" w:rsidP="009F68C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 н</w:t>
            </w:r>
            <w:r w:rsidRPr="00A52407">
              <w:rPr>
                <w:sz w:val="28"/>
                <w:szCs w:val="28"/>
              </w:rPr>
              <w:t>аселений пункт</w:t>
            </w:r>
          </w:p>
        </w:tc>
      </w:tr>
      <w:tr w:rsidR="00FC3C4D" w:rsidRPr="00B12F8E" w:rsidTr="00FC3C4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B12F8E" w:rsidRDefault="00305DCB" w:rsidP="009F68C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2E43F8" w:rsidRDefault="00FC3C4D" w:rsidP="009F68C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</w:t>
            </w:r>
            <w:r w:rsidRPr="005268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A52407">
              <w:rPr>
                <w:sz w:val="28"/>
                <w:szCs w:val="28"/>
              </w:rPr>
              <w:t>улиця, будинок</w:t>
            </w:r>
          </w:p>
        </w:tc>
      </w:tr>
      <w:tr w:rsidR="00FC3C4D" w:rsidRPr="00B12F8E" w:rsidTr="00FC3C4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Default="00305DCB" w:rsidP="00305DC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2E43F8" w:rsidRDefault="00FC3C4D" w:rsidP="009F68C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забудовника: к</w:t>
            </w:r>
            <w:r w:rsidRPr="00A52407">
              <w:rPr>
                <w:sz w:val="28"/>
                <w:szCs w:val="28"/>
              </w:rPr>
              <w:t>од за ЄДРПОУ</w:t>
            </w:r>
          </w:p>
        </w:tc>
      </w:tr>
      <w:tr w:rsidR="00FC3C4D" w:rsidRPr="00B12F8E" w:rsidTr="00FC3C4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Default="00FC3C4D" w:rsidP="00305DC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5DCB">
              <w:rPr>
                <w:sz w:val="28"/>
                <w:szCs w:val="28"/>
              </w:rPr>
              <w:t>0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Default="00FC3C4D" w:rsidP="009F68C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забудовника: найменування</w:t>
            </w:r>
          </w:p>
        </w:tc>
      </w:tr>
      <w:tr w:rsidR="00FC3C4D" w:rsidRPr="00B12F8E" w:rsidTr="00FC3C4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Default="00FC3C4D" w:rsidP="00305DC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5DCB">
              <w:rPr>
                <w:sz w:val="28"/>
                <w:szCs w:val="28"/>
              </w:rPr>
              <w:t>1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E133DC" w:rsidRDefault="00FC3C4D" w:rsidP="009F68C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договору з забудовником</w:t>
            </w:r>
          </w:p>
        </w:tc>
      </w:tr>
      <w:tr w:rsidR="00FC3C4D" w:rsidRPr="00B12F8E" w:rsidTr="00FC3C4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Default="00FC3C4D" w:rsidP="00305DC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5DCB">
              <w:rPr>
                <w:sz w:val="28"/>
                <w:szCs w:val="28"/>
              </w:rPr>
              <w:t>2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E133DC" w:rsidRDefault="00FC3C4D" w:rsidP="009F68C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Строк уведення в експлуатацію об'єкта будівництва згідно з договором із забудовником</w:t>
            </w:r>
          </w:p>
        </w:tc>
      </w:tr>
      <w:tr w:rsidR="00FC3C4D" w:rsidRPr="00B12F8E" w:rsidTr="00FC3C4D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F2701B" w:rsidRDefault="00FC3C4D" w:rsidP="00305DC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2701B">
              <w:rPr>
                <w:sz w:val="28"/>
                <w:szCs w:val="28"/>
              </w:rPr>
              <w:t>1</w:t>
            </w:r>
            <w:r w:rsidR="00305DCB">
              <w:rPr>
                <w:sz w:val="28"/>
                <w:szCs w:val="28"/>
              </w:rPr>
              <w:t>3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E133DC" w:rsidRDefault="00872400" w:rsidP="0087240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Стисла</w:t>
            </w:r>
            <w:r w:rsidR="00FC3C4D">
              <w:rPr>
                <w:sz w:val="28"/>
                <w:szCs w:val="28"/>
              </w:rPr>
              <w:t xml:space="preserve"> інформація щодо </w:t>
            </w:r>
            <w:hyperlink r:id="rId8" w:anchor="n81" w:history="1">
              <w:hyperlink r:id="rId9" w:anchor="n81" w:history="1">
                <w:r w:rsidR="00FC3C4D" w:rsidRPr="007332AA">
                  <w:rPr>
                    <w:sz w:val="28"/>
                    <w:szCs w:val="28"/>
                  </w:rPr>
                  <w:t xml:space="preserve"> змін технічних характеристик об’єкту будівництва </w:t>
                </w:r>
              </w:hyperlink>
            </w:hyperlink>
          </w:p>
        </w:tc>
      </w:tr>
      <w:tr w:rsidR="00FC3C4D" w:rsidRPr="00B12F8E" w:rsidTr="00FC3C4D">
        <w:trPr>
          <w:trHeight w:val="1200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Default="00FC3C4D" w:rsidP="00305DC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5DCB">
              <w:rPr>
                <w:sz w:val="28"/>
                <w:szCs w:val="28"/>
              </w:rPr>
              <w:t>4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C4D" w:rsidRPr="00A31A7E" w:rsidRDefault="00FC3C4D" w:rsidP="009F68C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Примітки</w:t>
            </w:r>
          </w:p>
        </w:tc>
      </w:tr>
    </w:tbl>
    <w:p w:rsidR="00A228CB" w:rsidRDefault="00A228CB" w:rsidP="001A24E6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bookmarkStart w:id="1" w:name="n181"/>
      <w:bookmarkStart w:id="2" w:name="n182"/>
      <w:bookmarkEnd w:id="1"/>
      <w:bookmarkEnd w:id="2"/>
    </w:p>
    <w:p w:rsidR="00CE7CE1" w:rsidRDefault="00A31A7E" w:rsidP="000529C9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="004B1A3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="007332AA"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 </w:t>
      </w:r>
      <w:hyperlink r:id="rId10" w:anchor="n110" w:tgtFrame="_blank" w:history="1">
        <w:r w:rsidR="007332AA"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="007332AA"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Системи довідників та класифікаторів.</w:t>
      </w:r>
    </w:p>
    <w:p w:rsidR="00CE7CE1" w:rsidRPr="00CE7CE1" w:rsidRDefault="00CE7CE1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CE1" w:rsidRPr="00CE7CE1" w:rsidSect="007332AA">
      <w:headerReference w:type="default" r:id="rId11"/>
      <w:pgSz w:w="11906" w:h="16838"/>
      <w:pgMar w:top="851" w:right="851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55" w:rsidRDefault="00BB3255" w:rsidP="001A24E6">
      <w:pPr>
        <w:spacing w:after="0" w:line="240" w:lineRule="auto"/>
      </w:pPr>
      <w:r>
        <w:separator/>
      </w:r>
    </w:p>
  </w:endnote>
  <w:endnote w:type="continuationSeparator" w:id="0">
    <w:p w:rsidR="00BB3255" w:rsidRDefault="00BB3255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55" w:rsidRDefault="00BB3255" w:rsidP="001A24E6">
      <w:pPr>
        <w:spacing w:after="0" w:line="240" w:lineRule="auto"/>
      </w:pPr>
      <w:r>
        <w:separator/>
      </w:r>
    </w:p>
  </w:footnote>
  <w:footnote w:type="continuationSeparator" w:id="0">
    <w:p w:rsidR="00BB3255" w:rsidRDefault="00BB3255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627A6E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1A24E6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0529C9"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Pr="001A24E6" w:rsidRDefault="001A24E6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 w:rsidR="004B1A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E36BA">
          <w:rPr>
            <w:rFonts w:ascii="Times New Roman" w:hAnsi="Times New Roman" w:cs="Times New Roman"/>
            <w:sz w:val="28"/>
            <w:szCs w:val="28"/>
            <w:lang w:val="ru-RU"/>
          </w:rPr>
          <w:t>9</w:t>
        </w: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529C9"/>
    <w:rsid w:val="00061FC3"/>
    <w:rsid w:val="00087DDF"/>
    <w:rsid w:val="000A63F5"/>
    <w:rsid w:val="000A6BF1"/>
    <w:rsid w:val="000B4BAA"/>
    <w:rsid w:val="000E0B9D"/>
    <w:rsid w:val="000F548A"/>
    <w:rsid w:val="001005DC"/>
    <w:rsid w:val="001110D3"/>
    <w:rsid w:val="001239EA"/>
    <w:rsid w:val="00146E2F"/>
    <w:rsid w:val="001626A1"/>
    <w:rsid w:val="001A24E6"/>
    <w:rsid w:val="001B56DC"/>
    <w:rsid w:val="001B6821"/>
    <w:rsid w:val="001F2926"/>
    <w:rsid w:val="002142A8"/>
    <w:rsid w:val="00220E26"/>
    <w:rsid w:val="0022233E"/>
    <w:rsid w:val="00236650"/>
    <w:rsid w:val="00246ED0"/>
    <w:rsid w:val="00280F52"/>
    <w:rsid w:val="00284F26"/>
    <w:rsid w:val="002A2999"/>
    <w:rsid w:val="002B10F8"/>
    <w:rsid w:val="002C2502"/>
    <w:rsid w:val="002C601D"/>
    <w:rsid w:val="002E43F8"/>
    <w:rsid w:val="002F4FF9"/>
    <w:rsid w:val="00305DCB"/>
    <w:rsid w:val="00321861"/>
    <w:rsid w:val="00342DB5"/>
    <w:rsid w:val="003431D0"/>
    <w:rsid w:val="0035135B"/>
    <w:rsid w:val="00351BB3"/>
    <w:rsid w:val="00353176"/>
    <w:rsid w:val="00390A67"/>
    <w:rsid w:val="003C4172"/>
    <w:rsid w:val="00437485"/>
    <w:rsid w:val="00483A7A"/>
    <w:rsid w:val="004B1A35"/>
    <w:rsid w:val="004B3FAC"/>
    <w:rsid w:val="004D0A0D"/>
    <w:rsid w:val="004E503D"/>
    <w:rsid w:val="005133A6"/>
    <w:rsid w:val="00515D8C"/>
    <w:rsid w:val="005337B8"/>
    <w:rsid w:val="005725E5"/>
    <w:rsid w:val="005738DC"/>
    <w:rsid w:val="00590DA6"/>
    <w:rsid w:val="00601169"/>
    <w:rsid w:val="006166F9"/>
    <w:rsid w:val="006273E1"/>
    <w:rsid w:val="00627A6E"/>
    <w:rsid w:val="00632E32"/>
    <w:rsid w:val="006617AD"/>
    <w:rsid w:val="00687E65"/>
    <w:rsid w:val="006D781C"/>
    <w:rsid w:val="006E1D91"/>
    <w:rsid w:val="0070306F"/>
    <w:rsid w:val="007332AA"/>
    <w:rsid w:val="00752801"/>
    <w:rsid w:val="007543D8"/>
    <w:rsid w:val="00792446"/>
    <w:rsid w:val="007B4CFF"/>
    <w:rsid w:val="007C64CD"/>
    <w:rsid w:val="007F1AB3"/>
    <w:rsid w:val="00802DCB"/>
    <w:rsid w:val="00861D90"/>
    <w:rsid w:val="00872400"/>
    <w:rsid w:val="00877394"/>
    <w:rsid w:val="008E28C1"/>
    <w:rsid w:val="009109D7"/>
    <w:rsid w:val="00957B8A"/>
    <w:rsid w:val="009872DF"/>
    <w:rsid w:val="009D57D6"/>
    <w:rsid w:val="009F5490"/>
    <w:rsid w:val="00A21ABC"/>
    <w:rsid w:val="00A228CB"/>
    <w:rsid w:val="00A25142"/>
    <w:rsid w:val="00A25E62"/>
    <w:rsid w:val="00A25FD6"/>
    <w:rsid w:val="00A278D0"/>
    <w:rsid w:val="00A31A7E"/>
    <w:rsid w:val="00A35F46"/>
    <w:rsid w:val="00A431F7"/>
    <w:rsid w:val="00A52407"/>
    <w:rsid w:val="00A65F53"/>
    <w:rsid w:val="00AA2688"/>
    <w:rsid w:val="00AA724C"/>
    <w:rsid w:val="00AD14B2"/>
    <w:rsid w:val="00B12F8E"/>
    <w:rsid w:val="00B218B7"/>
    <w:rsid w:val="00B27CE9"/>
    <w:rsid w:val="00B53D7A"/>
    <w:rsid w:val="00B761C5"/>
    <w:rsid w:val="00B935B5"/>
    <w:rsid w:val="00BB3255"/>
    <w:rsid w:val="00BB48FD"/>
    <w:rsid w:val="00BC6B5C"/>
    <w:rsid w:val="00BE4F15"/>
    <w:rsid w:val="00BE5D97"/>
    <w:rsid w:val="00C14330"/>
    <w:rsid w:val="00C60932"/>
    <w:rsid w:val="00C739F2"/>
    <w:rsid w:val="00CB213B"/>
    <w:rsid w:val="00CB24C2"/>
    <w:rsid w:val="00CD00F4"/>
    <w:rsid w:val="00CD4709"/>
    <w:rsid w:val="00CE36BA"/>
    <w:rsid w:val="00CE3DF6"/>
    <w:rsid w:val="00CE5F00"/>
    <w:rsid w:val="00CE7CE1"/>
    <w:rsid w:val="00D71512"/>
    <w:rsid w:val="00D719FF"/>
    <w:rsid w:val="00D754C2"/>
    <w:rsid w:val="00DB2F4D"/>
    <w:rsid w:val="00DB797C"/>
    <w:rsid w:val="00DC3311"/>
    <w:rsid w:val="00DE5869"/>
    <w:rsid w:val="00DF32E5"/>
    <w:rsid w:val="00E04BA9"/>
    <w:rsid w:val="00E133DC"/>
    <w:rsid w:val="00E166D5"/>
    <w:rsid w:val="00E27313"/>
    <w:rsid w:val="00E53A20"/>
    <w:rsid w:val="00E56D22"/>
    <w:rsid w:val="00E87E26"/>
    <w:rsid w:val="00E955BD"/>
    <w:rsid w:val="00EF37F7"/>
    <w:rsid w:val="00F2701B"/>
    <w:rsid w:val="00F56EA4"/>
    <w:rsid w:val="00F77F4D"/>
    <w:rsid w:val="00F86D6D"/>
    <w:rsid w:val="00FC3C4D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E2516-C752-4CF5-A209-F84A8551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paragraph" w:customStyle="1" w:styleId="rvps2">
    <w:name w:val="rvps2"/>
    <w:basedOn w:val="a"/>
    <w:rsid w:val="006E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737-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737-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zakon.rada.gov.ua/laws/show/z0831-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z1737-1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2020-04-10T07:59:00Z</dcterms:created>
  <dcterms:modified xsi:type="dcterms:W3CDTF">2020-04-10T07:59:00Z</dcterms:modified>
</cp:coreProperties>
</file>