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982" w:rsidRPr="00CE7982" w:rsidRDefault="00CE7982" w:rsidP="00CE7982">
      <w:pPr>
        <w:suppressAutoHyphens/>
        <w:autoSpaceDN w:val="0"/>
        <w:spacing w:after="0" w:line="240" w:lineRule="auto"/>
        <w:jc w:val="right"/>
        <w:textAlignment w:val="baseline"/>
        <w:rPr>
          <w:rFonts w:ascii="Times New Roman" w:eastAsia="Calibri" w:hAnsi="Times New Roman" w:cs="Times New Roman"/>
          <w:sz w:val="28"/>
          <w:szCs w:val="28"/>
        </w:rPr>
      </w:pPr>
      <w:bookmarkStart w:id="0" w:name="_GoBack"/>
      <w:bookmarkEnd w:id="0"/>
    </w:p>
    <w:p w:rsidR="00CE7982" w:rsidRPr="00CE7982" w:rsidRDefault="00CE7982" w:rsidP="00CE7982">
      <w:pPr>
        <w:suppressAutoHyphens/>
        <w:autoSpaceDN w:val="0"/>
        <w:spacing w:after="0" w:line="240" w:lineRule="auto"/>
        <w:jc w:val="right"/>
        <w:textAlignment w:val="baseline"/>
        <w:rPr>
          <w:rFonts w:ascii="Times New Roman" w:eastAsia="Calibri" w:hAnsi="Times New Roman" w:cs="Times New Roman"/>
          <w:sz w:val="28"/>
          <w:szCs w:val="28"/>
        </w:rPr>
      </w:pPr>
      <w:r w:rsidRPr="00CE7982">
        <w:rPr>
          <w:rFonts w:ascii="Times New Roman" w:eastAsia="Calibri" w:hAnsi="Times New Roman" w:cs="Times New Roman"/>
          <w:sz w:val="28"/>
          <w:szCs w:val="28"/>
        </w:rPr>
        <w:t>ЗАТВЕРДЖЕНО</w:t>
      </w:r>
    </w:p>
    <w:p w:rsidR="00CE7982" w:rsidRPr="00CE7982" w:rsidRDefault="00CE7982" w:rsidP="00CE7982">
      <w:pPr>
        <w:suppressAutoHyphens/>
        <w:autoSpaceDN w:val="0"/>
        <w:spacing w:after="0" w:line="240" w:lineRule="auto"/>
        <w:jc w:val="right"/>
        <w:textAlignment w:val="baseline"/>
        <w:rPr>
          <w:rFonts w:ascii="Times New Roman" w:eastAsia="Calibri" w:hAnsi="Times New Roman" w:cs="Times New Roman"/>
          <w:sz w:val="28"/>
          <w:szCs w:val="28"/>
        </w:rPr>
      </w:pPr>
      <w:r w:rsidRPr="00CE7982">
        <w:rPr>
          <w:rFonts w:ascii="Times New Roman" w:eastAsia="Calibri" w:hAnsi="Times New Roman" w:cs="Times New Roman"/>
          <w:sz w:val="28"/>
          <w:szCs w:val="28"/>
        </w:rPr>
        <w:t xml:space="preserve">Рішенням Національної комісії з </w:t>
      </w:r>
    </w:p>
    <w:p w:rsidR="00CE7982" w:rsidRPr="00CE7982" w:rsidRDefault="00CE7982" w:rsidP="00CE7982">
      <w:pPr>
        <w:suppressAutoHyphens/>
        <w:autoSpaceDN w:val="0"/>
        <w:spacing w:after="0" w:line="240" w:lineRule="auto"/>
        <w:jc w:val="right"/>
        <w:textAlignment w:val="baseline"/>
        <w:rPr>
          <w:rFonts w:ascii="Times New Roman" w:eastAsia="Calibri" w:hAnsi="Times New Roman" w:cs="Times New Roman"/>
          <w:sz w:val="28"/>
          <w:szCs w:val="28"/>
        </w:rPr>
      </w:pPr>
      <w:r w:rsidRPr="00CE7982">
        <w:rPr>
          <w:rFonts w:ascii="Times New Roman" w:eastAsia="Calibri" w:hAnsi="Times New Roman" w:cs="Times New Roman"/>
          <w:sz w:val="28"/>
          <w:szCs w:val="28"/>
        </w:rPr>
        <w:t>цінних паперів та фондового ринку</w:t>
      </w:r>
    </w:p>
    <w:p w:rsidR="00CE7982" w:rsidRPr="00CE7982" w:rsidRDefault="00CE7982" w:rsidP="00CE7982">
      <w:pPr>
        <w:suppressAutoHyphens/>
        <w:autoSpaceDN w:val="0"/>
        <w:spacing w:after="0" w:line="240" w:lineRule="auto"/>
        <w:jc w:val="right"/>
        <w:textAlignment w:val="baseline"/>
        <w:rPr>
          <w:rFonts w:ascii="Times New Roman" w:eastAsia="Calibri" w:hAnsi="Times New Roman" w:cs="Times New Roman"/>
          <w:sz w:val="28"/>
          <w:szCs w:val="28"/>
        </w:rPr>
      </w:pPr>
      <w:r w:rsidRPr="00CE7982">
        <w:rPr>
          <w:rFonts w:ascii="Times New Roman" w:eastAsia="Calibri" w:hAnsi="Times New Roman" w:cs="Times New Roman"/>
          <w:sz w:val="28"/>
          <w:szCs w:val="28"/>
        </w:rPr>
        <w:t>____.____.2020 № _______</w:t>
      </w:r>
    </w:p>
    <w:p w:rsidR="00CE7982" w:rsidRPr="00C3246B" w:rsidRDefault="00CE7982" w:rsidP="00C3246B">
      <w:pPr>
        <w:suppressAutoHyphens/>
        <w:autoSpaceDN w:val="0"/>
        <w:spacing w:after="0" w:line="360" w:lineRule="auto"/>
        <w:ind w:firstLine="851"/>
        <w:jc w:val="center"/>
        <w:textAlignment w:val="baseline"/>
        <w:rPr>
          <w:rFonts w:ascii="Times New Roman" w:eastAsia="Calibri" w:hAnsi="Times New Roman" w:cs="Times New Roman"/>
          <w:sz w:val="28"/>
          <w:szCs w:val="28"/>
        </w:rPr>
      </w:pPr>
    </w:p>
    <w:p w:rsidR="00CE7982" w:rsidRPr="00C3246B" w:rsidRDefault="00CE7982" w:rsidP="00C3246B">
      <w:pPr>
        <w:suppressAutoHyphens/>
        <w:autoSpaceDN w:val="0"/>
        <w:spacing w:after="0" w:line="360" w:lineRule="auto"/>
        <w:ind w:firstLine="851"/>
        <w:jc w:val="center"/>
        <w:textAlignment w:val="baseline"/>
        <w:rPr>
          <w:rFonts w:ascii="Times New Roman" w:eastAsia="Calibri" w:hAnsi="Times New Roman" w:cs="Times New Roman"/>
          <w:sz w:val="28"/>
          <w:szCs w:val="28"/>
        </w:rPr>
      </w:pPr>
    </w:p>
    <w:p w:rsidR="00CE7982" w:rsidRPr="00C3246B" w:rsidRDefault="00CE7982" w:rsidP="00C3246B">
      <w:pPr>
        <w:suppressAutoHyphens/>
        <w:autoSpaceDN w:val="0"/>
        <w:spacing w:after="0" w:line="360" w:lineRule="auto"/>
        <w:ind w:firstLine="851"/>
        <w:jc w:val="center"/>
        <w:textAlignment w:val="baseline"/>
        <w:rPr>
          <w:rFonts w:ascii="Times New Roman" w:eastAsia="Calibri" w:hAnsi="Times New Roman" w:cs="Times New Roman"/>
          <w:sz w:val="28"/>
          <w:szCs w:val="28"/>
        </w:rPr>
      </w:pPr>
    </w:p>
    <w:p w:rsidR="00CE7982" w:rsidRPr="00C3246B" w:rsidRDefault="00CE7982" w:rsidP="00C3246B">
      <w:pPr>
        <w:suppressAutoHyphens/>
        <w:autoSpaceDN w:val="0"/>
        <w:spacing w:after="0" w:line="360" w:lineRule="auto"/>
        <w:ind w:firstLine="851"/>
        <w:jc w:val="center"/>
        <w:textAlignment w:val="baseline"/>
        <w:rPr>
          <w:rFonts w:ascii="Times New Roman" w:eastAsia="Calibri" w:hAnsi="Times New Roman" w:cs="Times New Roman"/>
          <w:sz w:val="28"/>
          <w:szCs w:val="28"/>
        </w:rPr>
      </w:pPr>
    </w:p>
    <w:p w:rsidR="00CE7982" w:rsidRPr="00C3246B" w:rsidRDefault="00CE7982" w:rsidP="00C3246B">
      <w:pPr>
        <w:suppressAutoHyphens/>
        <w:autoSpaceDN w:val="0"/>
        <w:spacing w:after="0" w:line="360" w:lineRule="auto"/>
        <w:ind w:firstLine="851"/>
        <w:jc w:val="center"/>
        <w:textAlignment w:val="baseline"/>
        <w:rPr>
          <w:rFonts w:ascii="Times New Roman" w:eastAsia="Calibri" w:hAnsi="Times New Roman" w:cs="Times New Roman"/>
          <w:sz w:val="28"/>
          <w:szCs w:val="28"/>
        </w:rPr>
      </w:pPr>
    </w:p>
    <w:p w:rsidR="00CE7982" w:rsidRPr="00C3246B" w:rsidRDefault="001F518A" w:rsidP="00C3246B">
      <w:pPr>
        <w:suppressAutoHyphens/>
        <w:autoSpaceDN w:val="0"/>
        <w:spacing w:after="0" w:line="360" w:lineRule="auto"/>
        <w:ind w:firstLine="851"/>
        <w:jc w:val="center"/>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t>Положення</w:t>
      </w:r>
    </w:p>
    <w:p w:rsidR="001F518A" w:rsidRPr="00C3246B" w:rsidRDefault="001F518A" w:rsidP="00AA7328">
      <w:pPr>
        <w:suppressAutoHyphens/>
        <w:autoSpaceDN w:val="0"/>
        <w:spacing w:after="0" w:line="360" w:lineRule="auto"/>
        <w:ind w:firstLine="284"/>
        <w:jc w:val="center"/>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t>про здійснення фінансового моніторингу суб’єктами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w:t>
      </w:r>
    </w:p>
    <w:p w:rsidR="000842A8" w:rsidRPr="00C3246B" w:rsidRDefault="000842A8" w:rsidP="00A94D00">
      <w:pPr>
        <w:spacing w:after="0" w:line="360" w:lineRule="auto"/>
        <w:ind w:left="-567" w:firstLine="851"/>
        <w:jc w:val="both"/>
        <w:rPr>
          <w:rFonts w:ascii="Times New Roman" w:hAnsi="Times New Roman" w:cs="Times New Roman"/>
          <w:sz w:val="28"/>
          <w:szCs w:val="28"/>
        </w:rPr>
      </w:pPr>
    </w:p>
    <w:p w:rsidR="001F518A" w:rsidRPr="00C3246B" w:rsidRDefault="001F518A" w:rsidP="00A94D00">
      <w:pPr>
        <w:shd w:val="clear" w:color="auto" w:fill="FFFFFF"/>
        <w:suppressAutoHyphens/>
        <w:autoSpaceDN w:val="0"/>
        <w:spacing w:after="0" w:line="360" w:lineRule="auto"/>
        <w:ind w:left="-567" w:firstLine="851"/>
        <w:jc w:val="center"/>
        <w:textAlignment w:val="baseline"/>
        <w:outlineLvl w:val="2"/>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I. Загальні положення</w:t>
      </w:r>
    </w:p>
    <w:p w:rsidR="001F518A" w:rsidRPr="00C3246B" w:rsidRDefault="001F518A" w:rsidP="00A94D00">
      <w:pPr>
        <w:spacing w:after="0" w:line="360" w:lineRule="auto"/>
        <w:ind w:left="-567" w:firstLine="851"/>
        <w:jc w:val="both"/>
        <w:rPr>
          <w:rFonts w:ascii="Times New Roman" w:hAnsi="Times New Roman" w:cs="Times New Roman"/>
          <w:sz w:val="28"/>
          <w:szCs w:val="28"/>
        </w:rPr>
      </w:pPr>
    </w:p>
    <w:p w:rsidR="001F518A" w:rsidRPr="00C3246B" w:rsidRDefault="001F518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 Цим Положенням встановлюються загальні вимоги НКЦПФР щодо організації та проведення первинного фінансового моніторингу товарними та іншими біржами, що проводять фінансові операції з товарами; установами накопичувального пенсійного забезпечення; управителями фондів фінансування будівництва/фондів операцій з нерухомістю; професійними учасник</w:t>
      </w:r>
      <w:r w:rsidR="00923693" w:rsidRPr="00923693">
        <w:rPr>
          <w:rFonts w:ascii="Times New Roman" w:eastAsia="Calibri" w:hAnsi="Times New Roman" w:cs="Times New Roman"/>
          <w:sz w:val="28"/>
          <w:szCs w:val="28"/>
          <w:lang w:eastAsia="uk-UA"/>
        </w:rPr>
        <w:t>ами</w:t>
      </w:r>
      <w:r w:rsidRPr="00C3246B">
        <w:rPr>
          <w:rFonts w:ascii="Times New Roman" w:eastAsia="Calibri" w:hAnsi="Times New Roman" w:cs="Times New Roman"/>
          <w:sz w:val="28"/>
          <w:szCs w:val="28"/>
          <w:lang w:eastAsia="uk-UA"/>
        </w:rPr>
        <w:t xml:space="preserve"> фондового ринку (крім банків), включаючи Центральний депозитарій цінних паперів (далі - суб'єкти первинного фінансового моніторингу).</w:t>
      </w:r>
    </w:p>
    <w:p w:rsidR="005D729F" w:rsidRPr="00C3246B" w:rsidRDefault="005D729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p>
    <w:p w:rsidR="001F518A" w:rsidRPr="006D4992" w:rsidRDefault="001F518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Дія цього Положення поширюється на суб'єктів первинного фінансового моніторингу, та їх відокремлені підрозділи.</w:t>
      </w:r>
    </w:p>
    <w:p w:rsidR="005D729F" w:rsidRPr="006D4992" w:rsidRDefault="005D729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p>
    <w:p w:rsidR="001F518A" w:rsidRPr="006D4992" w:rsidRDefault="001F518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Дія цього Положення не поширюється на банки / філії іноземних банків, які здійснюють професійну діяльність на ринку цінних паперів (фондового ринку).</w:t>
      </w:r>
    </w:p>
    <w:p w:rsidR="005D729F" w:rsidRPr="006D4992" w:rsidRDefault="005D729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p>
    <w:p w:rsidR="001F518A" w:rsidRPr="006D4992" w:rsidRDefault="001F518A" w:rsidP="00A94D00">
      <w:pPr>
        <w:spacing w:after="0" w:line="360" w:lineRule="auto"/>
        <w:ind w:left="-567" w:firstLine="851"/>
        <w:jc w:val="both"/>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lastRenderedPageBreak/>
        <w:t>2. У корпоративних фондах</w:t>
      </w:r>
      <w:r w:rsidRPr="00C3246B">
        <w:rPr>
          <w:rFonts w:ascii="Times New Roman" w:eastAsia="Calibri" w:hAnsi="Times New Roman" w:cs="Times New Roman"/>
          <w:bCs/>
          <w:i/>
          <w:iCs/>
          <w:sz w:val="28"/>
          <w:szCs w:val="28"/>
          <w:lang w:eastAsia="uk-UA"/>
        </w:rPr>
        <w:t xml:space="preserve"> </w:t>
      </w:r>
      <w:r w:rsidRPr="00C3246B">
        <w:rPr>
          <w:rFonts w:ascii="Times New Roman" w:eastAsia="Calibri" w:hAnsi="Times New Roman" w:cs="Times New Roman"/>
          <w:bCs/>
          <w:iCs/>
          <w:sz w:val="28"/>
          <w:szCs w:val="28"/>
          <w:lang w:eastAsia="uk-UA"/>
        </w:rPr>
        <w:t>та недержавних пенсійних фондах</w:t>
      </w:r>
      <w:r w:rsidRPr="00C3246B">
        <w:rPr>
          <w:rFonts w:ascii="Times New Roman" w:eastAsia="Calibri" w:hAnsi="Times New Roman" w:cs="Times New Roman"/>
          <w:sz w:val="28"/>
          <w:szCs w:val="28"/>
          <w:lang w:eastAsia="uk-UA"/>
        </w:rPr>
        <w:t xml:space="preserve"> організація та проведення первинного фінансового моніторингу </w:t>
      </w:r>
      <w:r w:rsidRPr="00C3246B">
        <w:rPr>
          <w:rFonts w:ascii="Times New Roman" w:eastAsia="Calibri" w:hAnsi="Times New Roman" w:cs="Times New Roman"/>
          <w:bCs/>
          <w:iCs/>
          <w:sz w:val="28"/>
          <w:szCs w:val="28"/>
          <w:lang w:eastAsia="uk-UA"/>
        </w:rPr>
        <w:t>щодо діяльності з управління активами фондів здійснюється</w:t>
      </w:r>
      <w:r w:rsidRPr="00C3246B">
        <w:rPr>
          <w:rFonts w:ascii="Times New Roman" w:eastAsia="Calibri" w:hAnsi="Times New Roman" w:cs="Times New Roman"/>
          <w:sz w:val="28"/>
          <w:szCs w:val="28"/>
          <w:lang w:eastAsia="uk-UA"/>
        </w:rPr>
        <w:t xml:space="preserve"> компанією з управління активами.</w:t>
      </w:r>
    </w:p>
    <w:p w:rsidR="005D729F" w:rsidRPr="006D4992" w:rsidRDefault="005D729F" w:rsidP="00A94D00">
      <w:pPr>
        <w:spacing w:after="0" w:line="360" w:lineRule="auto"/>
        <w:ind w:left="-567" w:firstLine="851"/>
        <w:jc w:val="both"/>
        <w:rPr>
          <w:rFonts w:ascii="Times New Roman" w:eastAsia="Calibri" w:hAnsi="Times New Roman" w:cs="Times New Roman"/>
          <w:sz w:val="28"/>
          <w:szCs w:val="28"/>
          <w:lang w:val="ru-RU" w:eastAsia="uk-UA"/>
        </w:rPr>
      </w:pPr>
    </w:p>
    <w:p w:rsidR="001F518A" w:rsidRPr="006D4992" w:rsidRDefault="001F518A" w:rsidP="00A94D00">
      <w:pPr>
        <w:spacing w:after="0" w:line="360" w:lineRule="auto"/>
        <w:ind w:left="-567" w:firstLine="851"/>
        <w:jc w:val="both"/>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3. У недержавних пенсійних фондах організація та проведення первинного фінансового моніторингу щодо діяльності з адміністрування здійснюється адміністратором недержавних пенсійних фондів.</w:t>
      </w:r>
    </w:p>
    <w:p w:rsidR="005D729F" w:rsidRPr="006D4992" w:rsidRDefault="005D729F" w:rsidP="00A94D00">
      <w:pPr>
        <w:spacing w:after="0" w:line="360" w:lineRule="auto"/>
        <w:ind w:left="-567" w:firstLine="851"/>
        <w:jc w:val="both"/>
        <w:rPr>
          <w:rFonts w:ascii="Times New Roman" w:eastAsia="Calibri" w:hAnsi="Times New Roman" w:cs="Times New Roman"/>
          <w:sz w:val="28"/>
          <w:szCs w:val="28"/>
          <w:lang w:val="ru-RU" w:eastAsia="uk-UA"/>
        </w:rPr>
      </w:pPr>
    </w:p>
    <w:p w:rsidR="001F518A" w:rsidRPr="007C7F3E" w:rsidRDefault="00A14B2D" w:rsidP="00A94D00">
      <w:pPr>
        <w:spacing w:after="0" w:line="360" w:lineRule="auto"/>
        <w:ind w:left="-567" w:firstLine="851"/>
        <w:jc w:val="both"/>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4</w:t>
      </w:r>
      <w:r w:rsidR="001F518A" w:rsidRPr="00C3246B">
        <w:rPr>
          <w:rFonts w:ascii="Times New Roman" w:eastAsia="Calibri" w:hAnsi="Times New Roman" w:cs="Times New Roman"/>
          <w:sz w:val="28"/>
          <w:szCs w:val="28"/>
          <w:lang w:eastAsia="uk-UA"/>
        </w:rPr>
        <w:t>. Терміни, що вживаються у цьому Положенні, застосо</w:t>
      </w:r>
      <w:r w:rsidRPr="00C3246B">
        <w:rPr>
          <w:rFonts w:ascii="Times New Roman" w:eastAsia="Calibri" w:hAnsi="Times New Roman" w:cs="Times New Roman"/>
          <w:sz w:val="28"/>
          <w:szCs w:val="28"/>
          <w:lang w:eastAsia="uk-UA"/>
        </w:rPr>
        <w:t xml:space="preserve">вуються у значеннях, визначених </w:t>
      </w:r>
      <w:r w:rsidR="001F518A" w:rsidRPr="00C3246B">
        <w:rPr>
          <w:rFonts w:ascii="Times New Roman" w:eastAsia="Calibri" w:hAnsi="Times New Roman" w:cs="Times New Roman"/>
          <w:sz w:val="28"/>
          <w:szCs w:val="28"/>
          <w:lang w:eastAsia="uk-UA"/>
        </w:rPr>
        <w:t xml:space="preserve">Законом України </w:t>
      </w:r>
      <w:r w:rsidR="00317166" w:rsidRPr="00C3246B">
        <w:rPr>
          <w:rFonts w:ascii="Times New Roman" w:eastAsia="Calibri" w:hAnsi="Times New Roman" w:cs="Times New Roman"/>
          <w:sz w:val="28"/>
          <w:szCs w:val="28"/>
          <w:lang w:eastAsia="uk-UA"/>
        </w:rPr>
        <w:t>«</w:t>
      </w:r>
      <w:r w:rsidR="001F518A" w:rsidRPr="00C3246B">
        <w:rPr>
          <w:rFonts w:ascii="Times New Roman" w:eastAsia="Calibri" w:hAnsi="Times New Roman" w:cs="Times New Roman"/>
          <w:sz w:val="28"/>
          <w:szCs w:val="28"/>
          <w:lang w:eastAsia="uk-UA"/>
        </w:rPr>
        <w:t>Про запобігання та протидію легалізації (відмиванню) доходів, одержаних злочинним шляхом, фінансуванню тероризму та фінансуванню розповс</w:t>
      </w:r>
      <w:r w:rsidR="00317166" w:rsidRPr="00C3246B">
        <w:rPr>
          <w:rFonts w:ascii="Times New Roman" w:eastAsia="Calibri" w:hAnsi="Times New Roman" w:cs="Times New Roman"/>
          <w:sz w:val="28"/>
          <w:szCs w:val="28"/>
          <w:lang w:eastAsia="uk-UA"/>
        </w:rPr>
        <w:t>юдження зброї масового знищення»</w:t>
      </w:r>
      <w:r w:rsidR="001F518A" w:rsidRPr="00C3246B">
        <w:rPr>
          <w:rFonts w:ascii="Times New Roman" w:eastAsia="Calibri" w:hAnsi="Times New Roman" w:cs="Times New Roman"/>
          <w:sz w:val="28"/>
          <w:szCs w:val="28"/>
          <w:lang w:eastAsia="uk-UA"/>
        </w:rPr>
        <w:t> (далі - Закон), постановою Правління Національного банку України від</w:t>
      </w:r>
      <w:r w:rsidR="001F518A" w:rsidRPr="00C3246B">
        <w:rPr>
          <w:rFonts w:ascii="Times New Roman" w:eastAsia="Calibri" w:hAnsi="Times New Roman" w:cs="Times New Roman"/>
          <w:sz w:val="28"/>
          <w:szCs w:val="28"/>
          <w:lang w:val="ru-RU" w:eastAsia="uk-UA"/>
        </w:rPr>
        <w:t xml:space="preserve"> 17 </w:t>
      </w:r>
      <w:proofErr w:type="spellStart"/>
      <w:r w:rsidR="001F518A" w:rsidRPr="00C3246B">
        <w:rPr>
          <w:rFonts w:ascii="Times New Roman" w:eastAsia="Calibri" w:hAnsi="Times New Roman" w:cs="Times New Roman"/>
          <w:sz w:val="28"/>
          <w:szCs w:val="28"/>
          <w:lang w:val="ru-RU" w:eastAsia="uk-UA"/>
        </w:rPr>
        <w:t>березня</w:t>
      </w:r>
      <w:proofErr w:type="spellEnd"/>
      <w:r w:rsidR="001F518A" w:rsidRPr="00C3246B">
        <w:rPr>
          <w:rFonts w:ascii="Times New Roman" w:eastAsia="Calibri" w:hAnsi="Times New Roman" w:cs="Times New Roman"/>
          <w:sz w:val="28"/>
          <w:szCs w:val="28"/>
          <w:lang w:eastAsia="uk-UA"/>
        </w:rPr>
        <w:t xml:space="preserve"> 2020 року </w:t>
      </w:r>
      <w:r w:rsidR="007C7F3E">
        <w:rPr>
          <w:rFonts w:ascii="Times New Roman" w:eastAsia="Calibri" w:hAnsi="Times New Roman" w:cs="Times New Roman"/>
          <w:sz w:val="28"/>
          <w:szCs w:val="28"/>
          <w:lang w:eastAsia="uk-UA"/>
        </w:rPr>
        <w:t xml:space="preserve">   </w:t>
      </w:r>
      <w:r w:rsidR="00DA362A" w:rsidRPr="00DA362A">
        <w:rPr>
          <w:rFonts w:ascii="Times New Roman" w:eastAsia="Calibri" w:hAnsi="Times New Roman" w:cs="Times New Roman"/>
          <w:sz w:val="28"/>
          <w:szCs w:val="28"/>
          <w:lang w:val="ru-RU" w:eastAsia="uk-UA"/>
        </w:rPr>
        <w:t xml:space="preserve">    </w:t>
      </w:r>
      <w:r w:rsidR="001F518A" w:rsidRPr="00C3246B">
        <w:rPr>
          <w:rFonts w:ascii="Times New Roman" w:eastAsia="Calibri" w:hAnsi="Times New Roman" w:cs="Times New Roman"/>
          <w:sz w:val="28"/>
          <w:szCs w:val="28"/>
          <w:lang w:eastAsia="uk-UA"/>
        </w:rPr>
        <w:t>№ 3</w:t>
      </w:r>
      <w:r w:rsidR="001F518A" w:rsidRPr="00C3246B">
        <w:rPr>
          <w:rFonts w:ascii="Times New Roman" w:eastAsia="Calibri" w:hAnsi="Times New Roman" w:cs="Times New Roman"/>
          <w:sz w:val="28"/>
          <w:szCs w:val="28"/>
          <w:lang w:val="ru-RU" w:eastAsia="uk-UA"/>
        </w:rPr>
        <w:t>2</w:t>
      </w:r>
      <w:r w:rsidR="001F518A" w:rsidRPr="00C3246B">
        <w:rPr>
          <w:rFonts w:ascii="Times New Roman" w:eastAsia="Calibri" w:hAnsi="Times New Roman" w:cs="Times New Roman"/>
          <w:sz w:val="28"/>
          <w:szCs w:val="28"/>
          <w:lang w:eastAsia="uk-UA"/>
        </w:rPr>
        <w:t xml:space="preserve"> «Про з</w:t>
      </w:r>
      <w:r w:rsidR="001F518A" w:rsidRPr="00C3246B">
        <w:rPr>
          <w:rFonts w:ascii="Times New Roman" w:eastAsia="Calibri" w:hAnsi="Times New Roman" w:cs="Times New Roman"/>
          <w:bCs/>
          <w:sz w:val="28"/>
          <w:szCs w:val="28"/>
          <w:shd w:val="clear" w:color="auto" w:fill="FFFFFF"/>
        </w:rPr>
        <w:t xml:space="preserve">атвердження Положення про Систему </w:t>
      </w:r>
      <w:proofErr w:type="spellStart"/>
      <w:r w:rsidR="001F518A" w:rsidRPr="00C3246B">
        <w:rPr>
          <w:rFonts w:ascii="Times New Roman" w:eastAsia="Calibri" w:hAnsi="Times New Roman" w:cs="Times New Roman"/>
          <w:bCs/>
          <w:sz w:val="28"/>
          <w:szCs w:val="28"/>
          <w:shd w:val="clear" w:color="auto" w:fill="FFFFFF"/>
        </w:rPr>
        <w:t>Bank</w:t>
      </w:r>
      <w:proofErr w:type="spellEnd"/>
      <w:r w:rsidR="001F518A" w:rsidRPr="00C3246B">
        <w:rPr>
          <w:rFonts w:ascii="Times New Roman" w:eastAsia="Calibri" w:hAnsi="Times New Roman" w:cs="Times New Roman"/>
          <w:bCs/>
          <w:sz w:val="28"/>
          <w:szCs w:val="28"/>
          <w:shd w:val="clear" w:color="auto" w:fill="FFFFFF"/>
        </w:rPr>
        <w:t xml:space="preserve"> ID Національного банку України»</w:t>
      </w:r>
      <w:r w:rsidRPr="00C3246B">
        <w:rPr>
          <w:rFonts w:ascii="Times New Roman" w:eastAsia="Calibri" w:hAnsi="Times New Roman" w:cs="Times New Roman"/>
          <w:bCs/>
          <w:sz w:val="28"/>
          <w:szCs w:val="28"/>
          <w:shd w:val="clear" w:color="auto" w:fill="FFFFFF"/>
        </w:rPr>
        <w:t xml:space="preserve"> (далі </w:t>
      </w:r>
      <w:r w:rsidRPr="00C3246B">
        <w:rPr>
          <w:rFonts w:ascii="Times New Roman" w:eastAsia="Calibri" w:hAnsi="Times New Roman" w:cs="Times New Roman"/>
          <w:sz w:val="28"/>
          <w:szCs w:val="28"/>
          <w:lang w:eastAsia="uk-UA"/>
        </w:rPr>
        <w:t>– Постанова).</w:t>
      </w:r>
    </w:p>
    <w:p w:rsidR="005D729F" w:rsidRPr="007C7F3E" w:rsidRDefault="005D729F" w:rsidP="00A94D00">
      <w:pPr>
        <w:spacing w:after="0" w:line="360" w:lineRule="auto"/>
        <w:ind w:left="-567" w:firstLine="851"/>
        <w:jc w:val="both"/>
        <w:rPr>
          <w:rFonts w:ascii="Times New Roman" w:eastAsia="Calibri" w:hAnsi="Times New Roman" w:cs="Times New Roman"/>
          <w:b/>
          <w:bCs/>
          <w:i/>
          <w:sz w:val="28"/>
          <w:szCs w:val="28"/>
          <w:u w:val="single"/>
          <w:shd w:val="clear" w:color="auto" w:fill="FFFFFF"/>
          <w:lang w:val="ru-RU"/>
        </w:rPr>
      </w:pPr>
    </w:p>
    <w:p w:rsidR="001F518A" w:rsidRPr="00C3246B" w:rsidRDefault="00A14B2D"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5</w:t>
      </w:r>
      <w:r w:rsidR="001F518A" w:rsidRPr="00C3246B">
        <w:rPr>
          <w:rFonts w:ascii="Times New Roman" w:eastAsia="Calibri" w:hAnsi="Times New Roman" w:cs="Times New Roman"/>
          <w:sz w:val="28"/>
          <w:szCs w:val="28"/>
          <w:lang w:eastAsia="uk-UA"/>
        </w:rPr>
        <w:t>. Цим Положенням встановлюються загальні вимоги щодо:</w:t>
      </w:r>
    </w:p>
    <w:p w:rsidR="001F518A" w:rsidRPr="00C3246B" w:rsidRDefault="001F518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 призначення працівника, відповідального за проведення фінансового моніторингу;</w:t>
      </w:r>
    </w:p>
    <w:p w:rsidR="001F518A" w:rsidRPr="00C3246B" w:rsidRDefault="001F518A"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2) правил фінансового моніторингу та програм його здійснення;</w:t>
      </w:r>
    </w:p>
    <w:p w:rsidR="001F518A" w:rsidRPr="00C3246B" w:rsidRDefault="001F518A"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3) підготовки персоналу (працівників) суб'єкта первинного фінансового моніторингу щодо виявлення фінансових операцій, що підлягають фінансовому моніторингу;</w:t>
      </w:r>
    </w:p>
    <w:p w:rsidR="001F518A" w:rsidRPr="00C3246B" w:rsidRDefault="001F518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lang w:eastAsia="uk-UA"/>
        </w:rPr>
        <w:t>4) здійснення належної перевірки кл</w:t>
      </w:r>
      <w:r w:rsidR="00AA7328">
        <w:rPr>
          <w:rFonts w:ascii="Times New Roman" w:eastAsia="Calibri" w:hAnsi="Times New Roman" w:cs="Times New Roman"/>
          <w:sz w:val="28"/>
          <w:szCs w:val="28"/>
          <w:lang w:eastAsia="uk-UA"/>
        </w:rPr>
        <w:t>ієнтів (представників клієнтів)</w:t>
      </w:r>
      <w:r w:rsidRPr="00C3246B">
        <w:rPr>
          <w:rFonts w:ascii="Times New Roman" w:eastAsia="Calibri" w:hAnsi="Times New Roman" w:cs="Times New Roman"/>
          <w:sz w:val="28"/>
          <w:szCs w:val="28"/>
          <w:lang w:eastAsia="uk-UA"/>
        </w:rPr>
        <w:t>;</w:t>
      </w:r>
    </w:p>
    <w:p w:rsidR="001F518A" w:rsidRPr="00C3246B" w:rsidRDefault="007E70B8"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5</w:t>
      </w:r>
      <w:r w:rsidR="001F518A" w:rsidRPr="00C3246B">
        <w:rPr>
          <w:rFonts w:ascii="Times New Roman" w:eastAsia="Calibri" w:hAnsi="Times New Roman" w:cs="Times New Roman"/>
          <w:sz w:val="28"/>
          <w:szCs w:val="28"/>
          <w:lang w:eastAsia="uk-UA"/>
        </w:rPr>
        <w:t>) забезпечення виявлення фінансових операцій, що підлягають фінансовому моніторингу;</w:t>
      </w:r>
    </w:p>
    <w:p w:rsidR="001F518A" w:rsidRPr="00C3246B" w:rsidRDefault="007E70B8"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6</w:t>
      </w:r>
      <w:r w:rsidR="001F518A" w:rsidRPr="00C3246B">
        <w:rPr>
          <w:rFonts w:ascii="Times New Roman" w:eastAsia="Calibri" w:hAnsi="Times New Roman" w:cs="Times New Roman"/>
          <w:sz w:val="28"/>
          <w:szCs w:val="28"/>
          <w:lang w:eastAsia="uk-UA"/>
        </w:rPr>
        <w:t>) управління ризиками</w:t>
      </w:r>
      <w:r w:rsidR="002D72FE">
        <w:rPr>
          <w:rFonts w:ascii="Times New Roman" w:eastAsia="Calibri" w:hAnsi="Times New Roman" w:cs="Times New Roman"/>
          <w:sz w:val="28"/>
          <w:szCs w:val="28"/>
          <w:lang w:eastAsia="uk-UA"/>
        </w:rPr>
        <w:t>;</w:t>
      </w:r>
    </w:p>
    <w:p w:rsidR="001F518A" w:rsidRPr="00C3246B" w:rsidRDefault="007E70B8"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7</w:t>
      </w:r>
      <w:r w:rsidR="001F518A" w:rsidRPr="00C3246B">
        <w:rPr>
          <w:rFonts w:ascii="Times New Roman" w:eastAsia="Calibri" w:hAnsi="Times New Roman" w:cs="Times New Roman"/>
          <w:sz w:val="28"/>
          <w:szCs w:val="28"/>
          <w:lang w:eastAsia="uk-UA"/>
        </w:rPr>
        <w:t>) порядку замороження активів, що пов’язані з тероризмом та його фінансуванням, розповсюдженням зброї масового знищення та його фінансуванням;</w:t>
      </w:r>
    </w:p>
    <w:p w:rsidR="001F518A" w:rsidRPr="00C3246B" w:rsidRDefault="007E70B8"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lastRenderedPageBreak/>
        <w:t>8</w:t>
      </w:r>
      <w:r w:rsidR="001F518A" w:rsidRPr="00C3246B">
        <w:rPr>
          <w:rFonts w:ascii="Times New Roman" w:eastAsia="Calibri" w:hAnsi="Times New Roman" w:cs="Times New Roman"/>
          <w:sz w:val="28"/>
          <w:szCs w:val="28"/>
          <w:lang w:eastAsia="uk-UA"/>
        </w:rPr>
        <w:t>) порядку зупинення та поновлення здійснення фінансових операцій суб'єктами первинного фінансового моніторингу;</w:t>
      </w:r>
    </w:p>
    <w:p w:rsidR="001F518A" w:rsidRPr="00C3246B" w:rsidRDefault="007E70B8"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9</w:t>
      </w:r>
      <w:r w:rsidR="001F518A" w:rsidRPr="00C3246B">
        <w:rPr>
          <w:rFonts w:ascii="Times New Roman" w:eastAsia="Calibri" w:hAnsi="Times New Roman" w:cs="Times New Roman"/>
          <w:sz w:val="28"/>
          <w:szCs w:val="28"/>
          <w:lang w:eastAsia="uk-UA"/>
        </w:rPr>
        <w:t>) проведення внутрішніх перевірок діяльності суб'єкта первинного фінансового моніторингу на предмет дотримання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A14B2D" w:rsidRPr="00C3246B" w:rsidRDefault="00A14B2D"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10) порядку подання на запит НКЦПФР інформації та / або документів (висновків, рішень тощо), копій документів або витягів з документів;</w:t>
      </w:r>
    </w:p>
    <w:p w:rsidR="00A14B2D" w:rsidRPr="00C3246B" w:rsidRDefault="00A14B2D"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lang w:eastAsia="uk-UA"/>
        </w:rPr>
        <w:t>11) процедури застосування відповідних запобіжних заходів щодо держав (юрисдикцій), що не виконують або неналежним чином виконують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r w:rsidR="00780474" w:rsidRPr="00C3246B">
        <w:rPr>
          <w:rFonts w:ascii="Times New Roman" w:eastAsia="Calibri" w:hAnsi="Times New Roman" w:cs="Times New Roman"/>
          <w:sz w:val="28"/>
          <w:szCs w:val="28"/>
          <w:lang w:eastAsia="uk-UA"/>
        </w:rPr>
        <w:t>.</w:t>
      </w:r>
    </w:p>
    <w:p w:rsidR="001F518A" w:rsidRPr="00C3246B" w:rsidRDefault="001F518A" w:rsidP="00A94D00">
      <w:pPr>
        <w:spacing w:after="0" w:line="360" w:lineRule="auto"/>
        <w:ind w:left="-567" w:firstLine="851"/>
        <w:jc w:val="both"/>
        <w:rPr>
          <w:rFonts w:ascii="Times New Roman" w:eastAsia="Calibri" w:hAnsi="Times New Roman" w:cs="Times New Roman"/>
          <w:sz w:val="28"/>
          <w:szCs w:val="28"/>
          <w:shd w:val="clear" w:color="auto" w:fill="00FF00"/>
        </w:rPr>
      </w:pPr>
    </w:p>
    <w:p w:rsidR="001F518A" w:rsidRPr="00C3246B" w:rsidRDefault="00780474" w:rsidP="00A94D00">
      <w:pPr>
        <w:shd w:val="clear" w:color="auto" w:fill="FFFFFF"/>
        <w:suppressAutoHyphens/>
        <w:autoSpaceDN w:val="0"/>
        <w:spacing w:after="0" w:line="360" w:lineRule="auto"/>
        <w:ind w:left="-567" w:firstLine="851"/>
        <w:jc w:val="center"/>
        <w:textAlignment w:val="baseline"/>
        <w:outlineLvl w:val="2"/>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І</w:t>
      </w:r>
      <w:r w:rsidR="001F518A" w:rsidRPr="00C3246B">
        <w:rPr>
          <w:rFonts w:ascii="Times New Roman" w:eastAsia="Calibri" w:hAnsi="Times New Roman" w:cs="Times New Roman"/>
          <w:sz w:val="28"/>
          <w:szCs w:val="28"/>
          <w:lang w:eastAsia="uk-UA"/>
        </w:rPr>
        <w:t>I. Призначення працівника, відповідального за проведення фінансового моніторингу</w:t>
      </w:r>
    </w:p>
    <w:p w:rsidR="001F518A" w:rsidRPr="00C3246B" w:rsidRDefault="001F518A" w:rsidP="00A94D00">
      <w:pPr>
        <w:spacing w:after="0" w:line="360" w:lineRule="auto"/>
        <w:ind w:left="-567" w:firstLine="851"/>
        <w:jc w:val="both"/>
        <w:rPr>
          <w:rFonts w:ascii="Times New Roman" w:hAnsi="Times New Roman" w:cs="Times New Roman"/>
          <w:sz w:val="28"/>
          <w:szCs w:val="28"/>
        </w:rPr>
      </w:pPr>
    </w:p>
    <w:p w:rsidR="001F518A" w:rsidRPr="00C3246B" w:rsidRDefault="001F518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1. З метою забезпечення належного здійснення первинного фінансового моніторингу суб'єкти первинного фінансового моніторингу призначають працівника, відповідального за проведення фінансового моніторингу (далі - відповідальний працівник).</w:t>
      </w:r>
    </w:p>
    <w:p w:rsidR="005D729F" w:rsidRPr="00C3246B" w:rsidRDefault="005D729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p>
    <w:p w:rsidR="001F518A" w:rsidRPr="007C7F3E" w:rsidRDefault="001F518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2. Відповідальний працівник очолює та координує внутрішню систему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суб'єкта первинного фінансового моніторингу.</w:t>
      </w:r>
    </w:p>
    <w:p w:rsidR="005D729F" w:rsidRPr="007C7F3E" w:rsidRDefault="005D729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p>
    <w:p w:rsidR="001F518A" w:rsidRPr="00C3246B" w:rsidRDefault="001F518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3. Відповідальний працівник призначається на посаду на рівні керівництва суб'єкта первинного фінансового моніторингу, повинен працювати в цьому суб'єкті </w:t>
      </w:r>
      <w:r w:rsidRPr="00C3246B">
        <w:rPr>
          <w:rFonts w:ascii="Times New Roman" w:eastAsia="Calibri" w:hAnsi="Times New Roman" w:cs="Times New Roman"/>
          <w:sz w:val="28"/>
          <w:szCs w:val="28"/>
          <w:lang w:eastAsia="uk-UA"/>
        </w:rPr>
        <w:lastRenderedPageBreak/>
        <w:t>первинного фінансового моніторингу за основним місцем роботи та відповідати таким кваліфікаційним вимогам:</w:t>
      </w:r>
    </w:p>
    <w:p w:rsidR="001F518A" w:rsidRPr="00C3246B" w:rsidRDefault="001F518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 вільно володіти державною мовою;</w:t>
      </w:r>
    </w:p>
    <w:p w:rsidR="001F518A" w:rsidRPr="00C3246B" w:rsidRDefault="001F518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lang w:eastAsia="uk-UA"/>
        </w:rPr>
        <w:t>2) знати законодавство України та міжнародні стандарти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володіти навичками щодо застосовування їх в практичній діяльності;</w:t>
      </w:r>
    </w:p>
    <w:p w:rsidR="001F518A" w:rsidRPr="00C3246B" w:rsidRDefault="001F518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3) мати вищу освіту та досвід роботи не менше одного року у відповідній сфері діяльності суб'єкта первинного фінансового моніторингу, або досвід роботи на керівній посаді в суб'єкті первинного фінансового моніторингу не менше одного року, або не менше одного року досвіду роботи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1F518A" w:rsidRPr="00C3246B" w:rsidRDefault="001F518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4) мати сертифікат НКЦПФР </w:t>
      </w:r>
      <w:r w:rsidR="00AA7328" w:rsidRPr="00AA7328">
        <w:rPr>
          <w:rFonts w:ascii="Times New Roman" w:eastAsia="Calibri" w:hAnsi="Times New Roman" w:cs="Times New Roman"/>
          <w:sz w:val="28"/>
          <w:szCs w:val="28"/>
          <w:lang w:eastAsia="uk-UA"/>
        </w:rPr>
        <w:t>на право здійснення дій, пов’язаних з безпосереднім провадженням професійної діяльності на фондовому ринку</w:t>
      </w:r>
      <w:r w:rsidRPr="00C3246B">
        <w:rPr>
          <w:rFonts w:ascii="Times New Roman" w:eastAsia="Calibri" w:hAnsi="Times New Roman" w:cs="Times New Roman"/>
          <w:sz w:val="28"/>
          <w:szCs w:val="28"/>
          <w:lang w:eastAsia="uk-UA"/>
        </w:rPr>
        <w:t>, який відповідає ліцензії (або одній із ліцензій) на провадження професійної діяльності на фондовому ринку (ринку цінних паперів), що має суб'єкт первинного фінансового моніторингу;</w:t>
      </w:r>
    </w:p>
    <w:p w:rsidR="001F518A" w:rsidRPr="007C7F3E" w:rsidRDefault="001F518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5) мати бездоганну ділову репутацію.</w:t>
      </w:r>
    </w:p>
    <w:p w:rsidR="005D729F" w:rsidRPr="007C7F3E" w:rsidRDefault="005D729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p>
    <w:p w:rsidR="001F518A" w:rsidRPr="00C3246B" w:rsidRDefault="001F518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4. Особа з бездоганною діловою репутацією за останні три роки повинна відповідати таким вимогам:</w:t>
      </w:r>
    </w:p>
    <w:p w:rsidR="001F518A" w:rsidRPr="00C3246B" w:rsidRDefault="001F518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 не мати не погашеної або не знятої в установленому законодавством порядку судимості за вчинення злочину;</w:t>
      </w:r>
    </w:p>
    <w:p w:rsidR="001F518A" w:rsidRPr="00C3246B" w:rsidRDefault="001F518A"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2) попередня діяльність особи, яка була керівником юридичної особи, не призвела до примусового призначення тимчасового керівника (тимчасової адміністрації), або анулювання відповідних ліцензій на ринках фінансових послуг, або анулювання документів, що надають право фізичній особі здійснювати </w:t>
      </w:r>
      <w:r w:rsidRPr="00C3246B">
        <w:rPr>
          <w:rFonts w:ascii="Times New Roman" w:eastAsia="Calibri" w:hAnsi="Times New Roman" w:cs="Times New Roman"/>
          <w:sz w:val="28"/>
          <w:szCs w:val="28"/>
          <w:lang w:eastAsia="uk-UA"/>
        </w:rPr>
        <w:lastRenderedPageBreak/>
        <w:t>професійну діяльність на фондовому ринку (анулювання сертифікатів тощо), якщо таке анулювання є результатом накладення санкції;</w:t>
      </w:r>
    </w:p>
    <w:p w:rsidR="001F518A" w:rsidRPr="00C3246B" w:rsidRDefault="001F518A"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3) особа не була притягнута до адміністративної відповідальності за повторне порушення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1F518A" w:rsidRPr="00C3246B" w:rsidRDefault="001F518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4) особа з'являлась на складання протоколу про адміністративне правопорушення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(у разі його складання та відсутності об'єктивних підстав для такої неявки);</w:t>
      </w:r>
    </w:p>
    <w:p w:rsidR="001F518A" w:rsidRPr="007C7F3E" w:rsidRDefault="001F518A" w:rsidP="00A94D00">
      <w:pPr>
        <w:spacing w:after="0" w:line="360" w:lineRule="auto"/>
        <w:ind w:left="-567" w:firstLine="851"/>
        <w:jc w:val="both"/>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5) особу не було звільнено на вимогу державного органу (у тому числі іноземного) та на підставі </w:t>
      </w:r>
      <w:hyperlink r:id="rId5" w:history="1">
        <w:r w:rsidRPr="00C3246B">
          <w:rPr>
            <w:rFonts w:ascii="Times New Roman" w:eastAsia="Calibri" w:hAnsi="Times New Roman" w:cs="Times New Roman"/>
            <w:sz w:val="28"/>
            <w:szCs w:val="28"/>
            <w:lang w:eastAsia="uk-UA"/>
          </w:rPr>
          <w:t>пунктів 2 - 4</w:t>
        </w:r>
      </w:hyperlink>
      <w:r w:rsidRPr="00C3246B">
        <w:rPr>
          <w:rFonts w:ascii="Times New Roman" w:eastAsia="Calibri" w:hAnsi="Times New Roman" w:cs="Times New Roman"/>
          <w:sz w:val="28"/>
          <w:szCs w:val="28"/>
          <w:lang w:eastAsia="uk-UA"/>
        </w:rPr>
        <w:t>, </w:t>
      </w:r>
      <w:hyperlink r:id="rId6" w:history="1">
        <w:r w:rsidRPr="00C3246B">
          <w:rPr>
            <w:rFonts w:ascii="Times New Roman" w:eastAsia="Calibri" w:hAnsi="Times New Roman" w:cs="Times New Roman"/>
            <w:sz w:val="28"/>
            <w:szCs w:val="28"/>
            <w:lang w:eastAsia="uk-UA"/>
          </w:rPr>
          <w:t>7</w:t>
        </w:r>
      </w:hyperlink>
      <w:r w:rsidRPr="00C3246B">
        <w:rPr>
          <w:rFonts w:ascii="Times New Roman" w:eastAsia="Calibri" w:hAnsi="Times New Roman" w:cs="Times New Roman"/>
          <w:sz w:val="28"/>
          <w:szCs w:val="28"/>
          <w:lang w:eastAsia="uk-UA"/>
        </w:rPr>
        <w:t>, </w:t>
      </w:r>
      <w:hyperlink r:id="rId7" w:history="1">
        <w:r w:rsidRPr="00C3246B">
          <w:rPr>
            <w:rFonts w:ascii="Times New Roman" w:eastAsia="Calibri" w:hAnsi="Times New Roman" w:cs="Times New Roman"/>
            <w:sz w:val="28"/>
            <w:szCs w:val="28"/>
            <w:lang w:eastAsia="uk-UA"/>
          </w:rPr>
          <w:t>8 частини першої статті 40</w:t>
        </w:r>
      </w:hyperlink>
      <w:r w:rsidRPr="00C3246B">
        <w:rPr>
          <w:rFonts w:ascii="Times New Roman" w:eastAsia="Calibri" w:hAnsi="Times New Roman" w:cs="Times New Roman"/>
          <w:sz w:val="28"/>
          <w:szCs w:val="28"/>
          <w:lang w:eastAsia="uk-UA"/>
        </w:rPr>
        <w:t> та статті 41 Кодексу законів про працю України (крім іноземця).</w:t>
      </w:r>
    </w:p>
    <w:p w:rsidR="005D729F" w:rsidRPr="007C7F3E" w:rsidRDefault="005D729F" w:rsidP="00A94D00">
      <w:pPr>
        <w:spacing w:after="0" w:line="360" w:lineRule="auto"/>
        <w:ind w:left="-567" w:firstLine="851"/>
        <w:jc w:val="both"/>
        <w:rPr>
          <w:rFonts w:ascii="Times New Roman" w:eastAsia="Calibri" w:hAnsi="Times New Roman" w:cs="Times New Roman"/>
          <w:sz w:val="28"/>
          <w:szCs w:val="28"/>
          <w:lang w:val="ru-RU" w:eastAsia="uk-UA"/>
        </w:rPr>
      </w:pPr>
    </w:p>
    <w:p w:rsidR="001F518A" w:rsidRPr="007C7F3E" w:rsidRDefault="001F518A" w:rsidP="00A94D00">
      <w:pPr>
        <w:spacing w:after="0" w:line="360" w:lineRule="auto"/>
        <w:ind w:left="-567" w:firstLine="851"/>
        <w:jc w:val="both"/>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5. Відповідальний працівник призначається до дня здійснення першої фінансової операції у порядку, встановленому установчими та/або внутрішніми документами суб'єкта первинного фінансового моніторингу, та відповідно до законодавства.</w:t>
      </w:r>
    </w:p>
    <w:p w:rsidR="005D729F" w:rsidRPr="007C7F3E" w:rsidRDefault="005D729F" w:rsidP="00A94D00">
      <w:pPr>
        <w:spacing w:after="0" w:line="360" w:lineRule="auto"/>
        <w:ind w:left="-567" w:firstLine="851"/>
        <w:jc w:val="both"/>
        <w:rPr>
          <w:rFonts w:ascii="Times New Roman" w:eastAsia="Calibri" w:hAnsi="Times New Roman" w:cs="Times New Roman"/>
          <w:sz w:val="28"/>
          <w:szCs w:val="28"/>
          <w:lang w:val="ru-RU" w:eastAsia="uk-UA"/>
        </w:rPr>
      </w:pPr>
    </w:p>
    <w:p w:rsidR="001F518A" w:rsidRPr="00C3246B" w:rsidRDefault="001F518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6. Не пізніше наступного робочого дня після звільнення відповідального працівника або припинення обов'язків відповідального працівника суб'єкт первинного фінансового моніторингу призначає іншого відповідального працівника.</w:t>
      </w:r>
    </w:p>
    <w:p w:rsidR="001F518A" w:rsidRPr="007C7F3E" w:rsidRDefault="001F518A"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Допускається виконання обов'язків відповідального працівника в разі його звільнення особою, що тимчасово виконує його обов'язки, на строк перевірки ділової репутації кандидата на посаду відповідального працівника, який не повинен перевищувати трьох місяців.</w:t>
      </w:r>
    </w:p>
    <w:p w:rsidR="005D729F" w:rsidRPr="007C7F3E" w:rsidRDefault="005D729F" w:rsidP="00A94D00">
      <w:pPr>
        <w:spacing w:after="0" w:line="360" w:lineRule="auto"/>
        <w:ind w:left="-567" w:firstLine="851"/>
        <w:jc w:val="both"/>
        <w:rPr>
          <w:rFonts w:ascii="Times New Roman" w:eastAsia="Calibri" w:hAnsi="Times New Roman" w:cs="Times New Roman"/>
          <w:sz w:val="28"/>
          <w:szCs w:val="28"/>
          <w:lang w:eastAsia="uk-UA"/>
        </w:rPr>
      </w:pPr>
    </w:p>
    <w:p w:rsidR="001F518A" w:rsidRPr="007C7F3E" w:rsidRDefault="00AB02CC"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hyperlink r:id="rId8" w:history="1">
        <w:r w:rsidR="001F518A" w:rsidRPr="00C3246B">
          <w:rPr>
            <w:rFonts w:ascii="Times New Roman" w:eastAsia="Calibri" w:hAnsi="Times New Roman" w:cs="Times New Roman"/>
            <w:sz w:val="28"/>
            <w:szCs w:val="28"/>
            <w:lang w:eastAsia="uk-UA"/>
          </w:rPr>
          <w:t>7. Призначення відповідального працівника здійснюється після перевірки ділової репутації кандидата на посаду відповідального працівника, за результатами якої встановлено, що кандидат має бездоганну ділову репутацію на підставі наданих оригіналів документів: паспорта, трудової книжки, документів про освіту та/або підвищення кваліфікації, сертифіката на право здійснення професійної діяльності на фондовому ринку, довідки про відсутність судимості, отриманої в органах внутрішніх справ не пізніше трьох місяців до здійснення перевірки ділової репутації, та анкети ділової репутації, яка заповнюється кандидатом на посаду відповідального працівника.</w:t>
        </w:r>
      </w:hyperlink>
    </w:p>
    <w:p w:rsidR="001F518A" w:rsidRPr="007C7F3E" w:rsidRDefault="001F518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Оригінали документів, які підтверджують бездоганну ділову репутацію кандидата на посаду відповідального працівника, або їх копії повинні зберігатись у суб'єкта первинного фінансового моніторингу.</w:t>
      </w:r>
    </w:p>
    <w:p w:rsidR="001F518A" w:rsidRPr="00C3246B" w:rsidRDefault="001F518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У разі призначення відповідальним працівником керівника суб'єкта первинного фінансового моніторингу перевірка його ділової репутації здійснюється відповідним органом управління суб'єкта первинного фінансового моніторингу, засновниками, або працівником(</w:t>
      </w:r>
      <w:proofErr w:type="spellStart"/>
      <w:r w:rsidRPr="00C3246B">
        <w:rPr>
          <w:rFonts w:ascii="Times New Roman" w:eastAsia="Calibri" w:hAnsi="Times New Roman" w:cs="Times New Roman"/>
          <w:sz w:val="28"/>
          <w:szCs w:val="28"/>
          <w:lang w:eastAsia="uk-UA"/>
        </w:rPr>
        <w:t>ами</w:t>
      </w:r>
      <w:proofErr w:type="spellEnd"/>
      <w:r w:rsidRPr="00C3246B">
        <w:rPr>
          <w:rFonts w:ascii="Times New Roman" w:eastAsia="Calibri" w:hAnsi="Times New Roman" w:cs="Times New Roman"/>
          <w:sz w:val="28"/>
          <w:szCs w:val="28"/>
          <w:lang w:eastAsia="uk-UA"/>
        </w:rPr>
        <w:t>) підрозділу внутрішнього аудиту, або окремою посадовою особою, що проводить внутрішній аудит (контроль) в суб'єкті первинного фінансового моніторингу.</w:t>
      </w:r>
    </w:p>
    <w:p w:rsidR="001F518A" w:rsidRPr="007C7F3E" w:rsidRDefault="001F518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Підтвердження бездоганної ділової репутації кандидата на посаду відповідального працівника за результатами перевірки оформлюється письмовим висновком, який містить відомості щодо бездоганної ділової репутації кандидата на посаду відповідального працівника, перелік та реквізити документів, на підставі яких проведено перевірку ділової репутації, та підписується або керівником суб'єкта первинного фінансового моніторингу, або особами, які проводили перевірку ділової репутації, або затверджується відповідним органом управління суб'єкта первинного фінансового моніторингу.</w:t>
      </w:r>
    </w:p>
    <w:p w:rsidR="005D729F" w:rsidRPr="007C7F3E" w:rsidRDefault="005D729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p>
    <w:p w:rsidR="000B22EF" w:rsidRPr="007C7F3E" w:rsidRDefault="000B22EF" w:rsidP="00A94D00">
      <w:pPr>
        <w:spacing w:after="0" w:line="360" w:lineRule="auto"/>
        <w:ind w:left="-567" w:firstLine="851"/>
        <w:jc w:val="both"/>
        <w:rPr>
          <w:rFonts w:ascii="Times New Roman" w:hAnsi="Times New Roman" w:cs="Times New Roman"/>
          <w:sz w:val="28"/>
          <w:szCs w:val="28"/>
        </w:rPr>
      </w:pPr>
      <w:r w:rsidRPr="00C3246B">
        <w:rPr>
          <w:rFonts w:ascii="Times New Roman" w:eastAsia="Calibri" w:hAnsi="Times New Roman" w:cs="Times New Roman"/>
          <w:sz w:val="28"/>
          <w:szCs w:val="28"/>
          <w:lang w:eastAsia="uk-UA"/>
        </w:rPr>
        <w:t xml:space="preserve">8. Відповідальний працівник повинен пройти навчання не пізніше трьох місяців з дня його призначення на посаду та підвищувати свою кваліфікацію шляхом проходження навчання не рідше одного разу на три роки згідно з вимогами </w:t>
      </w:r>
      <w:r w:rsidRPr="00C3246B">
        <w:rPr>
          <w:rFonts w:ascii="Times New Roman" w:eastAsia="Calibri" w:hAnsi="Times New Roman" w:cs="Times New Roman"/>
          <w:sz w:val="28"/>
          <w:szCs w:val="28"/>
          <w:lang w:eastAsia="uk-UA"/>
        </w:rPr>
        <w:lastRenderedPageBreak/>
        <w:t>Порядку організації та координації роботи з перепідготовки і підвищення кваліфікації спеціалістів з питань фінансового моніторингу, затвердженого </w:t>
      </w:r>
      <w:r w:rsidR="00780474" w:rsidRPr="00C3246B">
        <w:rPr>
          <w:rFonts w:ascii="Times New Roman" w:hAnsi="Times New Roman" w:cs="Times New Roman"/>
          <w:sz w:val="28"/>
          <w:szCs w:val="28"/>
        </w:rPr>
        <w:t xml:space="preserve">постановою Кабінету Міністрів України від 19 серпня 2015 року </w:t>
      </w:r>
      <w:r w:rsidR="008A2300">
        <w:rPr>
          <w:rFonts w:ascii="Times New Roman" w:hAnsi="Times New Roman" w:cs="Times New Roman"/>
          <w:sz w:val="28"/>
          <w:szCs w:val="28"/>
        </w:rPr>
        <w:t xml:space="preserve"> </w:t>
      </w:r>
      <w:r w:rsidR="00780474" w:rsidRPr="00C3246B">
        <w:rPr>
          <w:rFonts w:ascii="Times New Roman" w:hAnsi="Times New Roman" w:cs="Times New Roman"/>
          <w:sz w:val="28"/>
          <w:szCs w:val="28"/>
        </w:rPr>
        <w:t>№ 610.</w:t>
      </w:r>
    </w:p>
    <w:p w:rsidR="005D729F" w:rsidRPr="007C7F3E" w:rsidRDefault="005D729F" w:rsidP="00A94D00">
      <w:pPr>
        <w:spacing w:after="0" w:line="360" w:lineRule="auto"/>
        <w:ind w:left="-567" w:firstLine="851"/>
        <w:jc w:val="both"/>
        <w:rPr>
          <w:rFonts w:ascii="Times New Roman" w:eastAsia="Calibri" w:hAnsi="Times New Roman" w:cs="Times New Roman"/>
          <w:b/>
          <w:i/>
          <w:sz w:val="28"/>
          <w:szCs w:val="28"/>
          <w:lang w:eastAsia="uk-UA"/>
        </w:rPr>
      </w:pPr>
    </w:p>
    <w:p w:rsidR="000B22EF" w:rsidRPr="007C7F3E" w:rsidRDefault="000B22EF"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9. З урахуванням особливостей організаційної структури суб'єкта первинного фінансового моніторингу може бути створено окремий структурний підрозділ з питань проведення фінансового моніторингу. Зазначений підрозділ функціонує відповідно до положення про цей структурний підрозділ. У цьому випадку керівником підрозділу є відповідальний працівник.</w:t>
      </w:r>
    </w:p>
    <w:p w:rsidR="005D729F" w:rsidRPr="007C7F3E" w:rsidRDefault="005D729F" w:rsidP="00A94D00">
      <w:pPr>
        <w:spacing w:after="0" w:line="360" w:lineRule="auto"/>
        <w:ind w:left="-567" w:firstLine="851"/>
        <w:jc w:val="both"/>
        <w:rPr>
          <w:rFonts w:ascii="Times New Roman" w:eastAsia="Calibri" w:hAnsi="Times New Roman" w:cs="Times New Roman"/>
          <w:sz w:val="28"/>
          <w:szCs w:val="28"/>
          <w:lang w:eastAsia="uk-UA"/>
        </w:rPr>
      </w:pPr>
    </w:p>
    <w:p w:rsidR="000B22EF" w:rsidRPr="007C7F3E"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10. У разі недоцільності введення окремої посади або визначення працівника, на якого покладаються обов'язки відповідального працівника, відповідальним за проведення фінансового моніторингу може призначатися керівник суб'єкта первинного фінансового моніторингу.</w:t>
      </w:r>
    </w:p>
    <w:p w:rsidR="005D729F" w:rsidRPr="007C7F3E" w:rsidRDefault="005D729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p>
    <w:p w:rsidR="000B22EF" w:rsidRPr="007C7F3E"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11. Протягом трьох робочих днів з дати призначення відповідального працівника, але не пізніше дня проведення першої фінансової операції, суб'єкт первинного фінансового моніторингу подає Державній службі фінансового моніторингу України (далі - </w:t>
      </w:r>
      <w:proofErr w:type="spellStart"/>
      <w:r w:rsidRPr="00C3246B">
        <w:rPr>
          <w:rFonts w:ascii="Times New Roman" w:eastAsia="Calibri" w:hAnsi="Times New Roman" w:cs="Times New Roman"/>
          <w:sz w:val="28"/>
          <w:szCs w:val="28"/>
          <w:lang w:eastAsia="uk-UA"/>
        </w:rPr>
        <w:t>Держфінмоніторинг</w:t>
      </w:r>
      <w:proofErr w:type="spellEnd"/>
      <w:r w:rsidRPr="00C3246B">
        <w:rPr>
          <w:rFonts w:ascii="Times New Roman" w:eastAsia="Calibri" w:hAnsi="Times New Roman" w:cs="Times New Roman"/>
          <w:sz w:val="28"/>
          <w:szCs w:val="28"/>
          <w:lang w:eastAsia="uk-UA"/>
        </w:rPr>
        <w:t>) інформацію, необхідну для взяття його на облік, та повинен протягом трьох робочих днів подавати зміни до поданої при постановці на облік інформації у разі їх виникнення.</w:t>
      </w:r>
    </w:p>
    <w:p w:rsidR="000B22EF" w:rsidRPr="006D4992"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Суб'єкт первинного фінансового моніторингу подає </w:t>
      </w:r>
      <w:proofErr w:type="spellStart"/>
      <w:r w:rsidRPr="00C3246B">
        <w:rPr>
          <w:rFonts w:ascii="Times New Roman" w:eastAsia="Calibri" w:hAnsi="Times New Roman" w:cs="Times New Roman"/>
          <w:sz w:val="28"/>
          <w:szCs w:val="28"/>
          <w:lang w:eastAsia="uk-UA"/>
        </w:rPr>
        <w:t>Держфінмоніторингу</w:t>
      </w:r>
      <w:proofErr w:type="spellEnd"/>
      <w:r w:rsidRPr="00C3246B">
        <w:rPr>
          <w:rFonts w:ascii="Times New Roman" w:eastAsia="Calibri" w:hAnsi="Times New Roman" w:cs="Times New Roman"/>
          <w:sz w:val="28"/>
          <w:szCs w:val="28"/>
          <w:lang w:eastAsia="uk-UA"/>
        </w:rPr>
        <w:t xml:space="preserve"> інформацію для взяття на облік у порядку, визначеному</w:t>
      </w:r>
      <w:r w:rsidR="00780474" w:rsidRPr="00C3246B">
        <w:rPr>
          <w:rFonts w:ascii="Times New Roman" w:eastAsia="Calibri" w:hAnsi="Times New Roman" w:cs="Times New Roman"/>
          <w:sz w:val="28"/>
          <w:szCs w:val="28"/>
          <w:lang w:eastAsia="uk-UA"/>
        </w:rPr>
        <w:t xml:space="preserve"> постановою Кабінету Міністрів України від 05 серпня 2015 року № 552 «Деякі питання організації фінансового моніторингу».</w:t>
      </w:r>
    </w:p>
    <w:p w:rsidR="000B22EF" w:rsidRPr="006D4992" w:rsidRDefault="000B22EF"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Примірники (копії) відповідних форм, документи, які підтверджують факт їх відправлення та повідомлення про результати їх обробки, зберігаються суб'єктом первинного фінансового моніторингу протягом п'яти років.</w:t>
      </w:r>
    </w:p>
    <w:p w:rsidR="005D729F" w:rsidRPr="006D4992" w:rsidRDefault="005D729F" w:rsidP="00A94D00">
      <w:pPr>
        <w:spacing w:after="0" w:line="360" w:lineRule="auto"/>
        <w:ind w:left="-567" w:firstLine="851"/>
        <w:jc w:val="both"/>
        <w:rPr>
          <w:rFonts w:ascii="Times New Roman" w:eastAsia="Calibri" w:hAnsi="Times New Roman" w:cs="Times New Roman"/>
          <w:sz w:val="28"/>
          <w:szCs w:val="28"/>
          <w:lang w:eastAsia="uk-UA"/>
        </w:rPr>
      </w:pPr>
    </w:p>
    <w:p w:rsidR="000B22EF" w:rsidRPr="007C7F3E"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lastRenderedPageBreak/>
        <w:t>12. На час відсутності (відпустки, відрядження, хвороби) відповідального працівника або неможливості виконання покладених на нього обов'язків призначається особа, що тимчасово виконує його обов'язки. Строк виконання обов'язків не може перевищувати чотирьох місяців безперервно. На вказану особу поширюються права та обов'язки, установлені для відповідального працівника. Після спливу цього строку суб'єкт первинного фінансового моніторингу призначає відповідального працівника.</w:t>
      </w:r>
    </w:p>
    <w:p w:rsidR="000B22EF" w:rsidRPr="006D4992"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Особа, що тимчасово виконує обов'язки відповідального працівника, може бути призначена одночасно з відповідальним працівником.</w:t>
      </w:r>
    </w:p>
    <w:p w:rsidR="000B22EF" w:rsidRPr="006D4992" w:rsidRDefault="000B22EF" w:rsidP="00A94D00">
      <w:pPr>
        <w:spacing w:after="0" w:line="360" w:lineRule="auto"/>
        <w:ind w:left="-567" w:firstLine="851"/>
        <w:jc w:val="both"/>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Особа, що тимчасово виконує обов'язки відповідального працівника, може не проходити професійну підготовку у сфері фінансового моніторингу.</w:t>
      </w:r>
    </w:p>
    <w:p w:rsidR="005D729F" w:rsidRPr="006D4992" w:rsidRDefault="005D729F" w:rsidP="00A94D00">
      <w:pPr>
        <w:spacing w:after="0" w:line="360" w:lineRule="auto"/>
        <w:ind w:left="-567" w:firstLine="851"/>
        <w:jc w:val="both"/>
        <w:rPr>
          <w:rFonts w:ascii="Times New Roman" w:eastAsia="Calibri" w:hAnsi="Times New Roman" w:cs="Times New Roman"/>
          <w:sz w:val="28"/>
          <w:szCs w:val="28"/>
          <w:lang w:val="ru-RU" w:eastAsia="uk-UA"/>
        </w:rPr>
      </w:pPr>
    </w:p>
    <w:p w:rsidR="000B22EF" w:rsidRPr="00C3246B"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13. Особа, що тимчасово виконує обов'язки відповідального працівника, повинна відповідати таким вимогам:</w:t>
      </w:r>
    </w:p>
    <w:p w:rsidR="000B22EF" w:rsidRPr="00C3246B"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 не мати не погашеної або не знятої в установленому законодавством порядку судимості за вчинення злочину;</w:t>
      </w:r>
    </w:p>
    <w:p w:rsidR="000B22EF" w:rsidRPr="00C3246B"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2) мати сертифікат НКЦПФР </w:t>
      </w:r>
      <w:r w:rsidR="00AA7328" w:rsidRPr="00AA7328">
        <w:rPr>
          <w:rFonts w:ascii="Times New Roman" w:eastAsia="Calibri" w:hAnsi="Times New Roman" w:cs="Times New Roman"/>
          <w:sz w:val="28"/>
          <w:szCs w:val="28"/>
          <w:lang w:eastAsia="uk-UA"/>
        </w:rPr>
        <w:t>на право здійснення дій, пов’язаних з безпосереднім провадженням професійної діяльності на фондовому ринку</w:t>
      </w:r>
      <w:r w:rsidRPr="00C3246B">
        <w:rPr>
          <w:rFonts w:ascii="Times New Roman" w:eastAsia="Calibri" w:hAnsi="Times New Roman" w:cs="Times New Roman"/>
          <w:sz w:val="28"/>
          <w:szCs w:val="28"/>
          <w:lang w:eastAsia="uk-UA"/>
        </w:rPr>
        <w:t>, який відповідає ліцензії (або одній із ліцензій) на провадження професійної діяльності на фондовому ринку (ринку цінних паперів), що має суб'єкт первинного фінансового моніторингу;</w:t>
      </w:r>
    </w:p>
    <w:p w:rsidR="000B22EF" w:rsidRPr="00C3246B" w:rsidRDefault="000B22EF"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3) пройти підготовку щодо виявлення фінансових операцій, що підлягають фінансовому моніторингу, за програмою навчання, затвердженою в суб'єкті первинного фінансового моніторингу;</w:t>
      </w:r>
    </w:p>
    <w:p w:rsidR="000B22EF" w:rsidRPr="007C7F3E"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4) працювати в цьому суб'єкті первинного фінансового моніторингу за основним місцем роботи.</w:t>
      </w:r>
    </w:p>
    <w:p w:rsidR="000B22EF" w:rsidRPr="007C7F3E" w:rsidRDefault="00AB02CC"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hyperlink r:id="rId9" w:history="1">
        <w:r w:rsidR="000B22EF" w:rsidRPr="00C3246B">
          <w:rPr>
            <w:rFonts w:ascii="Times New Roman" w:eastAsia="Calibri" w:hAnsi="Times New Roman" w:cs="Times New Roman"/>
            <w:sz w:val="28"/>
            <w:szCs w:val="28"/>
            <w:lang w:eastAsia="uk-UA"/>
          </w:rPr>
          <w:t xml:space="preserve">Перевірка відповідності особи, що тимчасово виконує обов'язки відповідального працівника, вимогам, установленим цим Положенням, здійснюється керівником або особою, яка виконує його обов'язки, до її призначення на підставі оригіналів документів: паспорта, трудової книжки, документів про </w:t>
        </w:r>
        <w:r w:rsidR="000B22EF" w:rsidRPr="00C3246B">
          <w:rPr>
            <w:rFonts w:ascii="Times New Roman" w:eastAsia="Calibri" w:hAnsi="Times New Roman" w:cs="Times New Roman"/>
            <w:sz w:val="28"/>
            <w:szCs w:val="28"/>
            <w:lang w:eastAsia="uk-UA"/>
          </w:rPr>
          <w:lastRenderedPageBreak/>
          <w:t>освіту та/або підвищення кваліфікації, сертифіката на право здійснення професійної діяльності на ринку цінних паперів, довідки про відсутність судимості, отриманої в органах внутрішніх справ не пізніше трьох місяців до здійснення перевірки відповідності особи, що виконує обов'язки відповідального працівника.</w:t>
        </w:r>
      </w:hyperlink>
    </w:p>
    <w:p w:rsidR="000B22EF" w:rsidRPr="006D4992"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Такі документи або їх копії повинні зберігатись у суб'єкта первинного фінансового моніторингу.</w:t>
      </w:r>
    </w:p>
    <w:p w:rsidR="000B22EF" w:rsidRPr="006D4992" w:rsidRDefault="000B22EF" w:rsidP="00A94D00">
      <w:pPr>
        <w:spacing w:after="0" w:line="360" w:lineRule="auto"/>
        <w:ind w:left="-567" w:firstLine="851"/>
        <w:jc w:val="both"/>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У разі призначення керівника особою, що тимчасово виконує обов'язки відповідального працівника, перевірка його відповідності вимогам, установленим цим Положенням, здійснюється відповідним органом управління суб'єкта первинного фінансового моніторингу, засновниками, або працівником(</w:t>
      </w:r>
      <w:proofErr w:type="spellStart"/>
      <w:r w:rsidRPr="00C3246B">
        <w:rPr>
          <w:rFonts w:ascii="Times New Roman" w:eastAsia="Calibri" w:hAnsi="Times New Roman" w:cs="Times New Roman"/>
          <w:sz w:val="28"/>
          <w:szCs w:val="28"/>
          <w:lang w:eastAsia="uk-UA"/>
        </w:rPr>
        <w:t>ами</w:t>
      </w:r>
      <w:proofErr w:type="spellEnd"/>
      <w:r w:rsidRPr="00C3246B">
        <w:rPr>
          <w:rFonts w:ascii="Times New Roman" w:eastAsia="Calibri" w:hAnsi="Times New Roman" w:cs="Times New Roman"/>
          <w:sz w:val="28"/>
          <w:szCs w:val="28"/>
          <w:lang w:eastAsia="uk-UA"/>
        </w:rPr>
        <w:t>) підрозділу внутрішнього аудиту (контролю), або окремою посадовою особою, що проводить внутрішній аудит (контроль) в суб'єкті первинного фінансового моніторингу.</w:t>
      </w:r>
    </w:p>
    <w:p w:rsidR="005D729F" w:rsidRPr="006D4992" w:rsidRDefault="005D729F" w:rsidP="00A94D00">
      <w:pPr>
        <w:spacing w:after="0" w:line="360" w:lineRule="auto"/>
        <w:ind w:left="-567" w:firstLine="851"/>
        <w:jc w:val="both"/>
        <w:rPr>
          <w:rFonts w:ascii="Times New Roman" w:eastAsia="Calibri" w:hAnsi="Times New Roman" w:cs="Times New Roman"/>
          <w:sz w:val="28"/>
          <w:szCs w:val="28"/>
          <w:lang w:val="ru-RU" w:eastAsia="uk-UA"/>
        </w:rPr>
      </w:pPr>
    </w:p>
    <w:p w:rsidR="000B22EF" w:rsidRPr="007C7F3E"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14. У разі наявності у суб'єкта первинного фінансового моніторингу відокремлених підрозділів за поданням керівника відокремленого підрозділу або особи, яка виконує його обов'язки, за погодженням з відповідальним працівником суб'єкта первинного фінансового моніторингу керівник суб'єкта первинного фінансового моніторингу або особа, яка виконує його обов'язки, призначає відповідального працівника у відокремленому підрозділі.</w:t>
      </w:r>
    </w:p>
    <w:p w:rsidR="000B22EF" w:rsidRPr="006D4992"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Відповідальний працівник у відокремленому підрозділі підзвітний тільки керівнику суб'єкта первинного фінансового моніторингу.</w:t>
      </w:r>
    </w:p>
    <w:p w:rsidR="000B22EF" w:rsidRPr="006D4992"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У разі недоцільності введення окремої посади або визначення працівника, на якого покладаються обов'язки відповідального працівника, відповідальним за проведення фінансового моніторингу у відокремленому підрозділі може призначатися керівник відокремленого підрозділу.</w:t>
      </w:r>
    </w:p>
    <w:p w:rsidR="000B22EF" w:rsidRPr="006D4992" w:rsidRDefault="000B22EF" w:rsidP="00A94D00">
      <w:pPr>
        <w:spacing w:after="0" w:line="360" w:lineRule="auto"/>
        <w:ind w:left="-567" w:firstLine="851"/>
        <w:jc w:val="both"/>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Одна й та сама особа не може бути одночасно призначена відповідальним працівником суб'єкта первинного фінансового моніторингу і відокремленого підрозділу, а також одночасно у декількох відокремлених підрозділах.</w:t>
      </w:r>
    </w:p>
    <w:p w:rsidR="005D729F" w:rsidRPr="006D4992" w:rsidRDefault="005D729F" w:rsidP="00A94D00">
      <w:pPr>
        <w:spacing w:after="0" w:line="360" w:lineRule="auto"/>
        <w:ind w:left="-567" w:firstLine="851"/>
        <w:jc w:val="both"/>
        <w:rPr>
          <w:rFonts w:ascii="Times New Roman" w:eastAsia="Calibri" w:hAnsi="Times New Roman" w:cs="Times New Roman"/>
          <w:sz w:val="28"/>
          <w:szCs w:val="28"/>
          <w:lang w:val="ru-RU" w:eastAsia="uk-UA"/>
        </w:rPr>
      </w:pPr>
    </w:p>
    <w:p w:rsidR="000B22EF" w:rsidRPr="007C7F3E"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lastRenderedPageBreak/>
        <w:t>15. Відповідальний працівник здійснює свої повноваження на підставі посадової інструкції, яка затверджується керівником суб'єкта первинного фінансового моніторингу або особою, яка виконує його обов'язки. Відповідальний працівник засвідчує підписом факт ознайомлення з посадовою інструкцією.</w:t>
      </w:r>
    </w:p>
    <w:p w:rsidR="000B22EF" w:rsidRPr="007C7F3E" w:rsidRDefault="000B22EF"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Посадова інструкція відповідального працівника повинна містити повноваження (права), функції та завдання, передбачені законодавством, правилами фінансового моніторингу (далі - Правила), іншими внутрішніми документами суб'єкта первинного фінансового моніторингу.</w:t>
      </w:r>
    </w:p>
    <w:p w:rsidR="005D729F" w:rsidRPr="007C7F3E" w:rsidRDefault="005D729F" w:rsidP="00A94D00">
      <w:pPr>
        <w:spacing w:after="0" w:line="360" w:lineRule="auto"/>
        <w:ind w:left="-567" w:firstLine="851"/>
        <w:jc w:val="both"/>
        <w:rPr>
          <w:rFonts w:ascii="Times New Roman" w:eastAsia="Calibri" w:hAnsi="Times New Roman" w:cs="Times New Roman"/>
          <w:sz w:val="28"/>
          <w:szCs w:val="28"/>
          <w:lang w:eastAsia="uk-UA"/>
        </w:rPr>
      </w:pPr>
    </w:p>
    <w:p w:rsidR="000B22EF" w:rsidRPr="007C7F3E" w:rsidRDefault="000B22EF"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16. Відповідальний працівник є незалежним у своїй діяльності, підзвітним тільки керівнику суб'єкта первинного фінансового моніторингу.</w:t>
      </w:r>
    </w:p>
    <w:p w:rsidR="005D729F" w:rsidRPr="007C7F3E" w:rsidRDefault="005D729F" w:rsidP="00A94D00">
      <w:pPr>
        <w:spacing w:after="0" w:line="360" w:lineRule="auto"/>
        <w:ind w:left="-567" w:firstLine="851"/>
        <w:jc w:val="both"/>
        <w:rPr>
          <w:rFonts w:ascii="Times New Roman" w:eastAsia="Calibri" w:hAnsi="Times New Roman" w:cs="Times New Roman"/>
          <w:sz w:val="28"/>
          <w:szCs w:val="28"/>
          <w:lang w:eastAsia="uk-UA"/>
        </w:rPr>
      </w:pPr>
    </w:p>
    <w:p w:rsidR="000B22EF" w:rsidRPr="00C3246B"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17. Відповідальний працівник не рідше одного разу на місяць, але не пізніше останнього робочого дня звітного місяця складає письмові звіти довільної форми про виявлені фінансові операції, що підлягають фінансовому моніторингу, та заходи, які були вжиті для реалізації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Відповідальний працівник складає та підписує звіт.</w:t>
      </w:r>
    </w:p>
    <w:p w:rsidR="000B22EF" w:rsidRPr="00C3246B"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Звіт, зокрема, містить інформацію щодо:</w:t>
      </w:r>
    </w:p>
    <w:p w:rsidR="000B22EF" w:rsidRPr="00C3246B"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lang w:eastAsia="uk-UA"/>
        </w:rPr>
        <w:t xml:space="preserve">фінансових операцій, що підлягали фінансовому моніторингу за звітний період; </w:t>
      </w:r>
    </w:p>
    <w:p w:rsidR="000B22EF" w:rsidRPr="00C3246B"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замороження активів, що пов’язані з тероризмом та його фінансуванням, розповсюдженням зброї масового знищення та його фінансуванням;</w:t>
      </w:r>
    </w:p>
    <w:p w:rsidR="000B22EF" w:rsidRPr="00C3246B"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зупинених фінансових операцій;</w:t>
      </w:r>
    </w:p>
    <w:p w:rsidR="000B22EF" w:rsidRPr="00C3246B"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фінансових операцій, у проведенні яких суб'єктом первинного фінансового моніторингу було відмовлено;</w:t>
      </w:r>
    </w:p>
    <w:p w:rsidR="000B22EF" w:rsidRPr="00C3246B"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про розбіжності між відомостями про кінцевих </w:t>
      </w:r>
      <w:proofErr w:type="spellStart"/>
      <w:r w:rsidRPr="00C3246B">
        <w:rPr>
          <w:rFonts w:ascii="Times New Roman" w:eastAsia="Calibri" w:hAnsi="Times New Roman" w:cs="Times New Roman"/>
          <w:sz w:val="28"/>
          <w:szCs w:val="28"/>
          <w:lang w:eastAsia="uk-UA"/>
        </w:rPr>
        <w:t>бенефіціарних</w:t>
      </w:r>
      <w:proofErr w:type="spellEnd"/>
      <w:r w:rsidRPr="00C3246B">
        <w:rPr>
          <w:rFonts w:ascii="Times New Roman" w:eastAsia="Calibri" w:hAnsi="Times New Roman" w:cs="Times New Roman"/>
          <w:sz w:val="28"/>
          <w:szCs w:val="28"/>
          <w:lang w:eastAsia="uk-UA"/>
        </w:rPr>
        <w:t xml:space="preserve"> власників клієнта, які містяться в Єдиному державному реєстрі юридичних осіб, фізичних осіб - підприємців та громадських формувань, та інформацією про кінцевих </w:t>
      </w:r>
      <w:proofErr w:type="spellStart"/>
      <w:r w:rsidRPr="00C3246B">
        <w:rPr>
          <w:rFonts w:ascii="Times New Roman" w:eastAsia="Calibri" w:hAnsi="Times New Roman" w:cs="Times New Roman"/>
          <w:sz w:val="28"/>
          <w:szCs w:val="28"/>
          <w:lang w:eastAsia="uk-UA"/>
        </w:rPr>
        <w:lastRenderedPageBreak/>
        <w:t>бенефіціарних</w:t>
      </w:r>
      <w:proofErr w:type="spellEnd"/>
      <w:r w:rsidRPr="00C3246B">
        <w:rPr>
          <w:rFonts w:ascii="Times New Roman" w:eastAsia="Calibri" w:hAnsi="Times New Roman" w:cs="Times New Roman"/>
          <w:sz w:val="28"/>
          <w:szCs w:val="28"/>
          <w:lang w:eastAsia="uk-UA"/>
        </w:rPr>
        <w:t xml:space="preserve"> власників, отриманою суб’єктом первинного фінансового моніторингу в результаті здійснення належної перевірки клієнта;</w:t>
      </w:r>
    </w:p>
    <w:p w:rsidR="000B22EF" w:rsidRPr="00C3246B" w:rsidRDefault="00AB02CC"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hyperlink r:id="rId10" w:history="1">
        <w:r w:rsidR="000B22EF" w:rsidRPr="00C3246B">
          <w:rPr>
            <w:rFonts w:ascii="Times New Roman" w:eastAsia="Calibri" w:hAnsi="Times New Roman" w:cs="Times New Roman"/>
            <w:sz w:val="28"/>
            <w:szCs w:val="28"/>
            <w:lang w:eastAsia="uk-UA"/>
          </w:rPr>
          <w:t>вжитих</w:t>
        </w:r>
      </w:hyperlink>
      <w:r w:rsidR="000B22EF" w:rsidRPr="00C3246B">
        <w:rPr>
          <w:rFonts w:ascii="Times New Roman" w:eastAsia="Calibri" w:hAnsi="Times New Roman" w:cs="Times New Roman"/>
          <w:sz w:val="28"/>
          <w:szCs w:val="28"/>
          <w:lang w:eastAsia="uk-UA"/>
        </w:rPr>
        <w:t> заходів стосовно розроблення та поновлення Правил та програми здійснення фінансового моніторингу (далі - Програма);</w:t>
      </w:r>
    </w:p>
    <w:p w:rsidR="000B22EF" w:rsidRPr="00C3246B"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результатів проведених відповідальним працівником внутрішніх перевірок діяльності підрозділів або працівників;</w:t>
      </w:r>
    </w:p>
    <w:p w:rsidR="000B22EF" w:rsidRPr="007C7F3E"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підготовки персоналу щодо виконання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шляхом проведення освітньої та практичної роботи.</w:t>
      </w:r>
    </w:p>
    <w:p w:rsidR="005D729F" w:rsidRPr="007C7F3E" w:rsidRDefault="005D729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p>
    <w:p w:rsidR="000B22EF" w:rsidRPr="007C7F3E"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У разі якщо відповідальним працівником не є керівник, звіт після його складання направляється керівнику суб'єкта первинного фінансового моніторингу або особі, яка виконує його обов'язки, для інформування.</w:t>
      </w:r>
    </w:p>
    <w:p w:rsidR="000B22EF" w:rsidRPr="00C3246B"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У разі якщо відповідальним працівником є керівник, звіт може не складатись.</w:t>
      </w:r>
    </w:p>
    <w:p w:rsidR="000B22EF" w:rsidRPr="00C3246B" w:rsidRDefault="000B22EF"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Ознайомлення керівника або особи, яка виконує його обов'язки, зі звітом підтв</w:t>
      </w:r>
      <w:r w:rsidR="005D729F" w:rsidRPr="00C3246B">
        <w:rPr>
          <w:rFonts w:ascii="Times New Roman" w:eastAsia="Calibri" w:hAnsi="Times New Roman" w:cs="Times New Roman"/>
          <w:sz w:val="28"/>
          <w:szCs w:val="28"/>
          <w:lang w:eastAsia="uk-UA"/>
        </w:rPr>
        <w:t>ерджується підписом цієї особи.</w:t>
      </w:r>
    </w:p>
    <w:p w:rsidR="005D729F" w:rsidRPr="00C3246B" w:rsidRDefault="005D729F" w:rsidP="00A94D00">
      <w:pPr>
        <w:spacing w:after="0" w:line="360" w:lineRule="auto"/>
        <w:ind w:left="-567" w:firstLine="851"/>
        <w:jc w:val="both"/>
        <w:rPr>
          <w:rFonts w:ascii="Times New Roman" w:eastAsia="Calibri" w:hAnsi="Times New Roman" w:cs="Times New Roman"/>
          <w:sz w:val="28"/>
          <w:szCs w:val="28"/>
          <w:lang w:eastAsia="uk-UA"/>
        </w:rPr>
      </w:pPr>
    </w:p>
    <w:p w:rsidR="000B22EF" w:rsidRPr="00C3246B" w:rsidRDefault="000B22EF"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18. Відповідальний працівник має право доступу до всіх приміщень, документів, інформації, баз даних, засобів телекомунікації, архівів суб'єкта первинного фінансового моніторингу незалежно від поєднання видів професійної діяльності на ринку цінних паперів</w:t>
      </w:r>
    </w:p>
    <w:p w:rsidR="000B22EF" w:rsidRPr="00C3246B" w:rsidRDefault="000B22EF" w:rsidP="00A94D00">
      <w:pPr>
        <w:spacing w:after="0" w:line="360" w:lineRule="auto"/>
        <w:ind w:left="-567" w:firstLine="851"/>
        <w:jc w:val="both"/>
        <w:rPr>
          <w:rFonts w:ascii="Times New Roman" w:eastAsia="Calibri" w:hAnsi="Times New Roman" w:cs="Times New Roman"/>
          <w:sz w:val="28"/>
          <w:szCs w:val="28"/>
          <w:lang w:eastAsia="uk-UA"/>
        </w:rPr>
      </w:pPr>
    </w:p>
    <w:p w:rsidR="000B22EF" w:rsidRPr="00C3246B" w:rsidRDefault="000B22EF" w:rsidP="00A94D00">
      <w:pPr>
        <w:shd w:val="clear" w:color="auto" w:fill="FFFFFF"/>
        <w:suppressAutoHyphens/>
        <w:autoSpaceDN w:val="0"/>
        <w:spacing w:after="0" w:line="360" w:lineRule="auto"/>
        <w:ind w:left="-567" w:firstLine="851"/>
        <w:jc w:val="center"/>
        <w:textAlignment w:val="baseline"/>
        <w:outlineLvl w:val="2"/>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ІІІ. Встановлення Правил фінансового моніторингу і Програми здійснення фінансового моніторингу</w:t>
      </w:r>
    </w:p>
    <w:p w:rsidR="000B22EF" w:rsidRPr="00C3246B" w:rsidRDefault="000B22EF" w:rsidP="00A94D00">
      <w:pPr>
        <w:spacing w:after="0" w:line="360" w:lineRule="auto"/>
        <w:ind w:left="-567" w:firstLine="851"/>
        <w:jc w:val="both"/>
        <w:rPr>
          <w:rFonts w:ascii="Times New Roman" w:hAnsi="Times New Roman" w:cs="Times New Roman"/>
          <w:sz w:val="28"/>
          <w:szCs w:val="28"/>
        </w:rPr>
      </w:pPr>
    </w:p>
    <w:p w:rsidR="000B22EF" w:rsidRPr="00C3246B" w:rsidRDefault="000B22EF"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1. Правила є окремим єдиним внутрішнім документом суб'єкта первинного фінансового моніторингу, який визначає порядок та умови проведення заходів, спрямованих на недопущення використання суб'єкта первинного фінансового </w:t>
      </w:r>
      <w:r w:rsidRPr="00C3246B">
        <w:rPr>
          <w:rFonts w:ascii="Times New Roman" w:eastAsia="Calibri" w:hAnsi="Times New Roman" w:cs="Times New Roman"/>
          <w:sz w:val="28"/>
          <w:szCs w:val="28"/>
          <w:lang w:eastAsia="uk-UA"/>
        </w:rPr>
        <w:lastRenderedPageBreak/>
        <w:t>моніторингу і його відокремлених підрозділів для легалізації (відмивання) доходів, одержаних злочинним шляхом, фінансування тероризму та фінансування розповсюдження зброї масового знищення, та визначають процедуру реалізації фінансового моніторингу.</w:t>
      </w:r>
    </w:p>
    <w:p w:rsidR="005D729F" w:rsidRPr="00C3246B" w:rsidRDefault="005D729F" w:rsidP="00A94D00">
      <w:pPr>
        <w:spacing w:after="0" w:line="360" w:lineRule="auto"/>
        <w:ind w:left="-567" w:firstLine="851"/>
        <w:jc w:val="both"/>
        <w:rPr>
          <w:rFonts w:ascii="Times New Roman" w:eastAsia="Calibri" w:hAnsi="Times New Roman" w:cs="Times New Roman"/>
          <w:sz w:val="28"/>
          <w:szCs w:val="28"/>
          <w:lang w:eastAsia="uk-UA"/>
        </w:rPr>
      </w:pPr>
    </w:p>
    <w:p w:rsidR="000B22EF" w:rsidRPr="007C7F3E" w:rsidRDefault="000B22EF" w:rsidP="00A94D00">
      <w:pPr>
        <w:spacing w:after="0" w:line="360" w:lineRule="auto"/>
        <w:ind w:left="-567" w:firstLine="851"/>
        <w:jc w:val="both"/>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2. Програма є окремим внутрішнім документом суб'єкта первинного фінансового моніторингу, що розкриває план організаційних заходів для проведення фінансового моніторингу.</w:t>
      </w:r>
    </w:p>
    <w:p w:rsidR="005D729F" w:rsidRPr="007C7F3E" w:rsidRDefault="005D729F" w:rsidP="00A94D00">
      <w:pPr>
        <w:spacing w:after="0" w:line="360" w:lineRule="auto"/>
        <w:ind w:left="-567" w:firstLine="851"/>
        <w:jc w:val="both"/>
        <w:rPr>
          <w:rFonts w:ascii="Times New Roman" w:eastAsia="Calibri" w:hAnsi="Times New Roman" w:cs="Times New Roman"/>
          <w:sz w:val="28"/>
          <w:szCs w:val="28"/>
          <w:lang w:val="ru-RU" w:eastAsia="uk-UA"/>
        </w:rPr>
      </w:pPr>
    </w:p>
    <w:p w:rsidR="000B22EF" w:rsidRPr="007C7F3E"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3. Правила та Програма розробляються відповідальним працівником з урахуванням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результатів національної оцінки ризиків та оцінки ризиків, притаманних його діяльності і міжнародних стандартів у цій сфері та затверджуються керівником суб'єкта первинного фінансового моніторингу або особою, яка виконує його обов'язки.</w:t>
      </w:r>
    </w:p>
    <w:p w:rsidR="000B22EF" w:rsidRPr="000633AA"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Правила розробляються з урахуванням видів діяльності суб’єктів первинного фінансового моніторингу та повинні відповідати вимогам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0B22EF" w:rsidRPr="000633AA" w:rsidRDefault="000B22EF"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Суб'єкт первинного фінансового моніторингу здійснює оновлення внутрішніх документів з питань здійснення фінансового моніторингу постійно, але не пізніше одного місяця з дня набрання чинності змінами до законодавства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якщо інші строки не встановлені законодавством.</w:t>
      </w:r>
    </w:p>
    <w:p w:rsidR="005D729F" w:rsidRPr="000633AA" w:rsidRDefault="005D729F" w:rsidP="00A94D00">
      <w:pPr>
        <w:spacing w:after="0" w:line="360" w:lineRule="auto"/>
        <w:ind w:left="-567" w:firstLine="851"/>
        <w:jc w:val="both"/>
        <w:rPr>
          <w:rFonts w:ascii="Times New Roman" w:eastAsia="Calibri" w:hAnsi="Times New Roman" w:cs="Times New Roman"/>
          <w:sz w:val="28"/>
          <w:szCs w:val="28"/>
          <w:lang w:eastAsia="uk-UA"/>
        </w:rPr>
      </w:pPr>
    </w:p>
    <w:p w:rsidR="000B22EF" w:rsidRPr="007C7F3E" w:rsidRDefault="000633AA" w:rsidP="00A94D00">
      <w:pPr>
        <w:spacing w:after="0" w:line="360" w:lineRule="auto"/>
        <w:ind w:left="-567" w:firstLine="851"/>
        <w:jc w:val="both"/>
        <w:rPr>
          <w:rFonts w:ascii="Times New Roman" w:eastAsia="Calibri" w:hAnsi="Times New Roman" w:cs="Times New Roman"/>
          <w:sz w:val="28"/>
          <w:szCs w:val="28"/>
          <w:lang w:val="ru-RU" w:eastAsia="uk-UA"/>
        </w:rPr>
      </w:pPr>
      <w:r>
        <w:rPr>
          <w:rFonts w:ascii="Times New Roman" w:eastAsia="Calibri" w:hAnsi="Times New Roman" w:cs="Times New Roman"/>
          <w:sz w:val="28"/>
          <w:szCs w:val="28"/>
          <w:lang w:eastAsia="uk-UA"/>
        </w:rPr>
        <w:t>4</w:t>
      </w:r>
      <w:r w:rsidR="000B22EF" w:rsidRPr="00C3246B">
        <w:rPr>
          <w:rFonts w:ascii="Times New Roman" w:eastAsia="Calibri" w:hAnsi="Times New Roman" w:cs="Times New Roman"/>
          <w:sz w:val="28"/>
          <w:szCs w:val="28"/>
          <w:lang w:eastAsia="uk-UA"/>
        </w:rPr>
        <w:t>. Правила і Програма затверджуються суб'єктом первинного фінансового моніторингу не пізніше дня проведення першої фінансової операції.</w:t>
      </w:r>
    </w:p>
    <w:p w:rsidR="005D729F" w:rsidRPr="007C7F3E" w:rsidRDefault="005D729F" w:rsidP="00A94D00">
      <w:pPr>
        <w:spacing w:after="0" w:line="360" w:lineRule="auto"/>
        <w:ind w:left="-567" w:firstLine="851"/>
        <w:jc w:val="both"/>
        <w:rPr>
          <w:rFonts w:ascii="Times New Roman" w:eastAsia="Calibri" w:hAnsi="Times New Roman" w:cs="Times New Roman"/>
          <w:sz w:val="28"/>
          <w:szCs w:val="28"/>
          <w:lang w:val="ru-RU" w:eastAsia="uk-UA"/>
        </w:rPr>
      </w:pPr>
    </w:p>
    <w:p w:rsidR="000B22EF" w:rsidRPr="007C7F3E" w:rsidRDefault="000633A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r>
        <w:rPr>
          <w:rFonts w:ascii="Times New Roman" w:eastAsia="Calibri" w:hAnsi="Times New Roman" w:cs="Times New Roman"/>
          <w:sz w:val="28"/>
          <w:szCs w:val="28"/>
          <w:lang w:eastAsia="uk-UA"/>
        </w:rPr>
        <w:t>5</w:t>
      </w:r>
      <w:r w:rsidR="000B22EF" w:rsidRPr="00C3246B">
        <w:rPr>
          <w:rFonts w:ascii="Times New Roman" w:eastAsia="Calibri" w:hAnsi="Times New Roman" w:cs="Times New Roman"/>
          <w:sz w:val="28"/>
          <w:szCs w:val="28"/>
          <w:lang w:eastAsia="uk-UA"/>
        </w:rPr>
        <w:t>. Правила є документом з обмеженим доступом.</w:t>
      </w:r>
    </w:p>
    <w:p w:rsidR="000B22EF" w:rsidRPr="007C7F3E" w:rsidRDefault="000B22EF" w:rsidP="00A94D00">
      <w:pPr>
        <w:spacing w:after="0" w:line="360" w:lineRule="auto"/>
        <w:ind w:left="-567" w:firstLine="851"/>
        <w:jc w:val="both"/>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Порядок ознайомлення, користування і зберігання Правил (в тому числі електронних копій), категорії персоналу, органи і підрозділи внутрішнього контролю, які мають право доступу до Правил, визначаються порядком доступу до Правил, який міститься в Програмі.</w:t>
      </w:r>
    </w:p>
    <w:p w:rsidR="005D729F" w:rsidRPr="007C7F3E" w:rsidRDefault="005D729F" w:rsidP="00A94D00">
      <w:pPr>
        <w:spacing w:after="0" w:line="360" w:lineRule="auto"/>
        <w:ind w:left="-567" w:firstLine="851"/>
        <w:jc w:val="both"/>
        <w:rPr>
          <w:rFonts w:ascii="Times New Roman" w:eastAsia="Calibri" w:hAnsi="Times New Roman" w:cs="Times New Roman"/>
          <w:sz w:val="28"/>
          <w:szCs w:val="28"/>
          <w:lang w:val="ru-RU" w:eastAsia="uk-UA"/>
        </w:rPr>
      </w:pPr>
    </w:p>
    <w:p w:rsidR="000B22EF" w:rsidRPr="007C7F3E" w:rsidRDefault="000633AA" w:rsidP="00A94D00">
      <w:pPr>
        <w:spacing w:after="0" w:line="360" w:lineRule="auto"/>
        <w:ind w:left="-567" w:firstLine="851"/>
        <w:jc w:val="both"/>
        <w:rPr>
          <w:rFonts w:ascii="Times New Roman" w:eastAsia="Calibri" w:hAnsi="Times New Roman" w:cs="Times New Roman"/>
          <w:sz w:val="28"/>
          <w:szCs w:val="28"/>
          <w:lang w:val="ru-RU" w:eastAsia="uk-UA"/>
        </w:rPr>
      </w:pPr>
      <w:r>
        <w:rPr>
          <w:rFonts w:ascii="Times New Roman" w:eastAsia="Calibri" w:hAnsi="Times New Roman" w:cs="Times New Roman"/>
          <w:sz w:val="28"/>
          <w:szCs w:val="28"/>
          <w:lang w:eastAsia="uk-UA"/>
        </w:rPr>
        <w:t>6</w:t>
      </w:r>
      <w:r w:rsidR="000B22EF" w:rsidRPr="00C3246B">
        <w:rPr>
          <w:rFonts w:ascii="Times New Roman" w:eastAsia="Calibri" w:hAnsi="Times New Roman" w:cs="Times New Roman"/>
          <w:sz w:val="28"/>
          <w:szCs w:val="28"/>
          <w:lang w:eastAsia="uk-UA"/>
        </w:rPr>
        <w:t>. Працівники суб'єкта первинного фінансового моніторингу повинні дотримуватись Правил та Програми.</w:t>
      </w:r>
    </w:p>
    <w:p w:rsidR="005D729F" w:rsidRPr="007C7F3E" w:rsidRDefault="005D729F" w:rsidP="00A94D00">
      <w:pPr>
        <w:spacing w:after="0" w:line="360" w:lineRule="auto"/>
        <w:ind w:left="-567" w:firstLine="851"/>
        <w:jc w:val="both"/>
        <w:rPr>
          <w:rFonts w:ascii="Times New Roman" w:eastAsia="Calibri" w:hAnsi="Times New Roman" w:cs="Times New Roman"/>
          <w:sz w:val="28"/>
          <w:szCs w:val="28"/>
          <w:lang w:val="ru-RU" w:eastAsia="uk-UA"/>
        </w:rPr>
      </w:pPr>
    </w:p>
    <w:p w:rsidR="000B22EF" w:rsidRPr="00C3246B" w:rsidRDefault="000633A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7</w:t>
      </w:r>
      <w:r w:rsidR="000B22EF" w:rsidRPr="00C3246B">
        <w:rPr>
          <w:rFonts w:ascii="Times New Roman" w:eastAsia="Calibri" w:hAnsi="Times New Roman" w:cs="Times New Roman"/>
          <w:sz w:val="28"/>
          <w:szCs w:val="28"/>
          <w:lang w:eastAsia="uk-UA"/>
        </w:rPr>
        <w:t>. Програма містить порядок доступу до Правил, порядок підготовки персоналу (працівників) суб'єкта первинного фінансового моніторингу та заходи з термінами (строками) їх виконання та визначенням відповідальних осіб:</w:t>
      </w:r>
    </w:p>
    <w:p w:rsidR="000B22EF" w:rsidRPr="00C3246B"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 призначення відповідального працівника;</w:t>
      </w:r>
    </w:p>
    <w:p w:rsidR="000B22EF" w:rsidRPr="00C3246B"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2) розробка та затвердження посадової інструкції відповідального працівника;</w:t>
      </w:r>
    </w:p>
    <w:p w:rsidR="000B22EF" w:rsidRPr="00C3246B"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3) розробка і оновлення Правил і Програми;</w:t>
      </w:r>
    </w:p>
    <w:p w:rsidR="000B22EF" w:rsidRPr="00C3246B"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4) направлення інформації про призначення відповідального працівника до </w:t>
      </w:r>
      <w:proofErr w:type="spellStart"/>
      <w:r w:rsidRPr="00C3246B">
        <w:rPr>
          <w:rFonts w:ascii="Times New Roman" w:eastAsia="Calibri" w:hAnsi="Times New Roman" w:cs="Times New Roman"/>
          <w:sz w:val="28"/>
          <w:szCs w:val="28"/>
          <w:lang w:eastAsia="uk-UA"/>
        </w:rPr>
        <w:t>Держфінмоніторингу</w:t>
      </w:r>
      <w:proofErr w:type="spellEnd"/>
      <w:r w:rsidRPr="00C3246B">
        <w:rPr>
          <w:rFonts w:ascii="Times New Roman" w:eastAsia="Calibri" w:hAnsi="Times New Roman" w:cs="Times New Roman"/>
          <w:sz w:val="28"/>
          <w:szCs w:val="28"/>
          <w:lang w:eastAsia="uk-UA"/>
        </w:rPr>
        <w:t>;</w:t>
      </w:r>
    </w:p>
    <w:p w:rsidR="000B22EF" w:rsidRPr="00C3246B"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5) попередження працівників суб'єкта первинного фінансового моніторингу (відокремленого підрозділу) про відповідальність за порушення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0B22EF" w:rsidRPr="00C3246B"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6) забезпечення підвищення кваліфікації відповідального працівника;</w:t>
      </w:r>
    </w:p>
    <w:p w:rsidR="000B22EF" w:rsidRPr="00C3246B" w:rsidRDefault="000B22E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7) підготовка персоналу щодо виконання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шляхом проведення теоретичних та практичних заходів;</w:t>
      </w:r>
    </w:p>
    <w:p w:rsidR="000B22EF" w:rsidRPr="007C7F3E" w:rsidRDefault="000B22EF"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lastRenderedPageBreak/>
        <w:t>8) проведення внутрішніх перевірок суб'єкта первинного фінансового моніторингу (відокремленого підрозділу) на предмет дотримання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5D729F" w:rsidRPr="007C7F3E" w:rsidRDefault="005D729F" w:rsidP="00A94D00">
      <w:pPr>
        <w:spacing w:after="0" w:line="360" w:lineRule="auto"/>
        <w:ind w:left="-567" w:firstLine="851"/>
        <w:jc w:val="both"/>
        <w:rPr>
          <w:rFonts w:ascii="Times New Roman" w:eastAsia="Calibri" w:hAnsi="Times New Roman" w:cs="Times New Roman"/>
          <w:sz w:val="28"/>
          <w:szCs w:val="28"/>
          <w:lang w:eastAsia="uk-UA"/>
        </w:rPr>
      </w:pPr>
    </w:p>
    <w:p w:rsidR="000B22EF" w:rsidRPr="00C3246B" w:rsidRDefault="000633AA" w:rsidP="00A94D00">
      <w:pPr>
        <w:spacing w:after="0" w:line="360" w:lineRule="auto"/>
        <w:ind w:left="-567" w:firstLine="851"/>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8</w:t>
      </w:r>
      <w:r w:rsidR="000B22EF" w:rsidRPr="00C3246B">
        <w:rPr>
          <w:rFonts w:ascii="Times New Roman" w:eastAsia="Calibri" w:hAnsi="Times New Roman" w:cs="Times New Roman"/>
          <w:sz w:val="28"/>
          <w:szCs w:val="28"/>
          <w:lang w:eastAsia="uk-UA"/>
        </w:rPr>
        <w:t>. Правила містять такі окремі розділи, зміст яких відповідає їх назві:</w:t>
      </w:r>
    </w:p>
    <w:p w:rsidR="000B22EF" w:rsidRPr="00C3246B" w:rsidRDefault="000B22EF"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 опис внутрішньої системи фінансового моніторингу суб'єкта первинного фінансового моніторингу, який, зокрема, включає перелік окремих працівників суб'єкта первинного фінансового моніторингу та/або відокремлених підрозділів, залучених до проведення фінансового моніторингу, та механізм взаємодії між ними та відповідальним працівником;</w:t>
      </w:r>
    </w:p>
    <w:p w:rsidR="000B22EF" w:rsidRPr="007C7F3E" w:rsidRDefault="000B22EF" w:rsidP="00A94D00">
      <w:pPr>
        <w:spacing w:after="0" w:line="360" w:lineRule="auto"/>
        <w:ind w:left="-567" w:firstLine="851"/>
        <w:jc w:val="both"/>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 xml:space="preserve">2) порядок взяття на облік (зняття з обліку) у </w:t>
      </w:r>
      <w:proofErr w:type="spellStart"/>
      <w:r w:rsidRPr="00C3246B">
        <w:rPr>
          <w:rFonts w:ascii="Times New Roman" w:eastAsia="Calibri" w:hAnsi="Times New Roman" w:cs="Times New Roman"/>
          <w:sz w:val="28"/>
          <w:szCs w:val="28"/>
          <w:lang w:eastAsia="uk-UA"/>
        </w:rPr>
        <w:t>Держфінмоніторингу</w:t>
      </w:r>
      <w:proofErr w:type="spellEnd"/>
      <w:r w:rsidRPr="00C3246B">
        <w:rPr>
          <w:rFonts w:ascii="Times New Roman" w:eastAsia="Calibri" w:hAnsi="Times New Roman" w:cs="Times New Roman"/>
          <w:sz w:val="28"/>
          <w:szCs w:val="28"/>
          <w:lang w:eastAsia="uk-UA"/>
        </w:rPr>
        <w:t xml:space="preserve"> суб'єкта первинного фінансового моніторингу та його відокремлених підрозділів;</w:t>
      </w:r>
    </w:p>
    <w:p w:rsidR="00276532" w:rsidRPr="00C3246B" w:rsidRDefault="00276532" w:rsidP="00A94D00">
      <w:pPr>
        <w:spacing w:after="0" w:line="360" w:lineRule="auto"/>
        <w:ind w:left="-567" w:firstLine="851"/>
        <w:jc w:val="both"/>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3) перелік прав та обов'язків відповідального працівника, а також інших працівників, які беруть участь у проведенні фінансового моніторингу;</w:t>
      </w:r>
    </w:p>
    <w:p w:rsidR="000B22EF" w:rsidRPr="00C3246B" w:rsidRDefault="00AB02CC"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hyperlink r:id="rId11" w:history="1">
        <w:r w:rsidR="00276532" w:rsidRPr="00C3246B">
          <w:rPr>
            <w:rFonts w:ascii="Times New Roman" w:eastAsia="Calibri" w:hAnsi="Times New Roman" w:cs="Times New Roman"/>
            <w:sz w:val="28"/>
            <w:szCs w:val="28"/>
            <w:lang w:val="ru-RU" w:eastAsia="uk-UA"/>
          </w:rPr>
          <w:t>4</w:t>
        </w:r>
        <w:r w:rsidR="000B22EF" w:rsidRPr="00C3246B">
          <w:rPr>
            <w:rFonts w:ascii="Times New Roman" w:eastAsia="Calibri" w:hAnsi="Times New Roman" w:cs="Times New Roman"/>
            <w:sz w:val="28"/>
            <w:szCs w:val="28"/>
            <w:lang w:eastAsia="uk-UA"/>
          </w:rPr>
          <w:t xml:space="preserve">) порядок </w:t>
        </w:r>
      </w:hyperlink>
      <w:hyperlink r:id="rId12" w:history="1">
        <w:r w:rsidR="000B22EF" w:rsidRPr="00C3246B">
          <w:rPr>
            <w:rFonts w:ascii="Times New Roman" w:eastAsia="Calibri" w:hAnsi="Times New Roman" w:cs="Times New Roman"/>
            <w:sz w:val="28"/>
            <w:szCs w:val="28"/>
            <w:lang w:eastAsia="uk-UA"/>
          </w:rPr>
          <w:t>належної перевірки</w:t>
        </w:r>
      </w:hyperlink>
      <w:hyperlink r:id="rId13" w:history="1">
        <w:r w:rsidR="000B22EF" w:rsidRPr="00C3246B">
          <w:rPr>
            <w:rFonts w:ascii="Times New Roman" w:eastAsia="Calibri" w:hAnsi="Times New Roman" w:cs="Times New Roman"/>
            <w:sz w:val="28"/>
            <w:szCs w:val="28"/>
            <w:lang w:eastAsia="uk-UA"/>
          </w:rPr>
          <w:t xml:space="preserve"> та вивчення клієнтів;</w:t>
        </w:r>
      </w:hyperlink>
    </w:p>
    <w:p w:rsidR="000B22EF" w:rsidRPr="00C3246B" w:rsidRDefault="00276532"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5</w:t>
      </w:r>
      <w:r w:rsidR="000B22EF" w:rsidRPr="00C3246B">
        <w:rPr>
          <w:rFonts w:ascii="Times New Roman" w:eastAsia="Calibri" w:hAnsi="Times New Roman" w:cs="Times New Roman"/>
          <w:sz w:val="28"/>
          <w:szCs w:val="28"/>
          <w:lang w:eastAsia="uk-UA"/>
        </w:rPr>
        <w:t>) критерії ризику легалізації (відмивання) доходів, одержаних злочинним шляхом, фінансування тероризму та фінансування розповсюдження зброї масового знищення;</w:t>
      </w:r>
    </w:p>
    <w:p w:rsidR="000B22EF" w:rsidRPr="00C3246B" w:rsidRDefault="00276532"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lang w:eastAsia="uk-UA"/>
        </w:rPr>
        <w:t>6</w:t>
      </w:r>
      <w:r w:rsidR="000B22EF" w:rsidRPr="00C3246B">
        <w:rPr>
          <w:rFonts w:ascii="Times New Roman" w:eastAsia="Calibri" w:hAnsi="Times New Roman" w:cs="Times New Roman"/>
          <w:sz w:val="28"/>
          <w:szCs w:val="28"/>
          <w:lang w:eastAsia="uk-UA"/>
        </w:rPr>
        <w:t>) опис заходів суб'єкта первинного фінансового моніторингу з управління ризиками</w:t>
      </w:r>
      <w:r w:rsidR="000B22EF" w:rsidRPr="00C3246B">
        <w:rPr>
          <w:rFonts w:ascii="Times New Roman" w:eastAsia="Calibri" w:hAnsi="Times New Roman" w:cs="Times New Roman"/>
          <w:sz w:val="28"/>
          <w:szCs w:val="28"/>
        </w:rPr>
        <w:t xml:space="preserve"> </w:t>
      </w:r>
      <w:r w:rsidR="000B22EF" w:rsidRPr="00C3246B">
        <w:rPr>
          <w:rFonts w:ascii="Times New Roman" w:eastAsia="Calibri" w:hAnsi="Times New Roman" w:cs="Times New Roman"/>
          <w:sz w:val="28"/>
          <w:szCs w:val="28"/>
          <w:lang w:eastAsia="uk-UA"/>
        </w:rPr>
        <w:t>легалізації (відмивання) доходів, одержаних злочинним шляхом, фінансування тероризму та фінансуванню розповсюдження зброї масового знищення, оцінки та переоцінки ризику, який ґрунтується на підходах, визначених у відповідних внутрішніх документах суб’єктів первинного фінансового моніторингу щодо забезпечення надійного процесу, зокрема визначення (виявлення), оцінки (вимірювання), контролю за ризиками та їх моніторингу з метою їх зменшення;</w:t>
      </w:r>
    </w:p>
    <w:p w:rsidR="000B22EF" w:rsidRPr="00C3246B" w:rsidRDefault="00276532"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val="ru-RU" w:eastAsia="uk-UA"/>
        </w:rPr>
        <w:t>7</w:t>
      </w:r>
      <w:r w:rsidR="000B22EF" w:rsidRPr="00C3246B">
        <w:rPr>
          <w:rFonts w:ascii="Times New Roman" w:eastAsia="Calibri" w:hAnsi="Times New Roman" w:cs="Times New Roman"/>
          <w:sz w:val="28"/>
          <w:szCs w:val="28"/>
          <w:lang w:eastAsia="uk-UA"/>
        </w:rPr>
        <w:t>) порядок відмови від встановлення ділових відносин з клієнтом або від проведення фінансової операції;</w:t>
      </w:r>
    </w:p>
    <w:p w:rsidR="000B22EF" w:rsidRPr="00C3246B" w:rsidRDefault="00276532"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lang w:eastAsia="uk-UA"/>
        </w:rPr>
        <w:lastRenderedPageBreak/>
        <w:t>8</w:t>
      </w:r>
      <w:r w:rsidR="000B22EF" w:rsidRPr="00C3246B">
        <w:rPr>
          <w:rFonts w:ascii="Times New Roman" w:eastAsia="Calibri" w:hAnsi="Times New Roman" w:cs="Times New Roman"/>
          <w:sz w:val="28"/>
          <w:szCs w:val="28"/>
          <w:lang w:eastAsia="uk-UA"/>
        </w:rPr>
        <w:t xml:space="preserve">) порядок виявлення, реєстрації, а також подання до </w:t>
      </w:r>
      <w:proofErr w:type="spellStart"/>
      <w:r w:rsidR="000B22EF" w:rsidRPr="00C3246B">
        <w:rPr>
          <w:rFonts w:ascii="Times New Roman" w:eastAsia="Calibri" w:hAnsi="Times New Roman" w:cs="Times New Roman"/>
          <w:sz w:val="28"/>
          <w:szCs w:val="28"/>
          <w:lang w:eastAsia="uk-UA"/>
        </w:rPr>
        <w:t>Держфінмонторингу</w:t>
      </w:r>
      <w:proofErr w:type="spellEnd"/>
      <w:r w:rsidR="000B22EF" w:rsidRPr="00C3246B">
        <w:rPr>
          <w:rFonts w:ascii="Times New Roman" w:eastAsia="Calibri" w:hAnsi="Times New Roman" w:cs="Times New Roman"/>
          <w:sz w:val="28"/>
          <w:szCs w:val="28"/>
          <w:lang w:eastAsia="uk-UA"/>
        </w:rPr>
        <w:t xml:space="preserve"> та до Служби безпеки України інформації про фінансові операції, що підлягають фінансовому моніторингу, порогові фінансові операції, підозрілі фінансові операції або спроби їх проведення, порядок подання інформації про розбіжності між відомостями про кінцевих </w:t>
      </w:r>
      <w:proofErr w:type="spellStart"/>
      <w:r w:rsidR="000B22EF" w:rsidRPr="00C3246B">
        <w:rPr>
          <w:rFonts w:ascii="Times New Roman" w:eastAsia="Calibri" w:hAnsi="Times New Roman" w:cs="Times New Roman"/>
          <w:sz w:val="28"/>
          <w:szCs w:val="28"/>
          <w:lang w:eastAsia="uk-UA"/>
        </w:rPr>
        <w:t>бенефіціарних</w:t>
      </w:r>
      <w:proofErr w:type="spellEnd"/>
      <w:r w:rsidR="000B22EF" w:rsidRPr="00C3246B">
        <w:rPr>
          <w:rFonts w:ascii="Times New Roman" w:eastAsia="Calibri" w:hAnsi="Times New Roman" w:cs="Times New Roman"/>
          <w:sz w:val="28"/>
          <w:szCs w:val="28"/>
          <w:lang w:eastAsia="uk-UA"/>
        </w:rPr>
        <w:t xml:space="preserve"> власників клієнта та іншої, передбаченої Законом інфо</w:t>
      </w:r>
      <w:r w:rsidR="005F591A" w:rsidRPr="00C3246B">
        <w:rPr>
          <w:rFonts w:ascii="Times New Roman" w:eastAsia="Calibri" w:hAnsi="Times New Roman" w:cs="Times New Roman"/>
          <w:sz w:val="28"/>
          <w:szCs w:val="28"/>
          <w:lang w:eastAsia="uk-UA"/>
        </w:rPr>
        <w:t>рмації;</w:t>
      </w:r>
    </w:p>
    <w:p w:rsidR="000B22EF" w:rsidRPr="00C3246B" w:rsidRDefault="00276532"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9</w:t>
      </w:r>
      <w:r w:rsidR="000B22EF" w:rsidRPr="00C3246B">
        <w:rPr>
          <w:rFonts w:ascii="Times New Roman" w:eastAsia="Calibri" w:hAnsi="Times New Roman" w:cs="Times New Roman"/>
          <w:sz w:val="28"/>
          <w:szCs w:val="28"/>
          <w:lang w:eastAsia="uk-UA"/>
        </w:rPr>
        <w:t xml:space="preserve">) порядок повідомлення </w:t>
      </w:r>
      <w:proofErr w:type="spellStart"/>
      <w:r w:rsidR="000B22EF" w:rsidRPr="00C3246B">
        <w:rPr>
          <w:rFonts w:ascii="Times New Roman" w:eastAsia="Calibri" w:hAnsi="Times New Roman" w:cs="Times New Roman"/>
          <w:sz w:val="28"/>
          <w:szCs w:val="28"/>
          <w:lang w:eastAsia="uk-UA"/>
        </w:rPr>
        <w:t>Держфінмоніторингу</w:t>
      </w:r>
      <w:proofErr w:type="spellEnd"/>
      <w:r w:rsidR="000B22EF" w:rsidRPr="00C3246B">
        <w:rPr>
          <w:rFonts w:ascii="Times New Roman" w:eastAsia="Calibri" w:hAnsi="Times New Roman" w:cs="Times New Roman"/>
          <w:sz w:val="28"/>
          <w:szCs w:val="28"/>
          <w:lang w:eastAsia="uk-UA"/>
        </w:rPr>
        <w:t xml:space="preserve"> та Служби безпеки України про фінансові операції, стосовно яких є підстави підозрювати, що вони пов'язані, стосуються або призначені для фінансування тероризму та фінансування розповсюдження зброї масового знищення;</w:t>
      </w:r>
    </w:p>
    <w:p w:rsidR="000B22EF" w:rsidRPr="00C3246B" w:rsidRDefault="00276532"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10</w:t>
      </w:r>
      <w:r w:rsidR="000B22EF" w:rsidRPr="00C3246B">
        <w:rPr>
          <w:rFonts w:ascii="Times New Roman" w:eastAsia="Calibri" w:hAnsi="Times New Roman" w:cs="Times New Roman"/>
          <w:sz w:val="28"/>
          <w:szCs w:val="28"/>
          <w:lang w:eastAsia="uk-UA"/>
        </w:rPr>
        <w:t xml:space="preserve">) опис заходів, спрямованих на запобігання розголошенню інформації, що подається до </w:t>
      </w:r>
      <w:proofErr w:type="spellStart"/>
      <w:r w:rsidR="000B22EF" w:rsidRPr="00C3246B">
        <w:rPr>
          <w:rFonts w:ascii="Times New Roman" w:eastAsia="Calibri" w:hAnsi="Times New Roman" w:cs="Times New Roman"/>
          <w:sz w:val="28"/>
          <w:szCs w:val="28"/>
          <w:lang w:eastAsia="uk-UA"/>
        </w:rPr>
        <w:t>Держфінмоніторингу</w:t>
      </w:r>
      <w:proofErr w:type="spellEnd"/>
      <w:r w:rsidR="000B22EF" w:rsidRPr="00C3246B">
        <w:rPr>
          <w:rFonts w:ascii="Times New Roman" w:eastAsia="Calibri" w:hAnsi="Times New Roman" w:cs="Times New Roman"/>
          <w:sz w:val="28"/>
          <w:szCs w:val="28"/>
          <w:lang w:eastAsia="uk-UA"/>
        </w:rPr>
        <w:t>, та іншої інформації з питань фінансового моніторингу;</w:t>
      </w:r>
    </w:p>
    <w:p w:rsidR="000B22EF" w:rsidRPr="00C3246B" w:rsidRDefault="00AB02CC"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hyperlink r:id="rId14" w:history="1">
        <w:r w:rsidR="00276532" w:rsidRPr="00C3246B">
          <w:rPr>
            <w:rFonts w:ascii="Times New Roman" w:eastAsia="Calibri" w:hAnsi="Times New Roman" w:cs="Times New Roman"/>
            <w:sz w:val="28"/>
            <w:szCs w:val="28"/>
            <w:lang w:eastAsia="uk-UA"/>
          </w:rPr>
          <w:t>11</w:t>
        </w:r>
        <w:r w:rsidR="000B22EF" w:rsidRPr="00C3246B">
          <w:rPr>
            <w:rFonts w:ascii="Times New Roman" w:eastAsia="Calibri" w:hAnsi="Times New Roman" w:cs="Times New Roman"/>
            <w:sz w:val="28"/>
            <w:szCs w:val="28"/>
            <w:lang w:eastAsia="uk-UA"/>
          </w:rPr>
          <w:t xml:space="preserve">) порядок надання на запит </w:t>
        </w:r>
        <w:proofErr w:type="spellStart"/>
        <w:r w:rsidR="000B22EF" w:rsidRPr="00C3246B">
          <w:rPr>
            <w:rFonts w:ascii="Times New Roman" w:eastAsia="Calibri" w:hAnsi="Times New Roman" w:cs="Times New Roman"/>
            <w:sz w:val="28"/>
            <w:szCs w:val="28"/>
            <w:lang w:eastAsia="uk-UA"/>
          </w:rPr>
          <w:t>Держфінмоніторингу</w:t>
        </w:r>
        <w:proofErr w:type="spellEnd"/>
        <w:r w:rsidR="000B22EF" w:rsidRPr="00C3246B">
          <w:rPr>
            <w:rFonts w:ascii="Times New Roman" w:eastAsia="Calibri" w:hAnsi="Times New Roman" w:cs="Times New Roman"/>
            <w:sz w:val="28"/>
            <w:szCs w:val="28"/>
            <w:lang w:eastAsia="uk-UA"/>
          </w:rPr>
          <w:t xml:space="preserve"> іншої інформації, передбаченої законодавством; у тому числі щодо відстеження (моніторингу) фінансових операцій клієнта (клієнта номінального утримувача), операції якого стали об'єктом фінансового моніторингу;</w:t>
        </w:r>
      </w:hyperlink>
    </w:p>
    <w:p w:rsidR="000B22EF" w:rsidRPr="00C3246B" w:rsidRDefault="00276532" w:rsidP="00A94D00">
      <w:pPr>
        <w:spacing w:after="0" w:line="360" w:lineRule="auto"/>
        <w:ind w:left="-567" w:firstLine="851"/>
        <w:jc w:val="both"/>
        <w:rPr>
          <w:rFonts w:ascii="Times New Roman" w:eastAsia="Calibri" w:hAnsi="Times New Roman" w:cs="Times New Roman"/>
          <w:sz w:val="28"/>
          <w:szCs w:val="28"/>
        </w:rPr>
      </w:pPr>
      <w:r w:rsidRPr="00C3246B">
        <w:rPr>
          <w:rFonts w:ascii="Times New Roman" w:eastAsia="Calibri" w:hAnsi="Times New Roman" w:cs="Times New Roman"/>
          <w:sz w:val="28"/>
          <w:szCs w:val="28"/>
          <w:lang w:val="ru-RU"/>
        </w:rPr>
        <w:t>12</w:t>
      </w:r>
      <w:r w:rsidR="000B22EF" w:rsidRPr="00C3246B">
        <w:rPr>
          <w:rFonts w:ascii="Times New Roman" w:eastAsia="Calibri" w:hAnsi="Times New Roman" w:cs="Times New Roman"/>
          <w:sz w:val="28"/>
          <w:szCs w:val="28"/>
        </w:rPr>
        <w:t>) порядок замороження активів, пов’язаних з тероризмом та його фінансуванням, розповсюдженням зброї масового знищення;</w:t>
      </w:r>
    </w:p>
    <w:p w:rsidR="000B22EF" w:rsidRPr="00C3246B" w:rsidRDefault="00276532"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13</w:t>
      </w:r>
      <w:r w:rsidR="000B22EF" w:rsidRPr="00C3246B">
        <w:rPr>
          <w:rFonts w:ascii="Times New Roman" w:eastAsia="Calibri" w:hAnsi="Times New Roman" w:cs="Times New Roman"/>
          <w:sz w:val="28"/>
          <w:szCs w:val="28"/>
          <w:lang w:eastAsia="uk-UA"/>
        </w:rPr>
        <w:t>) порядок зупинення фінансових операцій;</w:t>
      </w:r>
    </w:p>
    <w:p w:rsidR="00CB701A" w:rsidRPr="00C3246B" w:rsidRDefault="00276532"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hAnsi="Times New Roman" w:cs="Times New Roman"/>
          <w:sz w:val="28"/>
          <w:szCs w:val="28"/>
        </w:rPr>
        <w:t>14</w:t>
      </w:r>
      <w:hyperlink r:id="rId15" w:history="1">
        <w:r w:rsidR="00CB701A" w:rsidRPr="00C3246B">
          <w:rPr>
            <w:rFonts w:ascii="Times New Roman" w:eastAsia="Calibri" w:hAnsi="Times New Roman" w:cs="Times New Roman"/>
            <w:sz w:val="28"/>
            <w:szCs w:val="28"/>
            <w:lang w:eastAsia="uk-UA"/>
          </w:rPr>
          <w:t xml:space="preserve">) порядок збору і зберігання документів щодо ідентифікації, верифікації та вивчення </w:t>
        </w:r>
      </w:hyperlink>
      <w:r w:rsidR="005F591A" w:rsidRPr="00C3246B">
        <w:rPr>
          <w:rFonts w:ascii="Times New Roman" w:eastAsia="Calibri" w:hAnsi="Times New Roman" w:cs="Times New Roman"/>
          <w:sz w:val="28"/>
          <w:szCs w:val="28"/>
          <w:lang w:eastAsia="uk-UA"/>
        </w:rPr>
        <w:t>клієнтів</w:t>
      </w:r>
      <w:r w:rsidR="00CB701A" w:rsidRPr="00C3246B">
        <w:rPr>
          <w:rFonts w:ascii="Times New Roman" w:eastAsia="Calibri" w:hAnsi="Times New Roman" w:cs="Times New Roman"/>
          <w:sz w:val="28"/>
          <w:szCs w:val="28"/>
          <w:lang w:eastAsia="uk-UA"/>
        </w:rPr>
        <w:t xml:space="preserve">, </w:t>
      </w:r>
      <w:hyperlink r:id="rId16" w:history="1">
        <w:r w:rsidR="00CB701A" w:rsidRPr="00C3246B">
          <w:rPr>
            <w:rFonts w:ascii="Times New Roman" w:eastAsia="Calibri" w:hAnsi="Times New Roman" w:cs="Times New Roman"/>
            <w:sz w:val="28"/>
            <w:szCs w:val="28"/>
            <w:lang w:eastAsia="uk-UA"/>
          </w:rPr>
          <w:t>а також усіх документів, що стосуються проведення фінансових операцій клієнта</w:t>
        </w:r>
      </w:hyperlink>
      <w:r w:rsidR="00CB701A" w:rsidRPr="00C3246B">
        <w:rPr>
          <w:rFonts w:ascii="Times New Roman" w:eastAsia="Calibri" w:hAnsi="Times New Roman" w:cs="Times New Roman"/>
          <w:sz w:val="28"/>
          <w:szCs w:val="28"/>
          <w:lang w:eastAsia="uk-UA"/>
        </w:rPr>
        <w:t xml:space="preserve"> та ділових відносин з клієнтом </w:t>
      </w:r>
      <w:hyperlink r:id="rId17" w:history="1">
        <w:r w:rsidR="00CB701A" w:rsidRPr="00C3246B">
          <w:rPr>
            <w:rFonts w:ascii="Times New Roman" w:eastAsia="Calibri" w:hAnsi="Times New Roman" w:cs="Times New Roman"/>
            <w:sz w:val="28"/>
            <w:szCs w:val="28"/>
            <w:lang w:eastAsia="uk-UA"/>
          </w:rPr>
          <w:t>;</w:t>
        </w:r>
      </w:hyperlink>
    </w:p>
    <w:p w:rsidR="00CB701A" w:rsidRPr="00C3246B" w:rsidRDefault="00276532"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lang w:val="ru-RU" w:eastAsia="uk-UA"/>
        </w:rPr>
        <w:t>15</w:t>
      </w:r>
      <w:r w:rsidR="00CB701A" w:rsidRPr="00C3246B">
        <w:rPr>
          <w:rFonts w:ascii="Times New Roman" w:eastAsia="Calibri" w:hAnsi="Times New Roman" w:cs="Times New Roman"/>
          <w:sz w:val="28"/>
          <w:szCs w:val="28"/>
          <w:lang w:eastAsia="uk-UA"/>
        </w:rPr>
        <w:t>) порядок вчинення дій щодо направлення запитів до органів державної влади з метою виконання завдань, покладених на суб'єкта первинного фінансового моніторингу Законом;</w:t>
      </w:r>
    </w:p>
    <w:p w:rsidR="00CB701A" w:rsidRPr="00C3246B" w:rsidRDefault="00276532"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16</w:t>
      </w:r>
      <w:r w:rsidR="00CB701A" w:rsidRPr="00C3246B">
        <w:rPr>
          <w:rFonts w:ascii="Times New Roman" w:eastAsia="Calibri" w:hAnsi="Times New Roman" w:cs="Times New Roman"/>
          <w:sz w:val="28"/>
          <w:szCs w:val="28"/>
          <w:lang w:eastAsia="uk-UA"/>
        </w:rPr>
        <w:t xml:space="preserve">) порядок проведення внутрішніх перевірок діяльності суб'єкта первинного фінансового моніторингу на предмет дотримання вимог законодавства у сфері запобігання та протидії легалізації (відмиванню) доходів, одержаних </w:t>
      </w:r>
      <w:r w:rsidR="00CB701A" w:rsidRPr="00C3246B">
        <w:rPr>
          <w:rFonts w:ascii="Times New Roman" w:eastAsia="Calibri" w:hAnsi="Times New Roman" w:cs="Times New Roman"/>
          <w:sz w:val="28"/>
          <w:szCs w:val="28"/>
          <w:lang w:eastAsia="uk-UA"/>
        </w:rPr>
        <w:lastRenderedPageBreak/>
        <w:t>злочинним шляхом, фінансуванню тероризму та фінансуванню розповсюдження зброї масового знищення</w:t>
      </w:r>
      <w:r w:rsidR="005F591A" w:rsidRPr="00C3246B">
        <w:rPr>
          <w:rFonts w:ascii="Times New Roman" w:eastAsia="Calibri" w:hAnsi="Times New Roman" w:cs="Times New Roman"/>
          <w:sz w:val="28"/>
          <w:szCs w:val="28"/>
          <w:lang w:eastAsia="uk-UA"/>
        </w:rPr>
        <w:t>.</w:t>
      </w:r>
    </w:p>
    <w:p w:rsidR="005D729F" w:rsidRPr="00C3246B" w:rsidRDefault="005D729F" w:rsidP="00A94D00">
      <w:pPr>
        <w:spacing w:after="0" w:line="360" w:lineRule="auto"/>
        <w:ind w:left="-567" w:firstLine="851"/>
        <w:jc w:val="both"/>
        <w:rPr>
          <w:rFonts w:ascii="Times New Roman" w:eastAsia="Calibri" w:hAnsi="Times New Roman" w:cs="Times New Roman"/>
          <w:b/>
          <w:sz w:val="28"/>
          <w:szCs w:val="28"/>
          <w:shd w:val="clear" w:color="auto" w:fill="FF0000"/>
          <w:lang w:eastAsia="uk-UA"/>
        </w:rPr>
      </w:pPr>
    </w:p>
    <w:p w:rsidR="00CB701A" w:rsidRPr="007C7F3E" w:rsidRDefault="005F59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10</w:t>
      </w:r>
      <w:r w:rsidR="00CB701A" w:rsidRPr="00C3246B">
        <w:rPr>
          <w:rFonts w:ascii="Times New Roman" w:eastAsia="Calibri" w:hAnsi="Times New Roman" w:cs="Times New Roman"/>
          <w:sz w:val="28"/>
          <w:szCs w:val="28"/>
          <w:lang w:eastAsia="uk-UA"/>
        </w:rPr>
        <w:t>. У разі наявності у суб'єкта первинного фінансового моніторингу відокремлених підрозділів, які знаходяться за межами території України (у тому числі у державах, що не застосовують або в недостатній мірі застосовують Рекомендації FATF), Правила повинні містити перелік заходів щодо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 межах, що визначені законодавством цих країн.</w:t>
      </w:r>
    </w:p>
    <w:p w:rsidR="00CB701A" w:rsidRPr="007C7F3E"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Правила також повинні містити перелік заходів контролю суб'єкта первинного фінансового моніторингу щодо виконання цими відокремленими підрозділами Правил з урахуванням ризиків таких країн, а також запобіжних заходів, спрямованих на недопущення порушення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CB701A" w:rsidRPr="007C7F3E" w:rsidRDefault="00CB701A"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Правила також повинні передбачати інформування суб'єктом первинного фінансового моніторингу НКЦПФР у разі неможливості виконання його відокремленими підрозділами, які перебувають за кордоном, заходів із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із зазначенням та обґрунтуванням причин неможливості їх виконання.</w:t>
      </w:r>
    </w:p>
    <w:p w:rsidR="005D729F" w:rsidRPr="007C7F3E" w:rsidRDefault="005D729F" w:rsidP="00A94D00">
      <w:pPr>
        <w:spacing w:after="0" w:line="360" w:lineRule="auto"/>
        <w:ind w:left="-567" w:firstLine="851"/>
        <w:jc w:val="both"/>
        <w:rPr>
          <w:rFonts w:ascii="Times New Roman" w:eastAsia="Calibri" w:hAnsi="Times New Roman" w:cs="Times New Roman"/>
          <w:sz w:val="28"/>
          <w:szCs w:val="28"/>
          <w:lang w:eastAsia="uk-UA"/>
        </w:rPr>
      </w:pPr>
    </w:p>
    <w:p w:rsidR="00CB701A" w:rsidRPr="007C7F3E"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w:t>
      </w:r>
      <w:r w:rsidR="005F591A" w:rsidRPr="00C3246B">
        <w:rPr>
          <w:rFonts w:ascii="Times New Roman" w:eastAsia="Calibri" w:hAnsi="Times New Roman" w:cs="Times New Roman"/>
          <w:sz w:val="28"/>
          <w:szCs w:val="28"/>
          <w:lang w:eastAsia="uk-UA"/>
        </w:rPr>
        <w:t>1</w:t>
      </w:r>
      <w:r w:rsidRPr="00C3246B">
        <w:rPr>
          <w:rFonts w:ascii="Times New Roman" w:eastAsia="Calibri" w:hAnsi="Times New Roman" w:cs="Times New Roman"/>
          <w:sz w:val="28"/>
          <w:szCs w:val="28"/>
          <w:lang w:eastAsia="uk-UA"/>
        </w:rPr>
        <w:t>. Небанківська фінансова група, яка визнана Національною комісією з цінних паперів та фондового ринку відповідно до нормативно-правових актів щодо нагляду на консолідованій основі, розробляє та впроваджує з урахуванням вимог Закону та цього Положення, єдині правила фінансового моніторингу небанківської фінансової групи.</w:t>
      </w:r>
      <w:bookmarkStart w:id="1" w:name="n620"/>
      <w:bookmarkEnd w:id="1"/>
    </w:p>
    <w:p w:rsidR="00CB701A" w:rsidRPr="006D4992"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bookmarkStart w:id="2" w:name="n621"/>
      <w:bookmarkEnd w:id="2"/>
      <w:r w:rsidRPr="00C3246B">
        <w:rPr>
          <w:rFonts w:ascii="Times New Roman" w:eastAsia="Calibri" w:hAnsi="Times New Roman" w:cs="Times New Roman"/>
          <w:sz w:val="28"/>
          <w:szCs w:val="28"/>
          <w:lang w:eastAsia="uk-UA"/>
        </w:rPr>
        <w:lastRenderedPageBreak/>
        <w:t>Правила фінансового моніторингу небанківської фінансової групи розробляються та затверджуються головною (материнською) компанією і поширюються на всіх суб'єктів первинного фінансового моніторингу, що входять до цієї небанківської фінансової групи.</w:t>
      </w:r>
    </w:p>
    <w:p w:rsidR="005D729F" w:rsidRPr="006D4992" w:rsidRDefault="005D729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bookmarkStart w:id="3" w:name="n622"/>
      <w:bookmarkEnd w:id="3"/>
      <w:r w:rsidRPr="00C3246B">
        <w:rPr>
          <w:rFonts w:ascii="Times New Roman" w:eastAsia="Calibri" w:hAnsi="Times New Roman" w:cs="Times New Roman"/>
          <w:sz w:val="28"/>
          <w:szCs w:val="28"/>
          <w:lang w:eastAsia="uk-UA"/>
        </w:rPr>
        <w:t>1</w:t>
      </w:r>
      <w:r w:rsidR="005F591A" w:rsidRPr="00C3246B">
        <w:rPr>
          <w:rFonts w:ascii="Times New Roman" w:eastAsia="Calibri" w:hAnsi="Times New Roman" w:cs="Times New Roman"/>
          <w:sz w:val="28"/>
          <w:szCs w:val="28"/>
          <w:lang w:eastAsia="uk-UA"/>
        </w:rPr>
        <w:t>2</w:t>
      </w:r>
      <w:r w:rsidRPr="00C3246B">
        <w:rPr>
          <w:rFonts w:ascii="Times New Roman" w:eastAsia="Calibri" w:hAnsi="Times New Roman" w:cs="Times New Roman"/>
          <w:sz w:val="28"/>
          <w:szCs w:val="28"/>
          <w:lang w:eastAsia="uk-UA"/>
        </w:rPr>
        <w:t>. Правила фінансового моніторингу небанківської фінансової групи мають містити:</w:t>
      </w: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bookmarkStart w:id="4" w:name="n623"/>
      <w:bookmarkEnd w:id="4"/>
      <w:r w:rsidRPr="00C3246B">
        <w:rPr>
          <w:rFonts w:ascii="Times New Roman" w:eastAsia="Calibri" w:hAnsi="Times New Roman" w:cs="Times New Roman"/>
          <w:sz w:val="28"/>
          <w:szCs w:val="28"/>
          <w:lang w:eastAsia="uk-UA"/>
        </w:rPr>
        <w:t>1) опис організаційної структури небанківської фінансової групи в частині забезпечення учасниками небанківської фінансової групи фінансового моніторингу;</w:t>
      </w: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bookmarkStart w:id="5" w:name="n624"/>
      <w:bookmarkEnd w:id="5"/>
      <w:r w:rsidRPr="00C3246B">
        <w:rPr>
          <w:rFonts w:ascii="Times New Roman" w:eastAsia="Calibri" w:hAnsi="Times New Roman" w:cs="Times New Roman"/>
          <w:sz w:val="28"/>
          <w:szCs w:val="28"/>
          <w:lang w:eastAsia="uk-UA"/>
        </w:rPr>
        <w:t>2) визначення об'єктів фінансового моніторингу відповідно до напрямів діяльності учасників небанківської фінансової групи;</w:t>
      </w: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lang w:eastAsia="uk-UA"/>
        </w:rPr>
        <w:t>3) вимоги до порядку належної перевірки клієнтів та використання цієї інформації  у межах небанківської фінансової групи з метою здійснення фінансового моніторингу з урахуванням вимог </w:t>
      </w:r>
      <w:hyperlink r:id="rId18" w:history="1">
        <w:r w:rsidRPr="00C3246B">
          <w:rPr>
            <w:rFonts w:ascii="Times New Roman" w:eastAsia="Calibri" w:hAnsi="Times New Roman" w:cs="Times New Roman"/>
            <w:sz w:val="28"/>
            <w:szCs w:val="28"/>
            <w:lang w:eastAsia="uk-UA"/>
          </w:rPr>
          <w:t>Закону України</w:t>
        </w:r>
      </w:hyperlink>
      <w:r w:rsidRPr="00C3246B">
        <w:rPr>
          <w:rFonts w:ascii="Times New Roman" w:eastAsia="Calibri" w:hAnsi="Times New Roman" w:cs="Times New Roman"/>
          <w:sz w:val="28"/>
          <w:szCs w:val="28"/>
          <w:lang w:eastAsia="uk-UA"/>
        </w:rPr>
        <w:t> "Про захист персональних даних" у частині обробки персональних даних в частині зберігання, захисту, використання та розкриття інформації,</w:t>
      </w: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4) загальні засади щодо здійснення аналізу фінансових операцій з метою виявлення фінансових операцій, що підлягають фінансовому моніторингу, можуть бути пов'язані, стосуватися або призначатися для фінансування тероризму, а також якщо їх учасниками або </w:t>
      </w:r>
      <w:proofErr w:type="spellStart"/>
      <w:r w:rsidR="00B71FCF" w:rsidRPr="00B71FCF">
        <w:rPr>
          <w:rFonts w:ascii="Times New Roman" w:eastAsia="Calibri" w:hAnsi="Times New Roman" w:cs="Times New Roman"/>
          <w:sz w:val="28"/>
          <w:szCs w:val="28"/>
        </w:rPr>
        <w:t>вигодоодержувач</w:t>
      </w:r>
      <w:r w:rsidR="00B71FCF">
        <w:rPr>
          <w:rFonts w:ascii="Times New Roman" w:eastAsia="Calibri" w:hAnsi="Times New Roman" w:cs="Times New Roman"/>
          <w:sz w:val="28"/>
          <w:szCs w:val="28"/>
        </w:rPr>
        <w:t>ами</w:t>
      </w:r>
      <w:proofErr w:type="spellEnd"/>
      <w:r w:rsidR="00B71FCF" w:rsidRPr="00B71FCF">
        <w:rPr>
          <w:rFonts w:ascii="Times New Roman" w:eastAsia="Calibri" w:hAnsi="Times New Roman" w:cs="Times New Roman"/>
          <w:sz w:val="28"/>
          <w:szCs w:val="28"/>
        </w:rPr>
        <w:t xml:space="preserve"> (</w:t>
      </w:r>
      <w:proofErr w:type="spellStart"/>
      <w:r w:rsidR="00B71FCF" w:rsidRPr="00B71FCF">
        <w:rPr>
          <w:rFonts w:ascii="Times New Roman" w:eastAsia="Calibri" w:hAnsi="Times New Roman" w:cs="Times New Roman"/>
          <w:sz w:val="28"/>
          <w:szCs w:val="28"/>
        </w:rPr>
        <w:t>вигодонабувач</w:t>
      </w:r>
      <w:r w:rsidR="00B71FCF">
        <w:rPr>
          <w:rFonts w:ascii="Times New Roman" w:eastAsia="Calibri" w:hAnsi="Times New Roman" w:cs="Times New Roman"/>
          <w:sz w:val="28"/>
          <w:szCs w:val="28"/>
        </w:rPr>
        <w:t>ами</w:t>
      </w:r>
      <w:proofErr w:type="spellEnd"/>
      <w:r w:rsidR="00B71FCF" w:rsidRPr="00B71FCF">
        <w:rPr>
          <w:rFonts w:ascii="Times New Roman" w:eastAsia="Calibri" w:hAnsi="Times New Roman" w:cs="Times New Roman"/>
          <w:sz w:val="28"/>
          <w:szCs w:val="28"/>
        </w:rPr>
        <w:t>)</w:t>
      </w:r>
      <w:r w:rsidR="00B71FCF">
        <w:rPr>
          <w:rFonts w:ascii="Times New Roman" w:eastAsia="Calibri" w:hAnsi="Times New Roman" w:cs="Times New Roman"/>
          <w:sz w:val="28"/>
          <w:szCs w:val="28"/>
        </w:rPr>
        <w:t xml:space="preserve"> </w:t>
      </w:r>
      <w:r w:rsidRPr="00C3246B">
        <w:rPr>
          <w:rFonts w:ascii="Times New Roman" w:eastAsia="Calibri" w:hAnsi="Times New Roman" w:cs="Times New Roman"/>
          <w:sz w:val="28"/>
          <w:szCs w:val="28"/>
          <w:lang w:eastAsia="uk-UA"/>
        </w:rPr>
        <w:t>за ними є особи, які включені до переліку осіб, пов'язаних із провадженням терористичної діяльності або стосовно яких застосовано міжнародні санкції;</w:t>
      </w: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bookmarkStart w:id="6" w:name="n625"/>
      <w:bookmarkEnd w:id="6"/>
      <w:r w:rsidRPr="00C3246B">
        <w:rPr>
          <w:rFonts w:ascii="Times New Roman" w:eastAsia="Calibri" w:hAnsi="Times New Roman" w:cs="Times New Roman"/>
          <w:sz w:val="28"/>
          <w:szCs w:val="28"/>
          <w:lang w:eastAsia="uk-UA"/>
        </w:rPr>
        <w:t>5) порядок обігу та забезпечення конфіденційності інформації в небанківській фінансовій групі;</w:t>
      </w: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bookmarkStart w:id="7" w:name="n627"/>
      <w:bookmarkStart w:id="8" w:name="n626"/>
      <w:bookmarkEnd w:id="7"/>
      <w:bookmarkEnd w:id="8"/>
      <w:r w:rsidRPr="00C3246B">
        <w:rPr>
          <w:rFonts w:ascii="Times New Roman" w:eastAsia="Calibri" w:hAnsi="Times New Roman" w:cs="Times New Roman"/>
          <w:sz w:val="28"/>
          <w:szCs w:val="28"/>
          <w:lang w:eastAsia="uk-UA"/>
        </w:rPr>
        <w:t xml:space="preserve">6) загальні принципи застосування програмного забезпечення для здійснення аналізу фінансових операцій з метою виявлення фінансових операцій, що підлягають фінансовому моніторингу, у тому числі учасниками або </w:t>
      </w:r>
      <w:proofErr w:type="spellStart"/>
      <w:r w:rsidR="00B71FCF" w:rsidRPr="00B71FCF">
        <w:rPr>
          <w:rFonts w:ascii="Times New Roman" w:eastAsia="Calibri" w:hAnsi="Times New Roman" w:cs="Times New Roman"/>
          <w:sz w:val="28"/>
          <w:szCs w:val="28"/>
        </w:rPr>
        <w:t>вигодоодержувач</w:t>
      </w:r>
      <w:r w:rsidR="00B71FCF">
        <w:rPr>
          <w:rFonts w:ascii="Times New Roman" w:eastAsia="Calibri" w:hAnsi="Times New Roman" w:cs="Times New Roman"/>
          <w:sz w:val="28"/>
          <w:szCs w:val="28"/>
        </w:rPr>
        <w:t>ами</w:t>
      </w:r>
      <w:proofErr w:type="spellEnd"/>
      <w:r w:rsidR="00B71FCF" w:rsidRPr="00B71FCF">
        <w:rPr>
          <w:rFonts w:ascii="Times New Roman" w:eastAsia="Calibri" w:hAnsi="Times New Roman" w:cs="Times New Roman"/>
          <w:sz w:val="28"/>
          <w:szCs w:val="28"/>
        </w:rPr>
        <w:t xml:space="preserve"> (</w:t>
      </w:r>
      <w:proofErr w:type="spellStart"/>
      <w:r w:rsidR="00B71FCF" w:rsidRPr="00B71FCF">
        <w:rPr>
          <w:rFonts w:ascii="Times New Roman" w:eastAsia="Calibri" w:hAnsi="Times New Roman" w:cs="Times New Roman"/>
          <w:sz w:val="28"/>
          <w:szCs w:val="28"/>
        </w:rPr>
        <w:t>вигодонабувач</w:t>
      </w:r>
      <w:r w:rsidR="00B71FCF">
        <w:rPr>
          <w:rFonts w:ascii="Times New Roman" w:eastAsia="Calibri" w:hAnsi="Times New Roman" w:cs="Times New Roman"/>
          <w:sz w:val="28"/>
          <w:szCs w:val="28"/>
        </w:rPr>
        <w:t>ами</w:t>
      </w:r>
      <w:proofErr w:type="spellEnd"/>
      <w:r w:rsidR="00B71FCF" w:rsidRPr="00B71FCF">
        <w:rPr>
          <w:rFonts w:ascii="Times New Roman" w:eastAsia="Calibri" w:hAnsi="Times New Roman" w:cs="Times New Roman"/>
          <w:sz w:val="28"/>
          <w:szCs w:val="28"/>
        </w:rPr>
        <w:t>)</w:t>
      </w:r>
      <w:r w:rsidR="00B71FCF">
        <w:rPr>
          <w:rFonts w:ascii="Times New Roman" w:eastAsia="Calibri" w:hAnsi="Times New Roman" w:cs="Times New Roman"/>
          <w:sz w:val="28"/>
          <w:szCs w:val="28"/>
        </w:rPr>
        <w:t xml:space="preserve"> </w:t>
      </w:r>
      <w:r w:rsidRPr="00C3246B">
        <w:rPr>
          <w:rFonts w:ascii="Times New Roman" w:eastAsia="Calibri" w:hAnsi="Times New Roman" w:cs="Times New Roman"/>
          <w:sz w:val="28"/>
          <w:szCs w:val="28"/>
          <w:lang w:eastAsia="uk-UA"/>
        </w:rPr>
        <w:t xml:space="preserve">за якими є особи, які включені до </w:t>
      </w:r>
      <w:r w:rsidRPr="00C3246B">
        <w:rPr>
          <w:rFonts w:ascii="Times New Roman" w:eastAsia="Calibri" w:hAnsi="Times New Roman" w:cs="Times New Roman"/>
          <w:sz w:val="28"/>
          <w:szCs w:val="28"/>
          <w:lang w:eastAsia="uk-UA"/>
        </w:rPr>
        <w:lastRenderedPageBreak/>
        <w:t>переліку осіб, пов'язаних із провадженням терористичної діяльності або стосовно яких застосовано міжнародні санкції;</w:t>
      </w: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bookmarkStart w:id="9" w:name="n628"/>
      <w:bookmarkEnd w:id="9"/>
      <w:r w:rsidRPr="00C3246B">
        <w:rPr>
          <w:rFonts w:ascii="Times New Roman" w:eastAsia="Calibri" w:hAnsi="Times New Roman" w:cs="Times New Roman"/>
          <w:sz w:val="28"/>
          <w:szCs w:val="28"/>
          <w:lang w:eastAsia="uk-UA"/>
        </w:rPr>
        <w:t xml:space="preserve">7) ефективну систему управління ризиками </w:t>
      </w:r>
      <w:r w:rsidRPr="00C3246B">
        <w:rPr>
          <w:rFonts w:ascii="Times New Roman" w:eastAsia="Calibri" w:hAnsi="Times New Roman" w:cs="Times New Roman"/>
          <w:sz w:val="28"/>
          <w:szCs w:val="28"/>
          <w:shd w:val="clear" w:color="auto" w:fill="FFFFFF"/>
        </w:rPr>
        <w:t>легалізації (відмивання) доходів, одержаних злочинним шляхом, фінансування тероризму</w:t>
      </w:r>
      <w:r w:rsidRPr="00C3246B">
        <w:rPr>
          <w:rFonts w:ascii="Times New Roman" w:eastAsia="Calibri" w:hAnsi="Times New Roman" w:cs="Times New Roman"/>
          <w:sz w:val="28"/>
          <w:szCs w:val="28"/>
          <w:lang w:eastAsia="uk-UA"/>
        </w:rPr>
        <w:t xml:space="preserve"> та фінансуванню розповсюдження зброї масового знищення з урахуванням ризик-орієнтованого підходу в небанківській фінансовій групі, яка ґрунтується на підходах, визначених у відповідних внутрішніх документах учасників небанківської фінансової групи щодо забезпечення надійного процесу, зокрема визначення (виявлення), оцінки (вимірювання), контролю за ризиками та їх моніторингу в небанківській фінансовій групі з метою їх зменшення;</w:t>
      </w: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bookmarkStart w:id="10" w:name="n629"/>
      <w:bookmarkEnd w:id="10"/>
      <w:r w:rsidRPr="00C3246B">
        <w:rPr>
          <w:rFonts w:ascii="Times New Roman" w:eastAsia="Calibri" w:hAnsi="Times New Roman" w:cs="Times New Roman"/>
          <w:sz w:val="28"/>
          <w:szCs w:val="28"/>
          <w:lang w:eastAsia="uk-UA"/>
        </w:rPr>
        <w:t>8) опис заходів небанківської фінансової групи фінансового моніторингу з управління ризиками;</w:t>
      </w:r>
    </w:p>
    <w:p w:rsidR="00CB701A" w:rsidRPr="007C7F3E"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bookmarkStart w:id="11" w:name="n630"/>
      <w:bookmarkEnd w:id="11"/>
      <w:r w:rsidRPr="00C3246B">
        <w:rPr>
          <w:rFonts w:ascii="Times New Roman" w:eastAsia="Calibri" w:hAnsi="Times New Roman" w:cs="Times New Roman"/>
          <w:sz w:val="28"/>
          <w:szCs w:val="28"/>
          <w:lang w:eastAsia="uk-UA"/>
        </w:rPr>
        <w:t>9) порядок зберігання документів та інформації з питань фінансового моніторингу.</w:t>
      </w:r>
    </w:p>
    <w:p w:rsidR="005D729F" w:rsidRPr="007C7F3E" w:rsidRDefault="005D729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bookmarkStart w:id="12" w:name="n632"/>
      <w:bookmarkEnd w:id="12"/>
      <w:r w:rsidRPr="00C3246B">
        <w:rPr>
          <w:rFonts w:ascii="Times New Roman" w:eastAsia="Calibri" w:hAnsi="Times New Roman" w:cs="Times New Roman"/>
          <w:sz w:val="28"/>
          <w:szCs w:val="28"/>
          <w:lang w:eastAsia="uk-UA"/>
        </w:rPr>
        <w:t>1</w:t>
      </w:r>
      <w:r w:rsidR="005F591A" w:rsidRPr="00C3246B">
        <w:rPr>
          <w:rFonts w:ascii="Times New Roman" w:eastAsia="Calibri" w:hAnsi="Times New Roman" w:cs="Times New Roman"/>
          <w:sz w:val="28"/>
          <w:szCs w:val="28"/>
          <w:lang w:eastAsia="uk-UA"/>
        </w:rPr>
        <w:t>3</w:t>
      </w:r>
      <w:r w:rsidRPr="00C3246B">
        <w:rPr>
          <w:rFonts w:ascii="Times New Roman" w:eastAsia="Calibri" w:hAnsi="Times New Roman" w:cs="Times New Roman"/>
          <w:sz w:val="28"/>
          <w:szCs w:val="28"/>
          <w:lang w:eastAsia="uk-UA"/>
        </w:rPr>
        <w:t xml:space="preserve">. Оновлення правил фінансового моніторингу небанківської фінансової групи здійснюється постійно, але не пізніше одного місяця із дня набрання чинності змінами до законодавства України з питань запобігання легалізації (відмиванню) доходів, одержаних злочинним шляхом, або фінансуванню тероризму та/або встановлення банківською групою подій, що можуть вплинути на ризики легалізації </w:t>
      </w:r>
      <w:r w:rsidRPr="00C3246B">
        <w:rPr>
          <w:rFonts w:ascii="Times New Roman" w:eastAsia="Calibri" w:hAnsi="Times New Roman" w:cs="Times New Roman"/>
          <w:sz w:val="28"/>
          <w:szCs w:val="28"/>
          <w:shd w:val="clear" w:color="auto" w:fill="FFFFFF"/>
        </w:rPr>
        <w:t>(відмивання) доходів, одержаних злочинним шляхом, фінансування тероризму</w:t>
      </w:r>
      <w:r w:rsidRPr="00C3246B">
        <w:rPr>
          <w:rFonts w:ascii="Times New Roman" w:eastAsia="Calibri" w:hAnsi="Times New Roman" w:cs="Times New Roman"/>
          <w:sz w:val="28"/>
          <w:szCs w:val="28"/>
          <w:lang w:eastAsia="uk-UA"/>
        </w:rPr>
        <w:t xml:space="preserve"> та фінансуванню розповсюдження зброї масового знищення.</w:t>
      </w:r>
    </w:p>
    <w:p w:rsidR="00CB701A" w:rsidRPr="00C3246B" w:rsidRDefault="00CB701A" w:rsidP="00A94D00">
      <w:pPr>
        <w:spacing w:after="0" w:line="360" w:lineRule="auto"/>
        <w:ind w:left="-567" w:firstLine="851"/>
        <w:jc w:val="both"/>
        <w:rPr>
          <w:rFonts w:ascii="Times New Roman" w:hAnsi="Times New Roman" w:cs="Times New Roman"/>
          <w:sz w:val="28"/>
          <w:szCs w:val="28"/>
        </w:rPr>
      </w:pPr>
    </w:p>
    <w:p w:rsidR="00CB701A" w:rsidRPr="00C3246B" w:rsidRDefault="00CB701A" w:rsidP="00A94D00">
      <w:pPr>
        <w:shd w:val="clear" w:color="auto" w:fill="FFFFFF"/>
        <w:suppressAutoHyphens/>
        <w:autoSpaceDN w:val="0"/>
        <w:spacing w:after="0" w:line="360" w:lineRule="auto"/>
        <w:ind w:left="-567" w:firstLine="851"/>
        <w:jc w:val="center"/>
        <w:textAlignment w:val="baseline"/>
        <w:outlineLvl w:val="2"/>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IV. Підготовка персоналу (працівників) суб'єкта первинного фінансового моніторингу</w:t>
      </w:r>
    </w:p>
    <w:p w:rsidR="00CB701A" w:rsidRPr="00C3246B" w:rsidRDefault="00CB701A" w:rsidP="00A94D00">
      <w:pPr>
        <w:spacing w:after="0" w:line="360" w:lineRule="auto"/>
        <w:ind w:left="-567" w:firstLine="851"/>
        <w:jc w:val="both"/>
        <w:rPr>
          <w:rFonts w:ascii="Times New Roman" w:hAnsi="Times New Roman" w:cs="Times New Roman"/>
          <w:sz w:val="28"/>
          <w:szCs w:val="28"/>
        </w:rPr>
      </w:pPr>
    </w:p>
    <w:p w:rsidR="00CB701A" w:rsidRPr="00C3246B" w:rsidRDefault="00CB701A" w:rsidP="00A94D00">
      <w:pPr>
        <w:spacing w:after="0" w:line="360" w:lineRule="auto"/>
        <w:ind w:left="-567" w:firstLine="851"/>
        <w:jc w:val="both"/>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1. Працівники суб'єкта первинного фінансового моніторингу, що задіяні у проведенні фінансового моніторингу, ознайомлюються з Правилами, що підтверджується їх підписами.</w:t>
      </w:r>
    </w:p>
    <w:p w:rsidR="005D729F" w:rsidRPr="00C3246B" w:rsidRDefault="005D729F" w:rsidP="00A94D00">
      <w:pPr>
        <w:spacing w:after="0" w:line="360" w:lineRule="auto"/>
        <w:ind w:left="-567" w:firstLine="851"/>
        <w:jc w:val="both"/>
        <w:rPr>
          <w:rFonts w:ascii="Times New Roman" w:eastAsia="Calibri" w:hAnsi="Times New Roman" w:cs="Times New Roman"/>
          <w:sz w:val="28"/>
          <w:szCs w:val="28"/>
          <w:lang w:val="ru-RU" w:eastAsia="uk-UA"/>
        </w:rPr>
      </w:pPr>
    </w:p>
    <w:p w:rsidR="00CB701A" w:rsidRPr="007C7F3E" w:rsidRDefault="00CB701A" w:rsidP="00A94D00">
      <w:pPr>
        <w:spacing w:after="0" w:line="360" w:lineRule="auto"/>
        <w:ind w:left="-567" w:firstLine="851"/>
        <w:jc w:val="both"/>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2. Для забезпечення належного рівня підготовки персоналу (працівників) суб'єкта первинного фінансового моніторингу до виявлення фінансових операцій, що підлягають фінансовому моніторингу, суб'єктом первинного фінансового моніторингу розробляється та реалізується Порядок підготовки персоналу (працівників) суб'єкта первинного фінансового моніторингу, який є окремим додатком до Програми.</w:t>
      </w:r>
    </w:p>
    <w:p w:rsidR="005D729F" w:rsidRPr="007C7F3E" w:rsidRDefault="005D729F" w:rsidP="00A94D00">
      <w:pPr>
        <w:spacing w:after="0" w:line="360" w:lineRule="auto"/>
        <w:ind w:left="-567" w:firstLine="851"/>
        <w:jc w:val="both"/>
        <w:rPr>
          <w:rFonts w:ascii="Times New Roman" w:eastAsia="Calibri" w:hAnsi="Times New Roman" w:cs="Times New Roman"/>
          <w:sz w:val="28"/>
          <w:szCs w:val="28"/>
          <w:lang w:val="ru-RU" w:eastAsia="uk-UA"/>
        </w:rPr>
      </w:pP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lang w:eastAsia="uk-UA"/>
        </w:rPr>
        <w:t xml:space="preserve">3. Порядок підготовки персоналу (працівників) суб'єкта первинного фінансового моніторингу включає в себе графіки проведення </w:t>
      </w:r>
      <w:proofErr w:type="spellStart"/>
      <w:r w:rsidRPr="00C3246B">
        <w:rPr>
          <w:rFonts w:ascii="Times New Roman" w:eastAsia="Calibri" w:hAnsi="Times New Roman" w:cs="Times New Roman"/>
          <w:sz w:val="28"/>
          <w:szCs w:val="28"/>
          <w:lang w:eastAsia="uk-UA"/>
        </w:rPr>
        <w:t>освітньо</w:t>
      </w:r>
      <w:proofErr w:type="spellEnd"/>
      <w:r w:rsidRPr="00C3246B">
        <w:rPr>
          <w:rFonts w:ascii="Times New Roman" w:eastAsia="Calibri" w:hAnsi="Times New Roman" w:cs="Times New Roman"/>
          <w:sz w:val="28"/>
          <w:szCs w:val="28"/>
          <w:lang w:eastAsia="uk-UA"/>
        </w:rPr>
        <w:t>-практичних заходів у сфері фінансового моніторингу. Такі графіки складаються у довільній формі та містять терміни їх виконання, які визначаються керівником суб'єкта первинного фінансового моніторингу.</w:t>
      </w:r>
    </w:p>
    <w:p w:rsidR="00CB701A" w:rsidRPr="007C7F3E" w:rsidRDefault="00CB701A"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Підготовка персоналу (працівників) суб'єкта первинного фінансового моніторингу здійснюється в суб'єкті первинного фінансового моніторингу постійно відповідно до графіків проведення освітніх та практичних заходів у сфері фінансового моніторингу.</w:t>
      </w:r>
    </w:p>
    <w:p w:rsidR="005D729F" w:rsidRPr="007C7F3E" w:rsidRDefault="005D729F" w:rsidP="00A94D00">
      <w:pPr>
        <w:spacing w:after="0" w:line="360" w:lineRule="auto"/>
        <w:ind w:left="-567" w:firstLine="851"/>
        <w:jc w:val="both"/>
        <w:rPr>
          <w:rFonts w:ascii="Times New Roman" w:eastAsia="Calibri" w:hAnsi="Times New Roman" w:cs="Times New Roman"/>
          <w:sz w:val="28"/>
          <w:szCs w:val="28"/>
          <w:lang w:eastAsia="uk-UA"/>
        </w:rPr>
      </w:pPr>
    </w:p>
    <w:p w:rsidR="00CB701A" w:rsidRPr="007C7F3E" w:rsidRDefault="00CB701A" w:rsidP="00A94D00">
      <w:pPr>
        <w:spacing w:after="0" w:line="360" w:lineRule="auto"/>
        <w:ind w:left="-567" w:firstLine="851"/>
        <w:jc w:val="both"/>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 xml:space="preserve">4. Усі працівники суб'єкта первинного фінансового моніторингу, що задіяні у проведенні фінансового моніторингу, беруть участь в </w:t>
      </w:r>
      <w:proofErr w:type="spellStart"/>
      <w:r w:rsidRPr="00C3246B">
        <w:rPr>
          <w:rFonts w:ascii="Times New Roman" w:eastAsia="Calibri" w:hAnsi="Times New Roman" w:cs="Times New Roman"/>
          <w:sz w:val="28"/>
          <w:szCs w:val="28"/>
          <w:lang w:eastAsia="uk-UA"/>
        </w:rPr>
        <w:t>освітньо</w:t>
      </w:r>
      <w:proofErr w:type="spellEnd"/>
      <w:r w:rsidRPr="00C3246B">
        <w:rPr>
          <w:rFonts w:ascii="Times New Roman" w:eastAsia="Calibri" w:hAnsi="Times New Roman" w:cs="Times New Roman"/>
          <w:sz w:val="28"/>
          <w:szCs w:val="28"/>
          <w:lang w:eastAsia="uk-UA"/>
        </w:rPr>
        <w:t>-практичних заходах відповідно до Порядку підготовки персоналу (працівників) суб'єкта первинного фінансового моніторингу, що підтверджується їх підписами.</w:t>
      </w:r>
    </w:p>
    <w:p w:rsidR="005D729F" w:rsidRPr="007C7F3E" w:rsidRDefault="005D729F" w:rsidP="00A94D00">
      <w:pPr>
        <w:spacing w:after="0" w:line="360" w:lineRule="auto"/>
        <w:ind w:left="-567" w:firstLine="851"/>
        <w:jc w:val="both"/>
        <w:rPr>
          <w:rFonts w:ascii="Times New Roman" w:eastAsia="Calibri" w:hAnsi="Times New Roman" w:cs="Times New Roman"/>
          <w:sz w:val="28"/>
          <w:szCs w:val="28"/>
          <w:lang w:val="ru-RU" w:eastAsia="uk-UA"/>
        </w:rPr>
      </w:pP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5. </w:t>
      </w:r>
      <w:proofErr w:type="spellStart"/>
      <w:r w:rsidRPr="00C3246B">
        <w:rPr>
          <w:rFonts w:ascii="Times New Roman" w:eastAsia="Calibri" w:hAnsi="Times New Roman" w:cs="Times New Roman"/>
          <w:sz w:val="28"/>
          <w:szCs w:val="28"/>
          <w:lang w:eastAsia="uk-UA"/>
        </w:rPr>
        <w:t>Освітньо</w:t>
      </w:r>
      <w:proofErr w:type="spellEnd"/>
      <w:r w:rsidRPr="00C3246B">
        <w:rPr>
          <w:rFonts w:ascii="Times New Roman" w:eastAsia="Calibri" w:hAnsi="Times New Roman" w:cs="Times New Roman"/>
          <w:sz w:val="28"/>
          <w:szCs w:val="28"/>
          <w:lang w:eastAsia="uk-UA"/>
        </w:rPr>
        <w:t>-практичні заходи можуть здійснюватися за такими напрямами:</w:t>
      </w: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 вивчення законодавства України, міжнародних документів (рекомендації FATF, директиви ЄС, конвенції, типології відмивання коштів) з питань запобігання легалізації (відмиванню) доходів, одержаних шляхом, фінансуванню тероризму та фінансуванню розповсюдження зброї масового знищення;</w:t>
      </w: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2) ознайомлення та вивчення внутрішніх документів щодо проведення первинного фінансового моніторингу;</w:t>
      </w: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lastRenderedPageBreak/>
        <w:t>3) вивчення досвіду щодо виявлення операцій клієнтів, які можуть бути пов'язані з легалізацією (відмиванням) доходів, одержаних злочинним шляхом, фінансуванням тероризму та фінансуванням розповсюдження зброї масового знищення;</w:t>
      </w: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4) ознайомлення із заходами щодо верифікації, вивчення клієнтів і перевірки інформації щодо їх ідентифікації;</w:t>
      </w: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5) вивчення заходів з моніторингу операцій клієнта;</w:t>
      </w:r>
    </w:p>
    <w:p w:rsidR="00CB701A" w:rsidRPr="00C3246B" w:rsidRDefault="00CB701A"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6) практичне застосування критеріїв ризику.</w:t>
      </w:r>
    </w:p>
    <w:p w:rsidR="00CB701A" w:rsidRPr="00C3246B" w:rsidRDefault="00CB701A"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6. </w:t>
      </w:r>
      <w:proofErr w:type="spellStart"/>
      <w:r w:rsidRPr="00C3246B">
        <w:rPr>
          <w:rFonts w:ascii="Times New Roman" w:eastAsia="Calibri" w:hAnsi="Times New Roman" w:cs="Times New Roman"/>
          <w:sz w:val="28"/>
          <w:szCs w:val="28"/>
          <w:lang w:eastAsia="uk-UA"/>
        </w:rPr>
        <w:t>Освітньо</w:t>
      </w:r>
      <w:proofErr w:type="spellEnd"/>
      <w:r w:rsidRPr="00C3246B">
        <w:rPr>
          <w:rFonts w:ascii="Times New Roman" w:eastAsia="Calibri" w:hAnsi="Times New Roman" w:cs="Times New Roman"/>
          <w:sz w:val="28"/>
          <w:szCs w:val="28"/>
          <w:lang w:eastAsia="uk-UA"/>
        </w:rPr>
        <w:t>-практичні заходи в суб'єкті первинного фінансового моніторингу проводяться не рідше одного разу на рік.</w:t>
      </w:r>
    </w:p>
    <w:p w:rsidR="00CB701A" w:rsidRPr="00C3246B" w:rsidRDefault="00CB701A" w:rsidP="00A94D00">
      <w:pPr>
        <w:spacing w:after="0" w:line="360" w:lineRule="auto"/>
        <w:ind w:left="-567" w:firstLine="851"/>
        <w:jc w:val="both"/>
        <w:rPr>
          <w:rFonts w:ascii="Times New Roman" w:eastAsia="Calibri" w:hAnsi="Times New Roman" w:cs="Times New Roman"/>
          <w:sz w:val="28"/>
          <w:szCs w:val="28"/>
          <w:lang w:eastAsia="uk-UA"/>
        </w:rPr>
      </w:pPr>
    </w:p>
    <w:p w:rsidR="00CB701A" w:rsidRPr="00C3246B" w:rsidRDefault="00CB701A" w:rsidP="00A94D00">
      <w:pPr>
        <w:shd w:val="clear" w:color="auto" w:fill="FFFFFF"/>
        <w:suppressAutoHyphens/>
        <w:autoSpaceDN w:val="0"/>
        <w:spacing w:after="0" w:line="360" w:lineRule="auto"/>
        <w:ind w:left="-567" w:firstLine="851"/>
        <w:jc w:val="center"/>
        <w:textAlignment w:val="baseline"/>
        <w:outlineLvl w:val="2"/>
        <w:rPr>
          <w:rFonts w:ascii="Times New Roman" w:eastAsia="Calibri" w:hAnsi="Times New Roman" w:cs="Times New Roman"/>
          <w:sz w:val="28"/>
          <w:szCs w:val="28"/>
        </w:rPr>
      </w:pPr>
      <w:r w:rsidRPr="00C3246B">
        <w:rPr>
          <w:rFonts w:ascii="Times New Roman" w:eastAsia="Calibri" w:hAnsi="Times New Roman" w:cs="Times New Roman"/>
          <w:sz w:val="28"/>
          <w:szCs w:val="28"/>
          <w:lang w:eastAsia="uk-UA"/>
        </w:rPr>
        <w:t>V. Здійснення</w:t>
      </w:r>
      <w:r w:rsidRPr="00C3246B">
        <w:rPr>
          <w:rFonts w:ascii="Times New Roman" w:eastAsia="Calibri" w:hAnsi="Times New Roman" w:cs="Times New Roman"/>
          <w:b/>
          <w:sz w:val="28"/>
          <w:szCs w:val="28"/>
          <w:lang w:eastAsia="uk-UA"/>
        </w:rPr>
        <w:t xml:space="preserve"> </w:t>
      </w:r>
      <w:r w:rsidRPr="00C3246B">
        <w:rPr>
          <w:rFonts w:ascii="Times New Roman" w:eastAsia="Calibri" w:hAnsi="Times New Roman" w:cs="Times New Roman"/>
          <w:sz w:val="28"/>
          <w:szCs w:val="28"/>
          <w:lang w:eastAsia="uk-UA"/>
        </w:rPr>
        <w:t>належної перевірки</w:t>
      </w:r>
    </w:p>
    <w:p w:rsidR="00CB701A" w:rsidRPr="00C3246B" w:rsidRDefault="00CB701A" w:rsidP="00A94D00">
      <w:pPr>
        <w:spacing w:after="0" w:line="360" w:lineRule="auto"/>
        <w:ind w:left="-567" w:firstLine="851"/>
        <w:jc w:val="both"/>
        <w:rPr>
          <w:rFonts w:ascii="Times New Roman" w:hAnsi="Times New Roman" w:cs="Times New Roman"/>
          <w:sz w:val="28"/>
          <w:szCs w:val="28"/>
        </w:rPr>
      </w:pPr>
    </w:p>
    <w:p w:rsidR="00CB701A" w:rsidRPr="007C7F3E" w:rsidRDefault="00AB02CC"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hyperlink r:id="rId19" w:history="1">
        <w:r w:rsidR="00CB701A" w:rsidRPr="00C3246B">
          <w:rPr>
            <w:rFonts w:ascii="Times New Roman" w:eastAsia="Calibri" w:hAnsi="Times New Roman" w:cs="Times New Roman"/>
            <w:sz w:val="28"/>
            <w:szCs w:val="28"/>
            <w:lang w:eastAsia="uk-UA"/>
          </w:rPr>
          <w:t xml:space="preserve">1. Суб'єкт первинного фінансового моніторингу зобов'язаний здійснювати </w:t>
        </w:r>
      </w:hyperlink>
      <w:hyperlink r:id="rId20" w:history="1">
        <w:r w:rsidR="00CB701A" w:rsidRPr="00C3246B">
          <w:rPr>
            <w:rFonts w:ascii="Times New Roman" w:eastAsia="Calibri" w:hAnsi="Times New Roman" w:cs="Times New Roman"/>
            <w:sz w:val="28"/>
            <w:szCs w:val="28"/>
            <w:lang w:eastAsia="uk-UA"/>
          </w:rPr>
          <w:t>належну перевірку</w:t>
        </w:r>
      </w:hyperlink>
      <w:hyperlink r:id="rId21" w:history="1">
        <w:r w:rsidR="00CB701A" w:rsidRPr="00C3246B">
          <w:rPr>
            <w:rFonts w:ascii="Times New Roman" w:eastAsia="Calibri" w:hAnsi="Times New Roman" w:cs="Times New Roman"/>
            <w:sz w:val="28"/>
            <w:szCs w:val="28"/>
            <w:lang w:eastAsia="uk-UA"/>
          </w:rPr>
          <w:t xml:space="preserve"> клієнта (представника клієнта) згідно із</w:t>
        </w:r>
      </w:hyperlink>
      <w:r w:rsidR="00883DB2">
        <w:rPr>
          <w:rFonts w:ascii="Times New Roman" w:eastAsia="Calibri" w:hAnsi="Times New Roman" w:cs="Times New Roman"/>
          <w:sz w:val="28"/>
          <w:szCs w:val="28"/>
          <w:lang w:eastAsia="uk-UA"/>
        </w:rPr>
        <w:t xml:space="preserve"> </w:t>
      </w:r>
      <w:hyperlink r:id="rId22" w:history="1">
        <w:r w:rsidR="00CB701A" w:rsidRPr="00C3246B">
          <w:rPr>
            <w:rFonts w:ascii="Times New Roman" w:eastAsia="Calibri" w:hAnsi="Times New Roman" w:cs="Times New Roman"/>
            <w:sz w:val="28"/>
            <w:szCs w:val="28"/>
            <w:lang w:eastAsia="uk-UA"/>
          </w:rPr>
          <w:t>статтею 11 Закону</w:t>
        </w:r>
      </w:hyperlink>
      <w:hyperlink r:id="rId23" w:history="1">
        <w:r w:rsidR="00CB701A" w:rsidRPr="00C3246B">
          <w:rPr>
            <w:rFonts w:ascii="Times New Roman" w:eastAsia="Calibri" w:hAnsi="Times New Roman" w:cs="Times New Roman"/>
            <w:sz w:val="28"/>
            <w:szCs w:val="28"/>
            <w:lang w:eastAsia="uk-UA"/>
          </w:rPr>
          <w:t>.</w:t>
        </w:r>
      </w:hyperlink>
    </w:p>
    <w:p w:rsidR="005D729F" w:rsidRPr="007C7F3E" w:rsidRDefault="005D729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lang w:eastAsia="uk-UA"/>
        </w:rPr>
        <w:t xml:space="preserve">2. Суб'єкт первинного фінансового моніторингу до встановлення ділових відносин, відкриття рахунку в цінних паперах та під час вивчення клієнта, уточнення інформації про клієнта забезпечує виявлення факту належності клієнта або особи, яка діє від його імені, їх кінцевих </w:t>
      </w:r>
      <w:proofErr w:type="spellStart"/>
      <w:r w:rsidRPr="00C3246B">
        <w:rPr>
          <w:rFonts w:ascii="Times New Roman" w:eastAsia="Calibri" w:hAnsi="Times New Roman" w:cs="Times New Roman"/>
          <w:sz w:val="28"/>
          <w:szCs w:val="28"/>
          <w:lang w:eastAsia="uk-UA"/>
        </w:rPr>
        <w:t>бенефіціарних</w:t>
      </w:r>
      <w:proofErr w:type="spellEnd"/>
      <w:r w:rsidRPr="00C3246B">
        <w:rPr>
          <w:rFonts w:ascii="Times New Roman" w:eastAsia="Calibri" w:hAnsi="Times New Roman" w:cs="Times New Roman"/>
          <w:sz w:val="28"/>
          <w:szCs w:val="28"/>
          <w:lang w:eastAsia="uk-UA"/>
        </w:rPr>
        <w:t xml:space="preserve"> власників</w:t>
      </w:r>
      <w:r w:rsidR="00C348B0" w:rsidRPr="00C3246B">
        <w:rPr>
          <w:rFonts w:ascii="Times New Roman" w:eastAsia="Calibri" w:hAnsi="Times New Roman" w:cs="Times New Roman"/>
          <w:sz w:val="28"/>
          <w:szCs w:val="28"/>
          <w:lang w:eastAsia="uk-UA"/>
        </w:rPr>
        <w:t xml:space="preserve">, </w:t>
      </w:r>
      <w:proofErr w:type="spellStart"/>
      <w:r w:rsidR="00883DB2" w:rsidRPr="00B71FCF">
        <w:rPr>
          <w:rFonts w:ascii="Times New Roman" w:eastAsia="Calibri" w:hAnsi="Times New Roman" w:cs="Times New Roman"/>
          <w:sz w:val="28"/>
          <w:szCs w:val="28"/>
        </w:rPr>
        <w:t>вигодоодержувач</w:t>
      </w:r>
      <w:r w:rsidR="00883DB2">
        <w:rPr>
          <w:rFonts w:ascii="Times New Roman" w:eastAsia="Calibri" w:hAnsi="Times New Roman" w:cs="Times New Roman"/>
          <w:sz w:val="28"/>
          <w:szCs w:val="28"/>
        </w:rPr>
        <w:t>ів</w:t>
      </w:r>
      <w:proofErr w:type="spellEnd"/>
      <w:r w:rsidR="00883DB2" w:rsidRPr="00B71FCF">
        <w:rPr>
          <w:rFonts w:ascii="Times New Roman" w:eastAsia="Calibri" w:hAnsi="Times New Roman" w:cs="Times New Roman"/>
          <w:sz w:val="28"/>
          <w:szCs w:val="28"/>
        </w:rPr>
        <w:t xml:space="preserve"> (</w:t>
      </w:r>
      <w:proofErr w:type="spellStart"/>
      <w:r w:rsidR="00883DB2" w:rsidRPr="00B71FCF">
        <w:rPr>
          <w:rFonts w:ascii="Times New Roman" w:eastAsia="Calibri" w:hAnsi="Times New Roman" w:cs="Times New Roman"/>
          <w:sz w:val="28"/>
          <w:szCs w:val="28"/>
        </w:rPr>
        <w:t>вигодонабувач</w:t>
      </w:r>
      <w:r w:rsidR="00883DB2">
        <w:rPr>
          <w:rFonts w:ascii="Times New Roman" w:eastAsia="Calibri" w:hAnsi="Times New Roman" w:cs="Times New Roman"/>
          <w:sz w:val="28"/>
          <w:szCs w:val="28"/>
        </w:rPr>
        <w:t>ів</w:t>
      </w:r>
      <w:proofErr w:type="spellEnd"/>
      <w:r w:rsidR="00883DB2" w:rsidRPr="00B71FCF">
        <w:rPr>
          <w:rFonts w:ascii="Times New Roman" w:eastAsia="Calibri" w:hAnsi="Times New Roman" w:cs="Times New Roman"/>
          <w:sz w:val="28"/>
          <w:szCs w:val="28"/>
        </w:rPr>
        <w:t>)</w:t>
      </w:r>
      <w:r w:rsidR="00883DB2">
        <w:rPr>
          <w:rFonts w:ascii="Times New Roman" w:eastAsia="Calibri" w:hAnsi="Times New Roman" w:cs="Times New Roman"/>
          <w:sz w:val="28"/>
          <w:szCs w:val="28"/>
        </w:rPr>
        <w:t xml:space="preserve"> </w:t>
      </w:r>
      <w:r w:rsidRPr="00C3246B">
        <w:rPr>
          <w:rFonts w:ascii="Times New Roman" w:eastAsia="Calibri" w:hAnsi="Times New Roman" w:cs="Times New Roman"/>
          <w:sz w:val="28"/>
          <w:szCs w:val="28"/>
          <w:lang w:eastAsia="uk-UA"/>
        </w:rPr>
        <w:t>до:</w:t>
      </w: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національних, іноземних публічних діячів, членів їх сімей та осіб пов’язаних з такими політично значущими особами;</w:t>
      </w: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lang w:eastAsia="uk-UA"/>
        </w:rPr>
        <w:t>- осіб внесених до переліку</w:t>
      </w:r>
      <w:r w:rsidRPr="00C3246B">
        <w:rPr>
          <w:rFonts w:ascii="Times New Roman" w:eastAsia="Calibri" w:hAnsi="Times New Roman" w:cs="Times New Roman"/>
          <w:sz w:val="28"/>
          <w:szCs w:val="28"/>
          <w:shd w:val="clear" w:color="auto" w:fill="FFFFE2"/>
        </w:rPr>
        <w:t xml:space="preserve"> осіб, пов’язаних з провадженням терористичної діяльності або стосовно яких застосовано міжнародні санкції </w:t>
      </w:r>
      <w:r w:rsidRPr="00C3246B">
        <w:rPr>
          <w:rFonts w:ascii="Times New Roman" w:eastAsia="Calibri" w:hAnsi="Times New Roman" w:cs="Times New Roman"/>
          <w:sz w:val="28"/>
          <w:szCs w:val="28"/>
          <w:lang w:eastAsia="uk-UA"/>
        </w:rPr>
        <w:t>;</w:t>
      </w: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осіб, місцем проживання (перебування, реєстрації) яких є держава (юрисдикція), що не виконує чи неналежним чином виконує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lastRenderedPageBreak/>
        <w:t>- осіб, стосовно яких застосовані спеціальні економічні та інші обмежувальні заходи (санкції) відповідно до законодавства;</w:t>
      </w: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осіб, місцем проживання (перебування, реєстрації) яких є держава, віднесена Кабінетом Міністрів України до переліку офшорних зон;</w:t>
      </w: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неприбуткових організацій;</w:t>
      </w: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номінальних утримувачів;</w:t>
      </w:r>
    </w:p>
    <w:p w:rsidR="00CB701A" w:rsidRPr="00C3246B" w:rsidRDefault="00C348B0" w:rsidP="00A94D00">
      <w:pPr>
        <w:widowControl w:val="0"/>
        <w:shd w:val="clear" w:color="auto" w:fill="FFFFFF"/>
        <w:tabs>
          <w:tab w:val="left" w:pos="851"/>
        </w:tabs>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 </w:t>
      </w:r>
      <w:r w:rsidR="00CB701A" w:rsidRPr="00C3246B">
        <w:rPr>
          <w:rFonts w:ascii="Times New Roman" w:eastAsia="Calibri" w:hAnsi="Times New Roman" w:cs="Times New Roman"/>
          <w:sz w:val="28"/>
          <w:szCs w:val="28"/>
          <w:lang w:eastAsia="uk-UA"/>
        </w:rPr>
        <w:t>інформацію про фінансовий стан клієнта;</w:t>
      </w:r>
    </w:p>
    <w:p w:rsidR="00CB701A" w:rsidRPr="00C3246B" w:rsidRDefault="00C348B0" w:rsidP="00A94D00">
      <w:pPr>
        <w:widowControl w:val="0"/>
        <w:shd w:val="clear" w:color="auto" w:fill="FFFFFF"/>
        <w:tabs>
          <w:tab w:val="left" w:pos="851"/>
        </w:tabs>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w:t>
      </w:r>
      <w:r w:rsidR="006D4992">
        <w:rPr>
          <w:rFonts w:ascii="Times New Roman" w:eastAsia="Calibri" w:hAnsi="Times New Roman" w:cs="Times New Roman"/>
          <w:sz w:val="28"/>
          <w:szCs w:val="28"/>
          <w:lang w:eastAsia="uk-UA"/>
        </w:rPr>
        <w:t xml:space="preserve"> </w:t>
      </w:r>
      <w:r w:rsidR="00CB701A" w:rsidRPr="00C3246B">
        <w:rPr>
          <w:rFonts w:ascii="Times New Roman" w:eastAsia="Calibri" w:hAnsi="Times New Roman" w:cs="Times New Roman"/>
          <w:sz w:val="28"/>
          <w:szCs w:val="28"/>
          <w:lang w:eastAsia="uk-UA"/>
        </w:rPr>
        <w:t>інформацію про зміст діяльності клієнта</w:t>
      </w:r>
      <w:r w:rsidRPr="00C3246B">
        <w:rPr>
          <w:rFonts w:ascii="Times New Roman" w:eastAsia="Calibri" w:hAnsi="Times New Roman" w:cs="Times New Roman"/>
          <w:sz w:val="28"/>
          <w:szCs w:val="28"/>
          <w:lang w:eastAsia="uk-UA"/>
        </w:rPr>
        <w:t>;</w:t>
      </w:r>
    </w:p>
    <w:p w:rsidR="00CB701A" w:rsidRPr="00C3246B" w:rsidRDefault="00C348B0" w:rsidP="00A94D00">
      <w:pPr>
        <w:widowControl w:val="0"/>
        <w:shd w:val="clear" w:color="auto" w:fill="FFFFFF"/>
        <w:tabs>
          <w:tab w:val="left" w:pos="851"/>
        </w:tabs>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w:t>
      </w:r>
      <w:r w:rsidR="006D4992">
        <w:rPr>
          <w:rFonts w:ascii="Times New Roman" w:eastAsia="Calibri" w:hAnsi="Times New Roman" w:cs="Times New Roman"/>
          <w:sz w:val="28"/>
          <w:szCs w:val="28"/>
          <w:lang w:eastAsia="uk-UA"/>
        </w:rPr>
        <w:t xml:space="preserve"> </w:t>
      </w:r>
      <w:r w:rsidR="00CB701A" w:rsidRPr="00C3246B">
        <w:rPr>
          <w:rFonts w:ascii="Times New Roman" w:eastAsia="Calibri" w:hAnsi="Times New Roman" w:cs="Times New Roman"/>
          <w:sz w:val="28"/>
          <w:szCs w:val="28"/>
          <w:lang w:eastAsia="uk-UA"/>
        </w:rPr>
        <w:t>інформацію про мету та характер майбутніх ділових відносин із суб'єктом первинного фінансового моніто</w:t>
      </w:r>
      <w:r w:rsidRPr="00C3246B">
        <w:rPr>
          <w:rFonts w:ascii="Times New Roman" w:eastAsia="Calibri" w:hAnsi="Times New Roman" w:cs="Times New Roman"/>
          <w:sz w:val="28"/>
          <w:szCs w:val="28"/>
          <w:lang w:eastAsia="uk-UA"/>
        </w:rPr>
        <w:t>рингу.</w:t>
      </w: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Суб'єкт первинного фінансового моніторингу зобов'язаний проаналізувати надану клієнтом інформацію та інформацію, отриману з інших джерел, та зробити обґрунтований висновок щодо наявності потенційних та реально достатніх фінансових можливостей, розпорядження якими дає змогу проводити або ініціювати проведення фінансових операцій на відповідні суми.</w:t>
      </w: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p>
    <w:p w:rsidR="00CB701A" w:rsidRPr="00C3246B" w:rsidRDefault="00CB701A"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3. Суб'єкт первинного фінансового моніторингу під час належної перевірки клієнта та уточнення інформації про нього може формувати анкету клієнта.</w:t>
      </w: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t>4.</w:t>
      </w:r>
      <w:r w:rsidRPr="00C3246B">
        <w:rPr>
          <w:rFonts w:ascii="Times New Roman" w:eastAsia="Calibri" w:hAnsi="Times New Roman" w:cs="Times New Roman"/>
          <w:b/>
          <w:i/>
          <w:sz w:val="28"/>
          <w:szCs w:val="28"/>
        </w:rPr>
        <w:t xml:space="preserve"> </w:t>
      </w:r>
      <w:hyperlink r:id="rId24" w:history="1">
        <w:r w:rsidR="00A05363" w:rsidRPr="00C3246B">
          <w:rPr>
            <w:rFonts w:ascii="Times New Roman" w:eastAsia="Calibri" w:hAnsi="Times New Roman" w:cs="Times New Roman"/>
            <w:sz w:val="28"/>
            <w:szCs w:val="28"/>
            <w:lang w:eastAsia="uk-UA"/>
          </w:rPr>
          <w:t xml:space="preserve">Офіційні документи, </w:t>
        </w:r>
        <w:r w:rsidRPr="00C3246B">
          <w:rPr>
            <w:rFonts w:ascii="Times New Roman" w:eastAsia="Calibri" w:hAnsi="Times New Roman" w:cs="Times New Roman"/>
            <w:sz w:val="28"/>
            <w:szCs w:val="28"/>
            <w:lang w:eastAsia="uk-UA"/>
          </w:rPr>
          <w:t>які подавалися суб'єкту первинного фінансового моніторингу для здійснення верифікації клієнта (представника клієнта), повертаються клієнту (представнику клієнта) за його вимогою.</w:t>
        </w:r>
      </w:hyperlink>
    </w:p>
    <w:p w:rsidR="00CB701A" w:rsidRPr="00C3246B" w:rsidRDefault="00AB02CC"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hyperlink r:id="rId25" w:history="1">
        <w:r w:rsidR="00CB701A" w:rsidRPr="00C3246B">
          <w:rPr>
            <w:rFonts w:ascii="Times New Roman" w:eastAsia="Calibri" w:hAnsi="Times New Roman" w:cs="Times New Roman"/>
            <w:sz w:val="28"/>
            <w:szCs w:val="28"/>
            <w:lang w:eastAsia="uk-UA"/>
          </w:rPr>
          <w:t>Особа, яка здійснює верифікацію клієнта (представника клієнта), створює паперові копії офіційних документів, які подавалися їй для здійснення верифікації, та засвідчує їх своїм підписом.</w:t>
        </w:r>
      </w:hyperlink>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Інформація, отримана з офіційних та/або надійних джерел повинна бути задокументована та засвідчена підписом особи, яка здійснює верифікацію</w:t>
      </w: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Створені таким чином копії документів залишаються у суб'єкта первинного фінансового моніторингу.</w:t>
      </w:r>
    </w:p>
    <w:p w:rsidR="00CB701A" w:rsidRPr="00C3246B" w:rsidRDefault="00AB02CC"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hyperlink r:id="rId26" w:history="1">
        <w:r w:rsidR="00CB701A" w:rsidRPr="00C3246B">
          <w:rPr>
            <w:rFonts w:ascii="Times New Roman" w:eastAsia="Calibri" w:hAnsi="Times New Roman" w:cs="Times New Roman"/>
            <w:sz w:val="28"/>
            <w:szCs w:val="28"/>
            <w:lang w:eastAsia="uk-UA"/>
          </w:rPr>
          <w:t xml:space="preserve">Суб'єкт первинного фінансового моніторингу, що застосовує у своїй діяльності електронний підпис, може під час здійснення верифікації клієнта (представника клієнта) створювати електронні копії документів, які подавалися йому для верифікації клієнта (представника клієнта), відповідно до законодавства про електронні документи та електронний </w:t>
        </w:r>
      </w:hyperlink>
      <w:hyperlink r:id="rId27" w:history="1">
        <w:r w:rsidR="00CB701A" w:rsidRPr="00C3246B">
          <w:rPr>
            <w:rFonts w:ascii="Times New Roman" w:eastAsia="Calibri" w:hAnsi="Times New Roman" w:cs="Times New Roman"/>
            <w:sz w:val="28"/>
            <w:szCs w:val="28"/>
            <w:lang w:eastAsia="uk-UA"/>
          </w:rPr>
          <w:t>документообіг.</w:t>
        </w:r>
      </w:hyperlink>
    </w:p>
    <w:p w:rsidR="00CB701A" w:rsidRPr="00C3246B" w:rsidRDefault="00CB701A" w:rsidP="00A94D00">
      <w:pPr>
        <w:spacing w:after="0" w:line="360" w:lineRule="auto"/>
        <w:ind w:left="-567" w:firstLine="851"/>
        <w:jc w:val="both"/>
        <w:rPr>
          <w:rFonts w:ascii="Times New Roman" w:eastAsia="Calibri" w:hAnsi="Times New Roman" w:cs="Times New Roman"/>
          <w:sz w:val="28"/>
          <w:szCs w:val="28"/>
          <w:lang w:eastAsia="uk-UA"/>
        </w:rPr>
      </w:pPr>
    </w:p>
    <w:p w:rsidR="00CB701A" w:rsidRPr="007C7F3E"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5. У разі якщо в інтересах клієнта діє представник клієнта, суб'єкт первинного фінансового моніторингу повинен встановити місце фактичного проживання представника клієнта на території України на момент проведення належної перевірки.</w:t>
      </w:r>
    </w:p>
    <w:p w:rsidR="00CB701A" w:rsidRPr="006D4992"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У разі якщо представник клієнта не проживає на території України на момент проведення верифікації, суб'єкт первинного фінансового моніторингу повинен встановити місце його перебування на території України на момент проведення належної перевірки.</w:t>
      </w:r>
    </w:p>
    <w:p w:rsidR="00CB701A" w:rsidRPr="00C3246B" w:rsidRDefault="00CB701A"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Підтвердженням проведення належної перевірки клієнта (представника клієнта) є підписи клієнта (представника клієнта) та особи, яка здійснювала належну перевірку, і дата проведення належної перевірки, зазначені в опитувальнику клієнта.</w:t>
      </w:r>
    </w:p>
    <w:p w:rsidR="00CB701A" w:rsidRPr="00C3246B" w:rsidRDefault="00CB701A" w:rsidP="00A94D00">
      <w:pPr>
        <w:spacing w:after="0" w:line="360" w:lineRule="auto"/>
        <w:ind w:left="-567" w:firstLine="851"/>
        <w:jc w:val="both"/>
        <w:rPr>
          <w:rFonts w:ascii="Times New Roman" w:eastAsia="Calibri" w:hAnsi="Times New Roman" w:cs="Times New Roman"/>
          <w:sz w:val="28"/>
          <w:szCs w:val="28"/>
          <w:lang w:eastAsia="uk-UA"/>
        </w:rPr>
      </w:pPr>
    </w:p>
    <w:p w:rsidR="00CB701A" w:rsidRPr="00C3246B" w:rsidRDefault="00B86CC8"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6. </w:t>
      </w:r>
      <w:r w:rsidR="00CB701A" w:rsidRPr="00C3246B">
        <w:rPr>
          <w:rFonts w:ascii="Times New Roman" w:eastAsia="Calibri" w:hAnsi="Times New Roman" w:cs="Times New Roman"/>
          <w:sz w:val="28"/>
          <w:szCs w:val="28"/>
          <w:lang w:eastAsia="uk-UA"/>
        </w:rPr>
        <w:t xml:space="preserve">Відомості щодо належності клієнта до публічних діячів, їх близьких осіб або пов'язаних з ними осіб, фінансового стану, мети та характеру ділових відносин, змісту його діяльності, місця його проживання або місця перебування чи місця тимчасового перебування в Україні можуть встановлюватись шляхом заповнення клієнтом (представником клієнта) опитувальника клієнта, який заповнюється до проведення фінансової операції або відкриття рахунку в цінних </w:t>
      </w:r>
      <w:proofErr w:type="spellStart"/>
      <w:r w:rsidR="00CB701A" w:rsidRPr="00C3246B">
        <w:rPr>
          <w:rFonts w:ascii="Times New Roman" w:eastAsia="Calibri" w:hAnsi="Times New Roman" w:cs="Times New Roman"/>
          <w:sz w:val="28"/>
          <w:szCs w:val="28"/>
          <w:lang w:eastAsia="uk-UA"/>
        </w:rPr>
        <w:t>папераах</w:t>
      </w:r>
      <w:proofErr w:type="spellEnd"/>
      <w:r w:rsidR="00CB701A" w:rsidRPr="00C3246B">
        <w:rPr>
          <w:rFonts w:ascii="Times New Roman" w:eastAsia="Calibri" w:hAnsi="Times New Roman" w:cs="Times New Roman"/>
          <w:sz w:val="28"/>
          <w:szCs w:val="28"/>
          <w:lang w:eastAsia="uk-UA"/>
        </w:rPr>
        <w:t>.</w:t>
      </w: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p>
    <w:p w:rsidR="00CB701A" w:rsidRPr="00C3246B" w:rsidRDefault="00B86CC8"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bCs/>
          <w:iCs/>
          <w:sz w:val="28"/>
          <w:szCs w:val="28"/>
          <w:lang w:val="ru-RU" w:eastAsia="uk-UA"/>
        </w:rPr>
      </w:pPr>
      <w:r w:rsidRPr="00C3246B">
        <w:rPr>
          <w:rFonts w:ascii="Times New Roman" w:eastAsia="Calibri" w:hAnsi="Times New Roman" w:cs="Times New Roman"/>
          <w:sz w:val="28"/>
          <w:szCs w:val="28"/>
          <w:lang w:val="ru-RU" w:eastAsia="uk-UA"/>
        </w:rPr>
        <w:t>7</w:t>
      </w:r>
      <w:r w:rsidR="00CB701A" w:rsidRPr="00C3246B">
        <w:rPr>
          <w:rFonts w:ascii="Times New Roman" w:eastAsia="Calibri" w:hAnsi="Times New Roman" w:cs="Times New Roman"/>
          <w:sz w:val="28"/>
          <w:szCs w:val="28"/>
          <w:lang w:eastAsia="uk-UA"/>
        </w:rPr>
        <w:t xml:space="preserve">. У день отримання нових або уточнених даних про клієнта </w:t>
      </w:r>
      <w:r w:rsidR="00CB701A" w:rsidRPr="00C3246B">
        <w:rPr>
          <w:rFonts w:ascii="Times New Roman" w:eastAsia="Calibri" w:hAnsi="Times New Roman" w:cs="Times New Roman"/>
          <w:bCs/>
          <w:iCs/>
          <w:sz w:val="28"/>
          <w:szCs w:val="28"/>
          <w:lang w:eastAsia="uk-UA"/>
        </w:rPr>
        <w:t>до опитувальника клієнта додаються нові документи або данні або, в разі присутності клієнта, формується новий опитувальник, який зберігається разом з документами, наданими під час здійснення належної перевірки клієнта.</w:t>
      </w:r>
    </w:p>
    <w:p w:rsidR="00CB701A" w:rsidRPr="00C3246B" w:rsidRDefault="00CB701A" w:rsidP="00A94D00">
      <w:pPr>
        <w:spacing w:after="0" w:line="360" w:lineRule="auto"/>
        <w:ind w:left="-567" w:firstLine="851"/>
        <w:jc w:val="both"/>
        <w:rPr>
          <w:rFonts w:ascii="Times New Roman" w:eastAsia="Calibri" w:hAnsi="Times New Roman" w:cs="Times New Roman"/>
          <w:bCs/>
          <w:iCs/>
          <w:sz w:val="28"/>
          <w:szCs w:val="28"/>
          <w:lang w:eastAsia="uk-UA"/>
        </w:rPr>
      </w:pPr>
      <w:r w:rsidRPr="00C3246B">
        <w:rPr>
          <w:rFonts w:ascii="Times New Roman" w:eastAsia="Calibri" w:hAnsi="Times New Roman" w:cs="Times New Roman"/>
          <w:bCs/>
          <w:iCs/>
          <w:sz w:val="28"/>
          <w:szCs w:val="28"/>
          <w:lang w:eastAsia="uk-UA"/>
        </w:rPr>
        <w:lastRenderedPageBreak/>
        <w:t>Якщо під час вивчення клієнта, уточнення інформації про клієнта та/або в процесі обслуговування клієнта суб'єктом первинного фінансового моніторингу виявлено факт належності клієнта або особи, яка діє від його імені, до публічних діячів, до осіб, близьких або пов'язаних з публічними діячами, то суб'єкт первинного фінансового моніторингу у день виявлення такого факту інформує про це керівника для отримання дозволу на продовження існуючих ділових відносин.</w:t>
      </w:r>
    </w:p>
    <w:p w:rsidR="00CB701A" w:rsidRPr="00C3246B" w:rsidRDefault="00CB701A" w:rsidP="00A94D00">
      <w:pPr>
        <w:spacing w:after="0" w:line="360" w:lineRule="auto"/>
        <w:ind w:left="-567" w:firstLine="851"/>
        <w:jc w:val="both"/>
        <w:rPr>
          <w:rFonts w:ascii="Times New Roman" w:eastAsia="Calibri" w:hAnsi="Times New Roman" w:cs="Times New Roman"/>
          <w:bCs/>
          <w:iCs/>
          <w:sz w:val="28"/>
          <w:szCs w:val="28"/>
          <w:lang w:eastAsia="uk-UA"/>
        </w:rPr>
      </w:pPr>
    </w:p>
    <w:p w:rsidR="00CB701A" w:rsidRPr="00C3246B" w:rsidRDefault="00AB02CC" w:rsidP="00A94D00">
      <w:pPr>
        <w:spacing w:after="0" w:line="360" w:lineRule="auto"/>
        <w:ind w:left="-567" w:firstLine="851"/>
        <w:jc w:val="both"/>
        <w:rPr>
          <w:rFonts w:ascii="Times New Roman" w:eastAsia="Calibri" w:hAnsi="Times New Roman" w:cs="Times New Roman"/>
          <w:sz w:val="28"/>
          <w:szCs w:val="28"/>
          <w:lang w:eastAsia="uk-UA"/>
        </w:rPr>
      </w:pPr>
      <w:hyperlink r:id="rId28" w:history="1">
        <w:r w:rsidR="00B86CC8" w:rsidRPr="00C3246B">
          <w:rPr>
            <w:rFonts w:ascii="Times New Roman" w:eastAsia="Calibri" w:hAnsi="Times New Roman" w:cs="Times New Roman"/>
            <w:sz w:val="28"/>
            <w:szCs w:val="28"/>
            <w:lang w:eastAsia="uk-UA"/>
          </w:rPr>
          <w:t>8</w:t>
        </w:r>
      </w:hyperlink>
      <w:hyperlink r:id="rId29" w:history="1">
        <w:r w:rsidR="00CB701A" w:rsidRPr="00C3246B">
          <w:rPr>
            <w:rFonts w:ascii="Times New Roman" w:eastAsia="Calibri" w:hAnsi="Times New Roman" w:cs="Times New Roman"/>
            <w:sz w:val="28"/>
            <w:szCs w:val="28"/>
            <w:lang w:eastAsia="uk-UA"/>
          </w:rPr>
          <w:t xml:space="preserve">. Якщо під час </w:t>
        </w:r>
      </w:hyperlink>
      <w:hyperlink r:id="rId30" w:history="1">
        <w:r w:rsidR="00CB701A" w:rsidRPr="00C3246B">
          <w:rPr>
            <w:rFonts w:ascii="Times New Roman" w:eastAsia="Calibri" w:hAnsi="Times New Roman" w:cs="Times New Roman"/>
            <w:sz w:val="28"/>
            <w:szCs w:val="28"/>
            <w:lang w:eastAsia="uk-UA"/>
          </w:rPr>
          <w:t>належної перевірки</w:t>
        </w:r>
      </w:hyperlink>
      <w:hyperlink r:id="rId31" w:history="1">
        <w:r w:rsidR="00CB701A" w:rsidRPr="00C3246B">
          <w:rPr>
            <w:rFonts w:ascii="Times New Roman" w:eastAsia="Calibri" w:hAnsi="Times New Roman" w:cs="Times New Roman"/>
            <w:sz w:val="28"/>
            <w:szCs w:val="28"/>
            <w:lang w:eastAsia="uk-UA"/>
          </w:rPr>
          <w:t xml:space="preserve"> клієнта (представника клієнта, клієнта номінального утримувача), вивчення клієнта суб'єкт первинного фінансового моніторингу встановив належність клієнта (клієнта номінального утримувача) до неприбуткової організації, він повинен:</w:t>
        </w:r>
      </w:hyperlink>
    </w:p>
    <w:p w:rsidR="00CB701A" w:rsidRPr="00C3246B" w:rsidRDefault="00AB02CC" w:rsidP="00A94D00">
      <w:pPr>
        <w:spacing w:after="0" w:line="360" w:lineRule="auto"/>
        <w:ind w:left="-567" w:firstLine="851"/>
        <w:jc w:val="both"/>
        <w:rPr>
          <w:rFonts w:ascii="Times New Roman" w:eastAsia="Calibri" w:hAnsi="Times New Roman" w:cs="Times New Roman"/>
          <w:sz w:val="28"/>
          <w:szCs w:val="28"/>
          <w:lang w:eastAsia="uk-UA"/>
        </w:rPr>
      </w:pPr>
      <w:hyperlink r:id="rId32" w:history="1">
        <w:r w:rsidR="00CB701A" w:rsidRPr="00C3246B">
          <w:rPr>
            <w:rFonts w:ascii="Times New Roman" w:eastAsia="Calibri" w:hAnsi="Times New Roman" w:cs="Times New Roman"/>
            <w:sz w:val="28"/>
            <w:szCs w:val="28"/>
            <w:lang w:eastAsia="uk-UA"/>
          </w:rPr>
          <w:t>1) отримати дозвіл керівника або особи, яка виконує його обов'язки, на встановлення ділових відносин з таким клієнтом;</w:t>
        </w:r>
      </w:hyperlink>
    </w:p>
    <w:p w:rsidR="00CB701A" w:rsidRPr="00C3246B" w:rsidRDefault="00AB02CC" w:rsidP="00A94D00">
      <w:pPr>
        <w:spacing w:after="0" w:line="360" w:lineRule="auto"/>
        <w:ind w:left="-567" w:firstLine="851"/>
        <w:jc w:val="both"/>
        <w:rPr>
          <w:rFonts w:ascii="Times New Roman" w:eastAsia="Calibri" w:hAnsi="Times New Roman" w:cs="Times New Roman"/>
          <w:sz w:val="28"/>
          <w:szCs w:val="28"/>
          <w:u w:val="single"/>
          <w:lang w:val="ru-RU" w:eastAsia="uk-UA"/>
        </w:rPr>
      </w:pPr>
      <w:hyperlink r:id="rId33" w:history="1">
        <w:r w:rsidR="00CB701A" w:rsidRPr="00C3246B">
          <w:rPr>
            <w:rFonts w:ascii="Times New Roman" w:eastAsia="Calibri" w:hAnsi="Times New Roman" w:cs="Times New Roman"/>
            <w:sz w:val="28"/>
            <w:szCs w:val="28"/>
            <w:lang w:eastAsia="uk-UA"/>
          </w:rPr>
          <w:t xml:space="preserve">2) вжити заходів для з'ясування </w:t>
        </w:r>
      </w:hyperlink>
      <w:hyperlink r:id="rId34" w:history="1">
        <w:r w:rsidR="00CB701A" w:rsidRPr="00C3246B">
          <w:rPr>
            <w:rFonts w:ascii="Times New Roman" w:eastAsia="Calibri" w:hAnsi="Times New Roman" w:cs="Times New Roman"/>
            <w:sz w:val="28"/>
            <w:szCs w:val="28"/>
            <w:lang w:eastAsia="uk-UA"/>
          </w:rPr>
          <w:t>джерел статків (багатства),</w:t>
        </w:r>
      </w:hyperlink>
      <w:hyperlink r:id="rId35" w:history="1">
        <w:r w:rsidR="00CB701A" w:rsidRPr="00C3246B">
          <w:rPr>
            <w:rFonts w:ascii="Times New Roman" w:eastAsia="Calibri" w:hAnsi="Times New Roman" w:cs="Times New Roman"/>
            <w:sz w:val="28"/>
            <w:szCs w:val="28"/>
            <w:lang w:eastAsia="uk-UA"/>
          </w:rPr>
          <w:t xml:space="preserve"> джерел походження коштів </w:t>
        </w:r>
        <w:r w:rsidR="00B86CC8" w:rsidRPr="00C3246B">
          <w:rPr>
            <w:rFonts w:ascii="Times New Roman" w:eastAsia="Calibri" w:hAnsi="Times New Roman" w:cs="Times New Roman"/>
            <w:sz w:val="28"/>
            <w:szCs w:val="28"/>
            <w:lang w:eastAsia="uk-UA"/>
          </w:rPr>
          <w:t xml:space="preserve">такого </w:t>
        </w:r>
        <w:proofErr w:type="spellStart"/>
        <w:r w:rsidR="00B86CC8" w:rsidRPr="00C3246B">
          <w:rPr>
            <w:rFonts w:ascii="Times New Roman" w:eastAsia="Calibri" w:hAnsi="Times New Roman" w:cs="Times New Roman"/>
            <w:sz w:val="28"/>
            <w:szCs w:val="28"/>
            <w:lang w:val="ru-RU" w:eastAsia="uk-UA"/>
          </w:rPr>
          <w:t>клієнта</w:t>
        </w:r>
        <w:proofErr w:type="spellEnd"/>
        <w:r w:rsidR="00B86CC8" w:rsidRPr="00C3246B">
          <w:rPr>
            <w:rFonts w:ascii="Times New Roman" w:eastAsia="Calibri" w:hAnsi="Times New Roman" w:cs="Times New Roman"/>
            <w:sz w:val="28"/>
            <w:szCs w:val="28"/>
            <w:lang w:val="ru-RU" w:eastAsia="uk-UA"/>
          </w:rPr>
          <w:t xml:space="preserve"> </w:t>
        </w:r>
        <w:r w:rsidR="00CB701A" w:rsidRPr="00C3246B">
          <w:rPr>
            <w:rFonts w:ascii="Times New Roman" w:eastAsia="Calibri" w:hAnsi="Times New Roman" w:cs="Times New Roman"/>
            <w:sz w:val="28"/>
            <w:szCs w:val="28"/>
            <w:lang w:eastAsia="uk-UA"/>
          </w:rPr>
          <w:t>та додаткових заходів, визначених суб'єктом пер</w:t>
        </w:r>
        <w:r w:rsidR="00B86CC8" w:rsidRPr="00C3246B">
          <w:rPr>
            <w:rFonts w:ascii="Times New Roman" w:eastAsia="Calibri" w:hAnsi="Times New Roman" w:cs="Times New Roman"/>
            <w:sz w:val="28"/>
            <w:szCs w:val="28"/>
            <w:lang w:eastAsia="uk-UA"/>
          </w:rPr>
          <w:t>винного фінансового моніторингу</w:t>
        </w:r>
        <w:r w:rsidR="00B86CC8" w:rsidRPr="00C3246B">
          <w:rPr>
            <w:rFonts w:ascii="Times New Roman" w:eastAsia="Calibri" w:hAnsi="Times New Roman" w:cs="Times New Roman"/>
            <w:sz w:val="28"/>
            <w:szCs w:val="28"/>
            <w:lang w:val="ru-RU" w:eastAsia="uk-UA"/>
          </w:rPr>
          <w:t>;</w:t>
        </w:r>
        <w:r w:rsidR="00CB701A" w:rsidRPr="00C3246B">
          <w:rPr>
            <w:rFonts w:ascii="Times New Roman" w:eastAsia="Calibri" w:hAnsi="Times New Roman" w:cs="Times New Roman"/>
            <w:sz w:val="28"/>
            <w:szCs w:val="28"/>
            <w:lang w:eastAsia="uk-UA"/>
          </w:rPr>
          <w:t xml:space="preserve">  </w:t>
        </w:r>
      </w:hyperlink>
    </w:p>
    <w:p w:rsidR="00CB701A" w:rsidRPr="00C3246B" w:rsidRDefault="00AB02CC"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hyperlink r:id="rId36" w:history="1">
        <w:r w:rsidR="00CB701A" w:rsidRPr="00C3246B">
          <w:rPr>
            <w:rFonts w:ascii="Times New Roman" w:eastAsia="Calibri" w:hAnsi="Times New Roman" w:cs="Times New Roman"/>
            <w:sz w:val="28"/>
            <w:szCs w:val="28"/>
            <w:lang w:eastAsia="uk-UA"/>
          </w:rPr>
          <w:t>3) провести моніторинг операцій такого клієнта у порядку, визначеному для клієнтів високого ризику.</w:t>
        </w:r>
      </w:hyperlink>
    </w:p>
    <w:p w:rsidR="00CB701A" w:rsidRPr="00C3246B" w:rsidRDefault="00AB02CC"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hyperlink r:id="rId37" w:history="1">
        <w:r w:rsidR="00CB701A" w:rsidRPr="00C3246B">
          <w:rPr>
            <w:rFonts w:ascii="Times New Roman" w:eastAsia="Calibri" w:hAnsi="Times New Roman" w:cs="Times New Roman"/>
            <w:sz w:val="28"/>
            <w:szCs w:val="28"/>
            <w:lang w:eastAsia="uk-UA"/>
          </w:rPr>
          <w:t xml:space="preserve">Заходи, визначені в </w:t>
        </w:r>
        <w:r w:rsidR="00DA3CB8" w:rsidRPr="00C3246B">
          <w:rPr>
            <w:rFonts w:ascii="Times New Roman" w:eastAsia="Calibri" w:hAnsi="Times New Roman" w:cs="Times New Roman"/>
            <w:sz w:val="28"/>
            <w:szCs w:val="28"/>
            <w:lang w:eastAsia="uk-UA"/>
          </w:rPr>
          <w:t>цьому пункті</w:t>
        </w:r>
        <w:r w:rsidR="00CB701A" w:rsidRPr="00C3246B">
          <w:rPr>
            <w:rFonts w:ascii="Times New Roman" w:eastAsia="Calibri" w:hAnsi="Times New Roman" w:cs="Times New Roman"/>
            <w:sz w:val="28"/>
            <w:szCs w:val="28"/>
            <w:lang w:eastAsia="uk-UA"/>
          </w:rPr>
          <w:t>, фіксуються в паперовому вигляді та зберігаються разом з документами, що підтверджують факт проведення ідентифікації та верифікації клієнта (клієнта номінального утримувача).</w:t>
        </w:r>
      </w:hyperlink>
    </w:p>
    <w:p w:rsidR="00CB701A" w:rsidRPr="00C3246B" w:rsidRDefault="00CB701A" w:rsidP="00A94D00">
      <w:pPr>
        <w:spacing w:after="0" w:line="360" w:lineRule="auto"/>
        <w:ind w:left="-567" w:firstLine="851"/>
        <w:jc w:val="both"/>
        <w:rPr>
          <w:rFonts w:ascii="Times New Roman" w:eastAsia="Calibri" w:hAnsi="Times New Roman" w:cs="Times New Roman"/>
          <w:i/>
          <w:sz w:val="28"/>
          <w:szCs w:val="28"/>
          <w:u w:val="single"/>
          <w:lang w:eastAsia="uk-UA"/>
        </w:rPr>
      </w:pPr>
    </w:p>
    <w:p w:rsidR="00CB701A" w:rsidRPr="00C3246B" w:rsidRDefault="00DA3CB8"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hAnsi="Times New Roman" w:cs="Times New Roman"/>
          <w:sz w:val="28"/>
          <w:szCs w:val="28"/>
        </w:rPr>
        <w:t>9</w:t>
      </w:r>
      <w:hyperlink r:id="rId38" w:history="1">
        <w:r w:rsidR="00CB701A" w:rsidRPr="00C3246B">
          <w:rPr>
            <w:rFonts w:ascii="Times New Roman" w:eastAsia="Calibri" w:hAnsi="Times New Roman" w:cs="Times New Roman"/>
            <w:sz w:val="28"/>
            <w:szCs w:val="28"/>
            <w:lang w:eastAsia="uk-UA"/>
          </w:rPr>
          <w:t>. Суб'єкт первинного фінансового моніторингу зобов'язаний здійснювати такі додаткові заходи стосовно іноземної фінансової установи, з якою встановлюються кореспондентські відносини:</w:t>
        </w:r>
      </w:hyperlink>
    </w:p>
    <w:p w:rsidR="00CB701A" w:rsidRPr="00C3246B" w:rsidRDefault="00AB02CC" w:rsidP="00A94D00">
      <w:pPr>
        <w:pStyle w:val="a3"/>
        <w:numPr>
          <w:ilvl w:val="0"/>
          <w:numId w:val="2"/>
        </w:numPr>
        <w:spacing w:after="0" w:line="360" w:lineRule="auto"/>
        <w:ind w:left="-567" w:firstLine="851"/>
        <w:jc w:val="both"/>
        <w:rPr>
          <w:rFonts w:ascii="Times New Roman" w:eastAsia="Calibri" w:hAnsi="Times New Roman" w:cs="Times New Roman"/>
          <w:sz w:val="28"/>
          <w:szCs w:val="28"/>
          <w:lang w:eastAsia="uk-UA"/>
        </w:rPr>
      </w:pPr>
      <w:hyperlink r:id="rId39" w:history="1">
        <w:r w:rsidR="00CB701A" w:rsidRPr="00C3246B">
          <w:rPr>
            <w:rFonts w:ascii="Times New Roman" w:eastAsia="Calibri" w:hAnsi="Times New Roman" w:cs="Times New Roman"/>
            <w:sz w:val="28"/>
            <w:szCs w:val="28"/>
            <w:lang w:eastAsia="uk-UA"/>
          </w:rPr>
          <w:t xml:space="preserve">збирати інформацію в обсязі, достатньому для повного розуміння суб'єктом первинного фінансового моніторингу характеру діяльності такої фінансової установи та з'ясування її репутації і якості нагляду, зокрема, чи була іноземна фінансова установа об'єктом розслідування з питань відмивання доходів або фінансування тероризму, або застосування заходів впливу (санкцій) з боку </w:t>
        </w:r>
        <w:r w:rsidR="00CB701A" w:rsidRPr="00C3246B">
          <w:rPr>
            <w:rFonts w:ascii="Times New Roman" w:eastAsia="Calibri" w:hAnsi="Times New Roman" w:cs="Times New Roman"/>
            <w:sz w:val="28"/>
            <w:szCs w:val="28"/>
            <w:lang w:eastAsia="uk-UA"/>
          </w:rPr>
          <w:lastRenderedPageBreak/>
          <w:t>органу, що здійснює державне регулювання та нагляд за її діяльністю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hyperlink>
    </w:p>
    <w:p w:rsidR="00CB701A" w:rsidRPr="00C3246B" w:rsidRDefault="00AB02CC"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hyperlink r:id="rId40" w:history="1">
        <w:r w:rsidR="00CB701A" w:rsidRPr="00C3246B">
          <w:rPr>
            <w:rFonts w:ascii="Times New Roman" w:eastAsia="Calibri" w:hAnsi="Times New Roman" w:cs="Times New Roman"/>
            <w:sz w:val="28"/>
            <w:szCs w:val="28"/>
            <w:lang w:eastAsia="uk-UA"/>
          </w:rPr>
          <w:t>2) оцінювати заходи іноземної фінансової установи щодо боротьби з легалізацією (відмиванням) доходів, одержаних злочинним шляхом, фінансуванням тероризму та фінансуванням розповсюдження зброї масового знищення;</w:t>
        </w:r>
      </w:hyperlink>
    </w:p>
    <w:p w:rsidR="00CB701A" w:rsidRPr="00C3246B" w:rsidRDefault="00AB02CC"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hyperlink r:id="rId41" w:history="1">
        <w:r w:rsidR="00CB701A" w:rsidRPr="00C3246B">
          <w:rPr>
            <w:rFonts w:ascii="Times New Roman" w:eastAsia="Calibri" w:hAnsi="Times New Roman" w:cs="Times New Roman"/>
            <w:sz w:val="28"/>
            <w:szCs w:val="28"/>
            <w:lang w:eastAsia="uk-UA"/>
          </w:rPr>
          <w:t>3) встановлювати кореспондентські відносини з іноземними фінансовими установами з дозволу керівника суб'єкта первинного фінансового моніторингу;</w:t>
        </w:r>
      </w:hyperlink>
    </w:p>
    <w:p w:rsidR="00CB701A" w:rsidRPr="00C3246B" w:rsidRDefault="00AB02CC" w:rsidP="00A94D00">
      <w:pPr>
        <w:spacing w:after="0" w:line="360" w:lineRule="auto"/>
        <w:ind w:left="-567" w:firstLine="851"/>
        <w:jc w:val="both"/>
        <w:rPr>
          <w:rFonts w:ascii="Times New Roman" w:eastAsia="Calibri" w:hAnsi="Times New Roman" w:cs="Times New Roman"/>
          <w:sz w:val="28"/>
          <w:szCs w:val="28"/>
          <w:lang w:eastAsia="uk-UA"/>
        </w:rPr>
      </w:pPr>
      <w:hyperlink r:id="rId42" w:history="1">
        <w:r w:rsidR="00CB701A" w:rsidRPr="00C3246B">
          <w:rPr>
            <w:rFonts w:ascii="Times New Roman" w:eastAsia="Calibri" w:hAnsi="Times New Roman" w:cs="Times New Roman"/>
            <w:sz w:val="28"/>
            <w:szCs w:val="28"/>
            <w:lang w:eastAsia="uk-UA"/>
          </w:rPr>
          <w:t>4) документувати обов'язки іноземної фінансової установи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hyperlink>
    </w:p>
    <w:p w:rsidR="00CB701A" w:rsidRPr="00C3246B" w:rsidRDefault="00AB02CC"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hyperlink r:id="rId43" w:history="1">
        <w:r w:rsidR="00CB701A" w:rsidRPr="00C3246B">
          <w:rPr>
            <w:rFonts w:ascii="Times New Roman" w:eastAsia="Calibri" w:hAnsi="Times New Roman" w:cs="Times New Roman"/>
            <w:sz w:val="28"/>
            <w:szCs w:val="28"/>
            <w:lang w:eastAsia="uk-UA"/>
          </w:rPr>
          <w:t>5) стосовно іноземної фінансової установи, рахунки якої використовуються безпосередньо третіми сторонами для здійснення операцій від свого імені, з'ясовувати, що іноземна фінансова установа здійснює ідентифікацію, верифікацію та вивчення клієнтів, які мають прямий доступ до рахунків іноземної фінансової установи, та що іноземна фінансова установа може надати на запит суб'єкта первинного фінансового моніторингу відповідну інформацію, отриману за результатами здійснення зазначених заходів.</w:t>
        </w:r>
      </w:hyperlink>
    </w:p>
    <w:p w:rsidR="00CB701A" w:rsidRPr="00C3246B" w:rsidRDefault="00AB02CC"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hyperlink r:id="rId44" w:history="1">
        <w:r w:rsidR="00CB701A" w:rsidRPr="00C3246B">
          <w:rPr>
            <w:rFonts w:ascii="Times New Roman" w:eastAsia="Calibri" w:hAnsi="Times New Roman" w:cs="Times New Roman"/>
            <w:sz w:val="28"/>
            <w:szCs w:val="28"/>
            <w:lang w:eastAsia="uk-UA"/>
          </w:rPr>
          <w:t>Заходи, визначені в цьому пункті, здійснюються при встановленні кореспондентських відносин з іноземною фінансовою установою, але до відкриття рахунку та фіксуються в паперовому або електронному вигляді, засвідчуються підписом особи, яка здійснила такі додаткові заходи, та зберігаються разом з документами, що підтверджують факт проведення ідентифікації та верифікації іноземної фінансової установи.</w:t>
        </w:r>
      </w:hyperlink>
    </w:p>
    <w:p w:rsidR="00CB701A" w:rsidRPr="00C3246B" w:rsidRDefault="00CB701A" w:rsidP="00A94D00">
      <w:pPr>
        <w:spacing w:after="0" w:line="360" w:lineRule="auto"/>
        <w:ind w:left="-567" w:firstLine="851"/>
        <w:jc w:val="both"/>
        <w:rPr>
          <w:rFonts w:ascii="Times New Roman" w:eastAsia="Calibri" w:hAnsi="Times New Roman" w:cs="Times New Roman"/>
          <w:sz w:val="28"/>
          <w:szCs w:val="28"/>
          <w:lang w:eastAsia="uk-UA"/>
        </w:rPr>
      </w:pPr>
    </w:p>
    <w:p w:rsidR="00CB701A" w:rsidRPr="00C3246B" w:rsidRDefault="00AB02CC" w:rsidP="00A94D00">
      <w:pPr>
        <w:spacing w:after="0" w:line="360" w:lineRule="auto"/>
        <w:ind w:left="-567" w:firstLine="851"/>
        <w:jc w:val="both"/>
        <w:rPr>
          <w:rFonts w:ascii="Times New Roman" w:eastAsia="Calibri" w:hAnsi="Times New Roman" w:cs="Times New Roman"/>
          <w:sz w:val="28"/>
          <w:szCs w:val="28"/>
          <w:lang w:eastAsia="uk-UA"/>
        </w:rPr>
      </w:pPr>
      <w:hyperlink r:id="rId45" w:history="1">
        <w:r w:rsidR="00DA3CB8" w:rsidRPr="00C3246B">
          <w:rPr>
            <w:rFonts w:ascii="Times New Roman" w:eastAsia="Calibri" w:hAnsi="Times New Roman" w:cs="Times New Roman"/>
            <w:sz w:val="28"/>
            <w:szCs w:val="28"/>
            <w:lang w:eastAsia="uk-UA"/>
          </w:rPr>
          <w:t>10</w:t>
        </w:r>
        <w:r w:rsidR="00CB701A" w:rsidRPr="00C3246B">
          <w:rPr>
            <w:rFonts w:ascii="Times New Roman" w:eastAsia="Calibri" w:hAnsi="Times New Roman" w:cs="Times New Roman"/>
            <w:sz w:val="28"/>
            <w:szCs w:val="28"/>
            <w:lang w:eastAsia="uk-UA"/>
          </w:rPr>
          <w:t xml:space="preserve">. Якщо за результатами аналізу інформації щодо ідентифікації, верифікації та вивчення клієнта, послуг, що надаються клієнту, аналізу операцій, </w:t>
        </w:r>
        <w:r w:rsidR="00CB701A" w:rsidRPr="00C3246B">
          <w:rPr>
            <w:rFonts w:ascii="Times New Roman" w:eastAsia="Calibri" w:hAnsi="Times New Roman" w:cs="Times New Roman"/>
            <w:sz w:val="28"/>
            <w:szCs w:val="28"/>
            <w:lang w:eastAsia="uk-UA"/>
          </w:rPr>
          <w:lastRenderedPageBreak/>
          <w:t>проведених ним, та відповідності фінансовому стану і змісту діяльності клієнта рівень ризику легалізації (відмивання) доходів, одержаних злочинним шляхом, фінансування тероризму та фінансування розповсюдження зброї масового знищення оцінюється як:</w:t>
        </w:r>
      </w:hyperlink>
    </w:p>
    <w:p w:rsidR="00CB701A" w:rsidRPr="00C3246B" w:rsidRDefault="00AB02CC" w:rsidP="00A94D00">
      <w:pPr>
        <w:spacing w:after="0" w:line="360" w:lineRule="auto"/>
        <w:ind w:left="-567" w:firstLine="851"/>
        <w:jc w:val="both"/>
        <w:rPr>
          <w:rFonts w:ascii="Times New Roman" w:eastAsia="Calibri" w:hAnsi="Times New Roman" w:cs="Times New Roman"/>
          <w:sz w:val="28"/>
          <w:szCs w:val="28"/>
          <w:lang w:eastAsia="uk-UA"/>
        </w:rPr>
      </w:pPr>
      <w:hyperlink r:id="rId46" w:history="1">
        <w:r w:rsidR="00CB701A" w:rsidRPr="00C3246B">
          <w:rPr>
            <w:rFonts w:ascii="Times New Roman" w:eastAsia="Calibri" w:hAnsi="Times New Roman" w:cs="Times New Roman"/>
            <w:sz w:val="28"/>
            <w:szCs w:val="28"/>
            <w:lang w:eastAsia="uk-UA"/>
          </w:rPr>
          <w:t>1) високий, строк уточнення інформації про клієнта не має перевищувати одного року;</w:t>
        </w:r>
      </w:hyperlink>
    </w:p>
    <w:p w:rsidR="00CB701A" w:rsidRPr="00C3246B" w:rsidRDefault="00AB02CC" w:rsidP="00A94D00">
      <w:pPr>
        <w:spacing w:after="0" w:line="360" w:lineRule="auto"/>
        <w:ind w:left="-567" w:firstLine="851"/>
        <w:jc w:val="both"/>
        <w:rPr>
          <w:rFonts w:ascii="Times New Roman" w:eastAsia="Calibri" w:hAnsi="Times New Roman" w:cs="Times New Roman"/>
          <w:sz w:val="28"/>
          <w:szCs w:val="28"/>
          <w:lang w:eastAsia="uk-UA"/>
        </w:rPr>
      </w:pPr>
      <w:hyperlink r:id="rId47" w:history="1">
        <w:r w:rsidR="00CB701A" w:rsidRPr="00C3246B">
          <w:rPr>
            <w:rFonts w:ascii="Times New Roman" w:eastAsia="Calibri" w:hAnsi="Times New Roman" w:cs="Times New Roman"/>
            <w:sz w:val="28"/>
            <w:szCs w:val="28"/>
            <w:lang w:eastAsia="uk-UA"/>
          </w:rPr>
          <w:t>2) середній, строк уточнення інформації про клієнта не має перевищувати двох років;</w:t>
        </w:r>
      </w:hyperlink>
    </w:p>
    <w:p w:rsidR="00CB701A" w:rsidRPr="00C3246B" w:rsidRDefault="00AB02CC"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hyperlink r:id="rId48" w:history="1">
        <w:r w:rsidR="00CB701A" w:rsidRPr="00C3246B">
          <w:rPr>
            <w:rFonts w:ascii="Times New Roman" w:eastAsia="Calibri" w:hAnsi="Times New Roman" w:cs="Times New Roman"/>
            <w:sz w:val="28"/>
            <w:szCs w:val="28"/>
            <w:lang w:eastAsia="uk-UA"/>
          </w:rPr>
          <w:t>3) низький, строк уточнення інформації про клієнта не має перевищувати трьох років.</w:t>
        </w:r>
      </w:hyperlink>
    </w:p>
    <w:p w:rsidR="00CB701A" w:rsidRPr="00C3246B" w:rsidRDefault="00AB02CC"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hyperlink r:id="rId49" w:history="1">
        <w:r w:rsidR="00CB701A" w:rsidRPr="00C3246B">
          <w:rPr>
            <w:rFonts w:ascii="Times New Roman" w:eastAsia="Calibri" w:hAnsi="Times New Roman" w:cs="Times New Roman"/>
            <w:sz w:val="28"/>
            <w:szCs w:val="28"/>
            <w:lang w:eastAsia="uk-UA"/>
          </w:rPr>
          <w:t>Для клієнтів, з якими укладені договори на обслуговування, але які не зверталися до суб'єкта первинного фінансового моніторингу для отримання послуг більше трьох років, вивчення клієнта або уточнення інформації про клієнта здійснюється в разі звернення такого клієнта до суб'єкта первинного фінансового моніторингу або проведення ним фінансової операції.</w:t>
        </w:r>
      </w:hyperlink>
    </w:p>
    <w:p w:rsidR="00CB701A" w:rsidRPr="00C3246B" w:rsidRDefault="00AB02CC"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hyperlink r:id="rId50" w:history="1">
        <w:r w:rsidR="00CB701A" w:rsidRPr="00C3246B">
          <w:rPr>
            <w:rFonts w:ascii="Times New Roman" w:eastAsia="Calibri" w:hAnsi="Times New Roman" w:cs="Times New Roman"/>
            <w:sz w:val="28"/>
            <w:szCs w:val="28"/>
            <w:lang w:eastAsia="uk-UA"/>
          </w:rPr>
          <w:t>Під час здійснення уточнення інформації про клієнта суб'єкт первинного фінансового моніторингу з'ясовує у встановленому порядку всі відомості про клієнта, які були надані суб'єкту первинного фінансового моніторингу під час здійснення ідентифікації, верифікації та вивчення клієнта.</w:t>
        </w:r>
      </w:hyperlink>
    </w:p>
    <w:p w:rsidR="00CB701A" w:rsidRPr="00C3246B" w:rsidRDefault="00CB701A" w:rsidP="00A94D00">
      <w:pPr>
        <w:spacing w:after="0" w:line="360" w:lineRule="auto"/>
        <w:ind w:left="-567" w:firstLine="851"/>
        <w:jc w:val="both"/>
        <w:rPr>
          <w:rFonts w:ascii="Times New Roman" w:eastAsia="Calibri" w:hAnsi="Times New Roman" w:cs="Times New Roman"/>
          <w:sz w:val="28"/>
          <w:szCs w:val="28"/>
          <w:lang w:eastAsia="uk-UA"/>
        </w:rPr>
      </w:pPr>
    </w:p>
    <w:p w:rsidR="00CB701A" w:rsidRPr="00C3246B" w:rsidRDefault="00CB701A"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w:t>
      </w:r>
      <w:r w:rsidR="00DA3CB8" w:rsidRPr="00C3246B">
        <w:rPr>
          <w:rFonts w:ascii="Times New Roman" w:eastAsia="Calibri" w:hAnsi="Times New Roman" w:cs="Times New Roman"/>
          <w:sz w:val="28"/>
          <w:szCs w:val="28"/>
          <w:lang w:eastAsia="uk-UA"/>
        </w:rPr>
        <w:t>1</w:t>
      </w:r>
      <w:r w:rsidRPr="00C3246B">
        <w:rPr>
          <w:rFonts w:ascii="Times New Roman" w:eastAsia="Calibri" w:hAnsi="Times New Roman" w:cs="Times New Roman"/>
          <w:sz w:val="28"/>
          <w:szCs w:val="28"/>
          <w:lang w:eastAsia="uk-UA"/>
        </w:rPr>
        <w:t>. Суб'єкти первинного фінансового моніторингу забезпечують зберігання та захист інформації, що стосується ідентифікації, верифікації, вивчення та уточнення інформації про клієнта та осіб, які є учасниками фінансової операції, відповідно до Правил (розділ щодо порядку збору та зберігання документів щодо ідентифікації, верифікації та вивчення клієнтів, оцінки та переоцінки ризиків, а також усіх документів, що стосуються проведення фінансової операції та ділових відносин з клієнтом).</w:t>
      </w:r>
    </w:p>
    <w:p w:rsidR="00CB701A" w:rsidRPr="00C3246B" w:rsidRDefault="00CB701A"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Працівники суб'єкта первинного фінансового моніторингу, які під час виконання своїх функцій та/або надання послуг безпосередньо або опосередковано отримали інформацію, що стосується ідентифікації, верифікації, вивчення та </w:t>
      </w:r>
      <w:r w:rsidRPr="00C3246B">
        <w:rPr>
          <w:rFonts w:ascii="Times New Roman" w:eastAsia="Calibri" w:hAnsi="Times New Roman" w:cs="Times New Roman"/>
          <w:sz w:val="28"/>
          <w:szCs w:val="28"/>
          <w:lang w:eastAsia="uk-UA"/>
        </w:rPr>
        <w:lastRenderedPageBreak/>
        <w:t>уточнення інформації про клієнта та осіб, які є учасниками фінансової операції, зобов'язані не розголошувати цю інформацію, крім випадків, передбачених законом, і не використовувати її в своїх інтересах або інтересах третіх осіб.</w:t>
      </w:r>
    </w:p>
    <w:p w:rsidR="00CB701A" w:rsidRPr="00C3246B" w:rsidRDefault="00CB701A" w:rsidP="00A94D00">
      <w:pPr>
        <w:spacing w:after="0" w:line="360" w:lineRule="auto"/>
        <w:ind w:left="-567" w:firstLine="851"/>
        <w:jc w:val="both"/>
        <w:rPr>
          <w:rFonts w:ascii="Times New Roman" w:eastAsia="Calibri" w:hAnsi="Times New Roman" w:cs="Times New Roman"/>
          <w:sz w:val="28"/>
          <w:szCs w:val="28"/>
          <w:lang w:eastAsia="uk-UA"/>
        </w:rPr>
      </w:pPr>
    </w:p>
    <w:p w:rsidR="00CB701A" w:rsidRPr="00C3246B" w:rsidRDefault="00AB02CC"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hyperlink r:id="rId51" w:history="1">
        <w:r w:rsidR="00CB701A" w:rsidRPr="00C3246B">
          <w:rPr>
            <w:rFonts w:ascii="Times New Roman" w:eastAsia="Calibri" w:hAnsi="Times New Roman" w:cs="Times New Roman"/>
            <w:sz w:val="28"/>
            <w:szCs w:val="28"/>
            <w:lang w:eastAsia="uk-UA"/>
          </w:rPr>
          <w:t>1</w:t>
        </w:r>
        <w:r w:rsidR="00DA3CB8" w:rsidRPr="00C3246B">
          <w:rPr>
            <w:rFonts w:ascii="Times New Roman" w:eastAsia="Calibri" w:hAnsi="Times New Roman" w:cs="Times New Roman"/>
            <w:sz w:val="28"/>
            <w:szCs w:val="28"/>
            <w:lang w:eastAsia="uk-UA"/>
          </w:rPr>
          <w:t>2</w:t>
        </w:r>
        <w:r w:rsidR="00CB701A" w:rsidRPr="00C3246B">
          <w:rPr>
            <w:rFonts w:ascii="Times New Roman" w:eastAsia="Calibri" w:hAnsi="Times New Roman" w:cs="Times New Roman"/>
            <w:sz w:val="28"/>
            <w:szCs w:val="28"/>
            <w:lang w:eastAsia="uk-UA"/>
          </w:rPr>
          <w:t xml:space="preserve">. Суб'єкт первинного фінансового моніторингу повинен зберігати офіційні документи, інші документи (у тому числі створені суб'єктом первинного фінансового моніторингу </w:t>
        </w:r>
      </w:hyperlink>
      <w:hyperlink r:id="rId52" w:history="1">
        <w:r w:rsidR="00CB701A" w:rsidRPr="00C3246B">
          <w:rPr>
            <w:rFonts w:ascii="Times New Roman" w:eastAsia="Calibri" w:hAnsi="Times New Roman" w:cs="Times New Roman"/>
            <w:sz w:val="28"/>
            <w:szCs w:val="28"/>
            <w:lang w:eastAsia="uk-UA"/>
          </w:rPr>
          <w:t>або отримані від клієнта або третіх осіб</w:t>
        </w:r>
      </w:hyperlink>
      <w:hyperlink r:id="rId53" w:history="1">
        <w:r w:rsidR="00CB701A" w:rsidRPr="00C3246B">
          <w:rPr>
            <w:rFonts w:ascii="Times New Roman" w:eastAsia="Calibri" w:hAnsi="Times New Roman" w:cs="Times New Roman"/>
            <w:sz w:val="28"/>
            <w:szCs w:val="28"/>
            <w:lang w:eastAsia="uk-UA"/>
          </w:rPr>
          <w:t xml:space="preserve"> електронні документи), їх копії щодо ідентифікації та верифікації осіб (клієнтів, представників клієнтів), дані щодо </w:t>
        </w:r>
        <w:proofErr w:type="spellStart"/>
        <w:r w:rsidR="00883DB2" w:rsidRPr="00B71FCF">
          <w:rPr>
            <w:rFonts w:ascii="Times New Roman" w:eastAsia="Calibri" w:hAnsi="Times New Roman" w:cs="Times New Roman"/>
            <w:sz w:val="28"/>
            <w:szCs w:val="28"/>
          </w:rPr>
          <w:t>вигодоодержувач</w:t>
        </w:r>
        <w:r w:rsidR="00883DB2">
          <w:rPr>
            <w:rFonts w:ascii="Times New Roman" w:eastAsia="Calibri" w:hAnsi="Times New Roman" w:cs="Times New Roman"/>
            <w:sz w:val="28"/>
            <w:szCs w:val="28"/>
          </w:rPr>
          <w:t>ів</w:t>
        </w:r>
        <w:proofErr w:type="spellEnd"/>
        <w:r w:rsidR="00883DB2" w:rsidRPr="00B71FCF">
          <w:rPr>
            <w:rFonts w:ascii="Times New Roman" w:eastAsia="Calibri" w:hAnsi="Times New Roman" w:cs="Times New Roman"/>
            <w:sz w:val="28"/>
            <w:szCs w:val="28"/>
          </w:rPr>
          <w:t xml:space="preserve"> (</w:t>
        </w:r>
        <w:proofErr w:type="spellStart"/>
        <w:r w:rsidR="00883DB2" w:rsidRPr="00B71FCF">
          <w:rPr>
            <w:rFonts w:ascii="Times New Roman" w:eastAsia="Calibri" w:hAnsi="Times New Roman" w:cs="Times New Roman"/>
            <w:sz w:val="28"/>
            <w:szCs w:val="28"/>
          </w:rPr>
          <w:t>вигодонабувач</w:t>
        </w:r>
        <w:r w:rsidR="00883DB2">
          <w:rPr>
            <w:rFonts w:ascii="Times New Roman" w:eastAsia="Calibri" w:hAnsi="Times New Roman" w:cs="Times New Roman"/>
            <w:sz w:val="28"/>
            <w:szCs w:val="28"/>
          </w:rPr>
          <w:t>ів</w:t>
        </w:r>
        <w:proofErr w:type="spellEnd"/>
        <w:r w:rsidR="00883DB2" w:rsidRPr="00B71FCF">
          <w:rPr>
            <w:rFonts w:ascii="Times New Roman" w:eastAsia="Calibri" w:hAnsi="Times New Roman" w:cs="Times New Roman"/>
            <w:sz w:val="28"/>
            <w:szCs w:val="28"/>
          </w:rPr>
          <w:t>)</w:t>
        </w:r>
        <w:r w:rsidR="00CB701A" w:rsidRPr="00C3246B">
          <w:rPr>
            <w:rFonts w:ascii="Times New Roman" w:eastAsia="Calibri" w:hAnsi="Times New Roman" w:cs="Times New Roman"/>
            <w:sz w:val="28"/>
            <w:szCs w:val="28"/>
            <w:lang w:eastAsia="uk-UA"/>
          </w:rPr>
          <w:t xml:space="preserve">, а також осіб, яким суб'єктом первинного фінансового моніторингу було відмовлено у проведенні фінансових операцій, вивчення клієнта, уточнення інформації про клієнта, а також усі документи, що стосуються ділових відносин (проведення фінансової операції) з клієнтом (включаючи результати будь-якого аналізу під час проведення заходів щодо верифікації клієнта чи поглибленої перевірки клієнта), не менше п'яти років після завершення фінансової операції, завершення ділових відносин з клієнтом, а всі необхідні дані про фінансові операції (достатні для того, щоб простежити стан операції, у тому числі правочини, розпорядження, </w:t>
        </w:r>
      </w:hyperlink>
      <w:hyperlink r:id="rId54" w:history="1">
        <w:r w:rsidR="00CB701A" w:rsidRPr="00C3246B">
          <w:rPr>
            <w:rFonts w:ascii="Times New Roman" w:eastAsia="Calibri" w:hAnsi="Times New Roman" w:cs="Times New Roman"/>
            <w:sz w:val="28"/>
            <w:szCs w:val="28"/>
            <w:lang w:eastAsia="uk-UA"/>
          </w:rPr>
          <w:t>заявки, ділове листування, копії векселів з індосаментом, копії векселів, заставних, копії сертифікатів цінних паперів тощо) - не менше п'яти років після завершення операції, закриття рахунку, припинення ділових відносин.</w:t>
        </w:r>
      </w:hyperlink>
    </w:p>
    <w:p w:rsidR="00CB701A" w:rsidRPr="00C3246B" w:rsidRDefault="00AB02CC"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hyperlink r:id="rId55" w:history="1">
        <w:r w:rsidR="00CB701A" w:rsidRPr="00C3246B">
          <w:rPr>
            <w:rFonts w:ascii="Times New Roman" w:eastAsia="Calibri" w:hAnsi="Times New Roman" w:cs="Times New Roman"/>
            <w:sz w:val="28"/>
            <w:szCs w:val="28"/>
            <w:lang w:eastAsia="uk-UA"/>
          </w:rPr>
          <w:t xml:space="preserve">Суб'єкт первинного фінансового моніторингу повинен зберігати документи та іншу інформацію (у тому числі створені суб'єктом первинного фінансового моніторингу електронні документи), їх копії щодо ідентифікації номінальних утримувачів та їх клієнтів, дані щодо </w:t>
        </w:r>
        <w:proofErr w:type="spellStart"/>
        <w:r w:rsidR="00883DB2" w:rsidRPr="00B71FCF">
          <w:rPr>
            <w:rFonts w:ascii="Times New Roman" w:eastAsia="Calibri" w:hAnsi="Times New Roman" w:cs="Times New Roman"/>
            <w:sz w:val="28"/>
            <w:szCs w:val="28"/>
          </w:rPr>
          <w:t>вигодоодержувач</w:t>
        </w:r>
        <w:r w:rsidR="00883DB2">
          <w:rPr>
            <w:rFonts w:ascii="Times New Roman" w:eastAsia="Calibri" w:hAnsi="Times New Roman" w:cs="Times New Roman"/>
            <w:sz w:val="28"/>
            <w:szCs w:val="28"/>
          </w:rPr>
          <w:t>ів</w:t>
        </w:r>
        <w:proofErr w:type="spellEnd"/>
        <w:r w:rsidR="00883DB2" w:rsidRPr="00B71FCF">
          <w:rPr>
            <w:rFonts w:ascii="Times New Roman" w:eastAsia="Calibri" w:hAnsi="Times New Roman" w:cs="Times New Roman"/>
            <w:sz w:val="28"/>
            <w:szCs w:val="28"/>
          </w:rPr>
          <w:t xml:space="preserve"> (</w:t>
        </w:r>
        <w:proofErr w:type="spellStart"/>
        <w:r w:rsidR="00883DB2" w:rsidRPr="00B71FCF">
          <w:rPr>
            <w:rFonts w:ascii="Times New Roman" w:eastAsia="Calibri" w:hAnsi="Times New Roman" w:cs="Times New Roman"/>
            <w:sz w:val="28"/>
            <w:szCs w:val="28"/>
          </w:rPr>
          <w:t>вигодонабувач</w:t>
        </w:r>
        <w:r w:rsidR="00883DB2">
          <w:rPr>
            <w:rFonts w:ascii="Times New Roman" w:eastAsia="Calibri" w:hAnsi="Times New Roman" w:cs="Times New Roman"/>
            <w:sz w:val="28"/>
            <w:szCs w:val="28"/>
          </w:rPr>
          <w:t>ів</w:t>
        </w:r>
        <w:proofErr w:type="spellEnd"/>
        <w:r w:rsidR="00883DB2" w:rsidRPr="00B71FCF">
          <w:rPr>
            <w:rFonts w:ascii="Times New Roman" w:eastAsia="Calibri" w:hAnsi="Times New Roman" w:cs="Times New Roman"/>
            <w:sz w:val="28"/>
            <w:szCs w:val="28"/>
          </w:rPr>
          <w:t>)</w:t>
        </w:r>
        <w:r w:rsidR="00CB701A" w:rsidRPr="00C3246B">
          <w:rPr>
            <w:rFonts w:ascii="Times New Roman" w:eastAsia="Calibri" w:hAnsi="Times New Roman" w:cs="Times New Roman"/>
            <w:sz w:val="28"/>
            <w:szCs w:val="28"/>
            <w:lang w:eastAsia="uk-UA"/>
          </w:rPr>
          <w:t xml:space="preserve">, а також осіб, яким суб'єктом первинного фінансового моніторингу було відмовлено у проведенні фінансових операцій, вивчення та уточнення інформації про клієнтів номінального утримувача, а також усі документи, що стосуються ділових відносин з номінальним утримувачем та проведеними операціями клієнтів номінального утримувача, не менше п'яти років після завершення фінансової операції, завершення ділових відносин з номінальним утримувачем, а всі необхідні дані про </w:t>
        </w:r>
        <w:r w:rsidR="00CB701A" w:rsidRPr="00C3246B">
          <w:rPr>
            <w:rFonts w:ascii="Times New Roman" w:eastAsia="Calibri" w:hAnsi="Times New Roman" w:cs="Times New Roman"/>
            <w:sz w:val="28"/>
            <w:szCs w:val="28"/>
            <w:lang w:eastAsia="uk-UA"/>
          </w:rPr>
          <w:lastRenderedPageBreak/>
          <w:t>фінансові операції (достатні для того, щоб простежити стан операції) - не менше п'яти років після завершення операції, закриття рахунку, припинення ділових відносин.</w:t>
        </w:r>
      </w:hyperlink>
    </w:p>
    <w:p w:rsidR="00CB701A" w:rsidRPr="00C3246B" w:rsidRDefault="00CB701A"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У разі знищення, втрати або пошкодження </w:t>
      </w:r>
      <w:r w:rsidR="0034710F" w:rsidRPr="0034710F">
        <w:rPr>
          <w:rFonts w:ascii="Times New Roman" w:eastAsia="Calibri" w:hAnsi="Times New Roman" w:cs="Times New Roman"/>
          <w:sz w:val="28"/>
          <w:szCs w:val="28"/>
          <w:lang w:eastAsia="uk-UA"/>
        </w:rPr>
        <w:t>документів (у тому числі електронних), їх копій, записів, даних, інформації</w:t>
      </w:r>
      <w:r w:rsidR="0034710F" w:rsidRPr="0034710F">
        <w:rPr>
          <w:rFonts w:ascii="Times New Roman" w:eastAsia="Calibri" w:hAnsi="Times New Roman" w:cs="Times New Roman"/>
          <w:sz w:val="28"/>
          <w:szCs w:val="28"/>
          <w:lang w:val="ru-RU" w:eastAsia="uk-UA"/>
        </w:rPr>
        <w:t xml:space="preserve"> </w:t>
      </w:r>
      <w:r w:rsidRPr="00C3246B">
        <w:rPr>
          <w:rFonts w:ascii="Times New Roman" w:eastAsia="Calibri" w:hAnsi="Times New Roman" w:cs="Times New Roman"/>
          <w:sz w:val="28"/>
          <w:szCs w:val="28"/>
          <w:lang w:eastAsia="uk-UA"/>
        </w:rPr>
        <w:t>до закінчення строку їх зберігання незалежно від причин суб'єкт первинного фінансового моніторингу в триденний строк після встановлення таких фактів повідомляє про це НКЦПФР рекомендованим листом з повідомленням про вручення.</w:t>
      </w:r>
    </w:p>
    <w:p w:rsidR="00CB701A" w:rsidRPr="00C3246B" w:rsidRDefault="00CB701A" w:rsidP="00A94D00">
      <w:pPr>
        <w:spacing w:after="0" w:line="360" w:lineRule="auto"/>
        <w:ind w:left="-567" w:firstLine="851"/>
        <w:jc w:val="both"/>
        <w:rPr>
          <w:rFonts w:ascii="Times New Roman" w:eastAsia="Calibri" w:hAnsi="Times New Roman" w:cs="Times New Roman"/>
          <w:sz w:val="28"/>
          <w:szCs w:val="28"/>
          <w:lang w:eastAsia="uk-UA"/>
        </w:rPr>
      </w:pPr>
    </w:p>
    <w:p w:rsidR="00CB701A" w:rsidRPr="00C3246B" w:rsidRDefault="00CB701A" w:rsidP="00A94D00">
      <w:pPr>
        <w:shd w:val="clear" w:color="auto" w:fill="FFFFFF"/>
        <w:suppressAutoHyphens/>
        <w:autoSpaceDN w:val="0"/>
        <w:spacing w:after="0" w:line="360" w:lineRule="auto"/>
        <w:ind w:left="-567" w:firstLine="851"/>
        <w:jc w:val="center"/>
        <w:textAlignment w:val="baseline"/>
        <w:outlineLvl w:val="2"/>
        <w:rPr>
          <w:rFonts w:ascii="Times New Roman" w:eastAsia="Calibri" w:hAnsi="Times New Roman" w:cs="Times New Roman"/>
          <w:sz w:val="28"/>
          <w:szCs w:val="28"/>
        </w:rPr>
      </w:pPr>
      <w:r w:rsidRPr="00C3246B">
        <w:rPr>
          <w:rFonts w:ascii="Times New Roman" w:eastAsia="Calibri" w:hAnsi="Times New Roman" w:cs="Times New Roman"/>
          <w:sz w:val="28"/>
          <w:szCs w:val="28"/>
          <w:lang w:eastAsia="uk-UA"/>
        </w:rPr>
        <w:t>VI. Особливості здійснення належної перевірки клієнтів</w:t>
      </w:r>
    </w:p>
    <w:p w:rsidR="00CB701A" w:rsidRPr="00C3246B" w:rsidRDefault="00CB701A" w:rsidP="00A94D00">
      <w:pPr>
        <w:spacing w:after="0" w:line="360" w:lineRule="auto"/>
        <w:ind w:left="-567" w:firstLine="851"/>
        <w:jc w:val="both"/>
        <w:rPr>
          <w:rFonts w:ascii="Times New Roman" w:hAnsi="Times New Roman" w:cs="Times New Roman"/>
          <w:sz w:val="28"/>
          <w:szCs w:val="28"/>
        </w:rPr>
      </w:pPr>
    </w:p>
    <w:p w:rsidR="00CB701A" w:rsidRPr="00C3246B" w:rsidRDefault="00AB02CC"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hyperlink r:id="rId56" w:history="1">
        <w:r w:rsidR="00CB701A" w:rsidRPr="00C3246B">
          <w:rPr>
            <w:rFonts w:ascii="Times New Roman" w:eastAsia="Calibri" w:hAnsi="Times New Roman" w:cs="Times New Roman"/>
            <w:sz w:val="28"/>
            <w:szCs w:val="28"/>
            <w:lang w:eastAsia="uk-UA"/>
          </w:rPr>
          <w:t xml:space="preserve">1. Депозитарна установа здійснює </w:t>
        </w:r>
      </w:hyperlink>
      <w:hyperlink r:id="rId57" w:history="1">
        <w:r w:rsidR="00CB701A" w:rsidRPr="00C3246B">
          <w:rPr>
            <w:rFonts w:ascii="Times New Roman" w:eastAsia="Calibri" w:hAnsi="Times New Roman" w:cs="Times New Roman"/>
            <w:sz w:val="28"/>
            <w:szCs w:val="28"/>
            <w:lang w:eastAsia="uk-UA"/>
          </w:rPr>
          <w:t>належну перевірку</w:t>
        </w:r>
      </w:hyperlink>
      <w:hyperlink r:id="rId58" w:history="1">
        <w:r w:rsidR="00CB701A" w:rsidRPr="00C3246B">
          <w:rPr>
            <w:rFonts w:ascii="Times New Roman" w:eastAsia="Calibri" w:hAnsi="Times New Roman" w:cs="Times New Roman"/>
            <w:sz w:val="28"/>
            <w:szCs w:val="28"/>
            <w:lang w:eastAsia="uk-UA"/>
          </w:rPr>
          <w:t xml:space="preserve"> клієнта у разі укладення договору про обслуговування рахунку в цінних паперах, договору про надання послуг з обслуговування рахунку в цінних паперах номінального утримувача.</w:t>
        </w:r>
      </w:hyperlink>
    </w:p>
    <w:p w:rsidR="00CB701A" w:rsidRPr="00C3246B" w:rsidRDefault="00CB701A" w:rsidP="00A94D00">
      <w:pPr>
        <w:spacing w:after="0" w:line="360" w:lineRule="auto"/>
        <w:ind w:left="-567" w:firstLine="851"/>
        <w:jc w:val="both"/>
        <w:rPr>
          <w:rFonts w:ascii="Times New Roman" w:eastAsia="Calibri" w:hAnsi="Times New Roman" w:cs="Times New Roman"/>
          <w:sz w:val="28"/>
          <w:szCs w:val="28"/>
          <w:lang w:eastAsia="uk-UA"/>
        </w:rPr>
      </w:pPr>
    </w:p>
    <w:p w:rsidR="00CB701A" w:rsidRPr="00C3246B" w:rsidRDefault="00197E6E" w:rsidP="00A94D00">
      <w:pPr>
        <w:spacing w:after="0" w:line="360" w:lineRule="auto"/>
        <w:ind w:left="-567" w:firstLine="851"/>
        <w:jc w:val="both"/>
        <w:rPr>
          <w:rFonts w:ascii="Times New Roman" w:eastAsia="Calibri" w:hAnsi="Times New Roman" w:cs="Times New Roman"/>
          <w:bCs/>
          <w:iCs/>
          <w:sz w:val="28"/>
          <w:szCs w:val="28"/>
          <w:lang w:eastAsia="uk-UA"/>
        </w:rPr>
      </w:pPr>
      <w:r w:rsidRPr="00C3246B">
        <w:rPr>
          <w:rFonts w:ascii="Times New Roman" w:eastAsia="Calibri" w:hAnsi="Times New Roman" w:cs="Times New Roman"/>
          <w:sz w:val="28"/>
          <w:szCs w:val="28"/>
          <w:lang w:eastAsia="uk-UA"/>
        </w:rPr>
        <w:t xml:space="preserve">2. </w:t>
      </w:r>
      <w:r w:rsidRPr="00C3246B">
        <w:rPr>
          <w:rFonts w:ascii="Times New Roman" w:eastAsia="Calibri" w:hAnsi="Times New Roman" w:cs="Times New Roman"/>
          <w:bCs/>
          <w:iCs/>
          <w:sz w:val="28"/>
          <w:szCs w:val="28"/>
          <w:lang w:eastAsia="uk-UA"/>
        </w:rPr>
        <w:t>Торговці цінними паперами здійснюють належну перевірку клієнта (другої сторони договору) в разі укладання дилерського договору, якщо фінансова операція здійснюється (вчиняється) на суму, визначену </w:t>
      </w:r>
      <w:hyperlink r:id="rId59" w:history="1">
        <w:r w:rsidRPr="00C3246B">
          <w:rPr>
            <w:rFonts w:ascii="Times New Roman" w:eastAsia="Calibri" w:hAnsi="Times New Roman" w:cs="Times New Roman"/>
            <w:bCs/>
            <w:iCs/>
            <w:sz w:val="28"/>
            <w:szCs w:val="28"/>
            <w:lang w:eastAsia="uk-UA"/>
          </w:rPr>
          <w:t>частиною першою статті 20 Закону</w:t>
        </w:r>
      </w:hyperlink>
      <w:r w:rsidRPr="00C3246B">
        <w:rPr>
          <w:rFonts w:ascii="Times New Roman" w:eastAsia="Calibri" w:hAnsi="Times New Roman" w:cs="Times New Roman"/>
          <w:bCs/>
          <w:iCs/>
          <w:sz w:val="28"/>
          <w:szCs w:val="28"/>
          <w:lang w:eastAsia="uk-UA"/>
        </w:rPr>
        <w:t>.</w:t>
      </w:r>
    </w:p>
    <w:p w:rsidR="00197E6E" w:rsidRPr="00C3246B" w:rsidRDefault="00197E6E" w:rsidP="00A94D00">
      <w:pPr>
        <w:spacing w:after="0" w:line="360" w:lineRule="auto"/>
        <w:ind w:left="-567" w:firstLine="851"/>
        <w:jc w:val="both"/>
        <w:rPr>
          <w:rFonts w:ascii="Times New Roman" w:eastAsia="Calibri" w:hAnsi="Times New Roman" w:cs="Times New Roman"/>
          <w:bCs/>
          <w:iCs/>
          <w:sz w:val="28"/>
          <w:szCs w:val="28"/>
          <w:lang w:eastAsia="uk-UA"/>
        </w:rPr>
      </w:pPr>
    </w:p>
    <w:p w:rsidR="00197E6E" w:rsidRPr="00C3246B" w:rsidRDefault="00197E6E"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3. </w:t>
      </w:r>
      <w:r w:rsidRPr="00C3246B">
        <w:rPr>
          <w:rFonts w:ascii="Times New Roman" w:eastAsia="Calibri" w:hAnsi="Times New Roman" w:cs="Times New Roman"/>
          <w:bCs/>
          <w:iCs/>
          <w:sz w:val="28"/>
          <w:szCs w:val="28"/>
          <w:lang w:eastAsia="uk-UA"/>
        </w:rPr>
        <w:t xml:space="preserve">Під час укладання договору між двома торговцями цінними паперами </w:t>
      </w:r>
      <w:r w:rsidRPr="00C3246B">
        <w:rPr>
          <w:rFonts w:ascii="Times New Roman" w:eastAsia="Calibri" w:hAnsi="Times New Roman" w:cs="Times New Roman"/>
          <w:sz w:val="28"/>
          <w:szCs w:val="28"/>
          <w:lang w:eastAsia="uk-UA"/>
        </w:rPr>
        <w:t>як на організованому, так і на неорганізованому ринку цінних паперів кожен з торговців цінними паперами здійснює належну перевірку своїх клієнтів, які звертаються за наданням послуг до суб'єкта первинного фінансового моніторингу, або користується послугами суб'єкта первинного фінансового моніторингу.</w:t>
      </w:r>
    </w:p>
    <w:p w:rsidR="00197E6E" w:rsidRPr="00C3246B" w:rsidRDefault="00197E6E" w:rsidP="00A94D00">
      <w:pPr>
        <w:spacing w:after="0" w:line="360" w:lineRule="auto"/>
        <w:ind w:left="-567" w:firstLine="851"/>
        <w:jc w:val="both"/>
        <w:rPr>
          <w:rFonts w:ascii="Times New Roman" w:eastAsia="Calibri" w:hAnsi="Times New Roman" w:cs="Times New Roman"/>
          <w:sz w:val="28"/>
          <w:szCs w:val="28"/>
          <w:lang w:eastAsia="uk-UA"/>
        </w:rPr>
      </w:pPr>
    </w:p>
    <w:p w:rsidR="00197E6E" w:rsidRPr="00C3246B" w:rsidRDefault="00197E6E" w:rsidP="00A94D00">
      <w:pPr>
        <w:spacing w:after="0" w:line="360" w:lineRule="auto"/>
        <w:ind w:left="-567" w:firstLine="851"/>
        <w:jc w:val="both"/>
        <w:rPr>
          <w:rFonts w:ascii="Times New Roman" w:eastAsia="Calibri" w:hAnsi="Times New Roman" w:cs="Times New Roman"/>
          <w:bCs/>
          <w:iCs/>
          <w:sz w:val="28"/>
          <w:szCs w:val="28"/>
          <w:lang w:eastAsia="uk-UA"/>
        </w:rPr>
      </w:pPr>
      <w:r w:rsidRPr="00C3246B">
        <w:rPr>
          <w:rFonts w:ascii="Times New Roman" w:eastAsia="Calibri" w:hAnsi="Times New Roman" w:cs="Times New Roman"/>
          <w:bCs/>
          <w:iCs/>
          <w:sz w:val="28"/>
          <w:szCs w:val="28"/>
          <w:lang w:eastAsia="uk-UA"/>
        </w:rPr>
        <w:t>4. Товарні біржі здійснюють належну перевірку осіб, які є учасниками торгів.</w:t>
      </w:r>
    </w:p>
    <w:p w:rsidR="00197E6E" w:rsidRPr="00C3246B" w:rsidRDefault="00197E6E" w:rsidP="00A94D00">
      <w:pPr>
        <w:spacing w:after="0" w:line="360" w:lineRule="auto"/>
        <w:ind w:left="-567" w:firstLine="851"/>
        <w:jc w:val="both"/>
        <w:rPr>
          <w:rFonts w:ascii="Times New Roman" w:eastAsia="Calibri" w:hAnsi="Times New Roman" w:cs="Times New Roman"/>
          <w:bCs/>
          <w:iCs/>
          <w:sz w:val="28"/>
          <w:szCs w:val="28"/>
          <w:lang w:eastAsia="uk-UA"/>
        </w:rPr>
      </w:pP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lang w:eastAsia="uk-UA"/>
        </w:rPr>
        <w:lastRenderedPageBreak/>
        <w:t>5. Центральний депозитарій здійснює належну перевірку депозитарних установ та </w:t>
      </w:r>
      <w:hyperlink r:id="rId60" w:history="1">
        <w:r w:rsidRPr="00C3246B">
          <w:rPr>
            <w:rFonts w:ascii="Times New Roman" w:eastAsia="Calibri" w:hAnsi="Times New Roman" w:cs="Times New Roman"/>
            <w:sz w:val="28"/>
            <w:szCs w:val="28"/>
            <w:lang w:eastAsia="uk-UA"/>
          </w:rPr>
          <w:t>депозитаріїв-кореспондентів</w:t>
        </w:r>
      </w:hyperlink>
      <w:r w:rsidRPr="00C3246B">
        <w:rPr>
          <w:rFonts w:ascii="Times New Roman" w:eastAsia="Calibri" w:hAnsi="Times New Roman" w:cs="Times New Roman"/>
          <w:sz w:val="28"/>
          <w:szCs w:val="28"/>
          <w:lang w:eastAsia="uk-UA"/>
        </w:rPr>
        <w:t>.</w:t>
      </w:r>
    </w:p>
    <w:p w:rsidR="00197E6E" w:rsidRPr="00C3246B" w:rsidRDefault="00197E6E" w:rsidP="00A94D00">
      <w:pPr>
        <w:spacing w:after="0" w:line="360" w:lineRule="auto"/>
        <w:ind w:left="-567" w:firstLine="851"/>
        <w:jc w:val="both"/>
        <w:rPr>
          <w:rFonts w:ascii="Times New Roman" w:hAnsi="Times New Roman" w:cs="Times New Roman"/>
          <w:sz w:val="28"/>
          <w:szCs w:val="28"/>
        </w:rPr>
      </w:pPr>
    </w:p>
    <w:p w:rsidR="00197E6E" w:rsidRPr="00C3246B" w:rsidRDefault="00197E6E"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6. У разі якщо клієнт є емітентом, у тому числі нерезидентом, що відповідно до законодавства або умов публічного розміщення акцій на фондовій біржі зобов'язаний публічно розкривати відомості про кінцевих </w:t>
      </w:r>
      <w:proofErr w:type="spellStart"/>
      <w:r w:rsidRPr="00C3246B">
        <w:rPr>
          <w:rFonts w:ascii="Times New Roman" w:eastAsia="Calibri" w:hAnsi="Times New Roman" w:cs="Times New Roman"/>
          <w:sz w:val="28"/>
          <w:szCs w:val="28"/>
          <w:lang w:eastAsia="uk-UA"/>
        </w:rPr>
        <w:t>бенефіціарних</w:t>
      </w:r>
      <w:proofErr w:type="spellEnd"/>
      <w:r w:rsidRPr="00C3246B">
        <w:rPr>
          <w:rFonts w:ascii="Times New Roman" w:eastAsia="Calibri" w:hAnsi="Times New Roman" w:cs="Times New Roman"/>
          <w:sz w:val="28"/>
          <w:szCs w:val="28"/>
          <w:lang w:eastAsia="uk-UA"/>
        </w:rPr>
        <w:t xml:space="preserve"> власників, або є дочірнім підприємством чи представництвом такого клієнта, суб'єкт первинного фінансового моніторингу може не встановлювати дані, що дають змогу встановити кінцевих </w:t>
      </w:r>
      <w:proofErr w:type="spellStart"/>
      <w:r w:rsidRPr="00C3246B">
        <w:rPr>
          <w:rFonts w:ascii="Times New Roman" w:eastAsia="Calibri" w:hAnsi="Times New Roman" w:cs="Times New Roman"/>
          <w:sz w:val="28"/>
          <w:szCs w:val="28"/>
          <w:lang w:eastAsia="uk-UA"/>
        </w:rPr>
        <w:t>бенефіціарних</w:t>
      </w:r>
      <w:proofErr w:type="spellEnd"/>
      <w:r w:rsidRPr="00C3246B">
        <w:rPr>
          <w:rFonts w:ascii="Times New Roman" w:eastAsia="Calibri" w:hAnsi="Times New Roman" w:cs="Times New Roman"/>
          <w:sz w:val="28"/>
          <w:szCs w:val="28"/>
          <w:lang w:eastAsia="uk-UA"/>
        </w:rPr>
        <w:t xml:space="preserve"> власників клієнта.</w:t>
      </w:r>
    </w:p>
    <w:p w:rsidR="00197E6E" w:rsidRPr="00C3246B" w:rsidRDefault="00197E6E" w:rsidP="00A94D00">
      <w:pPr>
        <w:spacing w:after="0" w:line="360" w:lineRule="auto"/>
        <w:ind w:left="-567" w:firstLine="851"/>
        <w:jc w:val="both"/>
        <w:rPr>
          <w:rFonts w:ascii="Times New Roman" w:eastAsia="Calibri" w:hAnsi="Times New Roman" w:cs="Times New Roman"/>
          <w:sz w:val="28"/>
          <w:szCs w:val="28"/>
          <w:lang w:eastAsia="uk-UA"/>
        </w:rPr>
      </w:pPr>
    </w:p>
    <w:p w:rsidR="00197E6E" w:rsidRPr="00C3246B" w:rsidRDefault="00197E6E"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7. Компанії з управління активами здійснюють належну перевірку клієнтів у разі проведення фінансової операції (купівлі-продажу цінних паперів) без участі торговця цінними паперами, під час виплати дивідендів, у разі проведення фінансових операцій, з активами фондів.</w:t>
      </w:r>
    </w:p>
    <w:p w:rsidR="007129FF" w:rsidRPr="00C3246B" w:rsidRDefault="007129FF" w:rsidP="00A94D00">
      <w:pPr>
        <w:spacing w:after="0" w:line="360" w:lineRule="auto"/>
        <w:ind w:left="-567" w:firstLine="851"/>
        <w:jc w:val="both"/>
        <w:rPr>
          <w:rFonts w:ascii="Times New Roman" w:eastAsia="Calibri" w:hAnsi="Times New Roman" w:cs="Times New Roman"/>
          <w:sz w:val="28"/>
          <w:szCs w:val="28"/>
          <w:lang w:eastAsia="uk-UA"/>
        </w:rPr>
      </w:pP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8. Під час проведення ідентифікації клієнта, який виступає органом державної влади, міжнародною установою чи організацією, в яких бере участь Україна відповідно до міжнародних договорів України, згода на обов'язковість яких надана Верховною Радою України, суб'єкт первинного фінансового моніторингу проводить ідентифікацію на підставі довіреності, наданої представником клієнта, або офіційного документа, який підтверджує його повноваження. Верифікація представника клієнта здійснюється без врахування рівня ризику.</w:t>
      </w:r>
    </w:p>
    <w:p w:rsidR="007129FF" w:rsidRPr="00C3246B" w:rsidRDefault="007129FF"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p>
    <w:p w:rsidR="00197E6E" w:rsidRPr="00C3246B" w:rsidRDefault="00197E6E"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9. У разі укладання ділових відносин між професійними учасниками фондового ринку (ринку цінних паперів) ідентифікацію, верифікацію, вивчення та уточнення інформації здійснює той суб'єкт первинного фінансового моніторингу, який надає послугу.</w:t>
      </w:r>
    </w:p>
    <w:p w:rsidR="00197E6E" w:rsidRPr="00C3246B" w:rsidRDefault="00197E6E" w:rsidP="00A94D00">
      <w:pPr>
        <w:spacing w:after="0" w:line="360" w:lineRule="auto"/>
        <w:ind w:left="-567" w:firstLine="851"/>
        <w:jc w:val="both"/>
        <w:rPr>
          <w:rFonts w:ascii="Times New Roman" w:eastAsia="Calibri" w:hAnsi="Times New Roman" w:cs="Times New Roman"/>
          <w:sz w:val="28"/>
          <w:szCs w:val="28"/>
          <w:lang w:eastAsia="uk-UA"/>
        </w:rPr>
      </w:pPr>
    </w:p>
    <w:p w:rsidR="00197E6E" w:rsidRPr="00C3246B" w:rsidRDefault="00197E6E" w:rsidP="00A94D00">
      <w:pPr>
        <w:spacing w:after="0" w:line="360" w:lineRule="auto"/>
        <w:ind w:left="-567" w:firstLine="851"/>
        <w:jc w:val="center"/>
        <w:rPr>
          <w:rFonts w:ascii="Times New Roman" w:eastAsia="Calibri" w:hAnsi="Times New Roman" w:cs="Times New Roman"/>
          <w:sz w:val="28"/>
          <w:szCs w:val="28"/>
        </w:rPr>
      </w:pPr>
      <w:r w:rsidRPr="00C3246B">
        <w:rPr>
          <w:rFonts w:ascii="Times New Roman" w:eastAsia="Calibri" w:hAnsi="Times New Roman" w:cs="Times New Roman"/>
          <w:sz w:val="28"/>
          <w:szCs w:val="28"/>
        </w:rPr>
        <w:t>VIІ. Віддалене встановлення ділових відносин</w:t>
      </w:r>
    </w:p>
    <w:p w:rsidR="00197E6E" w:rsidRPr="00C3246B" w:rsidRDefault="00197E6E" w:rsidP="00A94D00">
      <w:pPr>
        <w:spacing w:after="0" w:line="360" w:lineRule="auto"/>
        <w:ind w:left="-567" w:firstLine="851"/>
        <w:jc w:val="both"/>
        <w:rPr>
          <w:rFonts w:ascii="Times New Roman" w:eastAsia="Calibri" w:hAnsi="Times New Roman" w:cs="Times New Roman"/>
          <w:sz w:val="28"/>
          <w:szCs w:val="28"/>
        </w:rPr>
      </w:pP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t xml:space="preserve">Віддалене встановлення ділових відносин/віддалене відкриття рахунку в цінних паперах – це встановлення ділових відносин/відкриття рахунку в цінних паперах з використанням інформації щодо належної перевірки клієнта отриманої від третіх сторін за допомогою Системи </w:t>
      </w:r>
      <w:proofErr w:type="spellStart"/>
      <w:r w:rsidRPr="00C3246B">
        <w:rPr>
          <w:rFonts w:ascii="Times New Roman" w:eastAsia="Calibri" w:hAnsi="Times New Roman" w:cs="Times New Roman"/>
          <w:sz w:val="28"/>
          <w:szCs w:val="28"/>
        </w:rPr>
        <w:t>Bank</w:t>
      </w:r>
      <w:proofErr w:type="spellEnd"/>
      <w:r w:rsidRPr="00C3246B">
        <w:rPr>
          <w:rFonts w:ascii="Times New Roman" w:eastAsia="Calibri" w:hAnsi="Times New Roman" w:cs="Times New Roman"/>
          <w:sz w:val="28"/>
          <w:szCs w:val="28"/>
        </w:rPr>
        <w:t xml:space="preserve"> ID Національного банку України (далі – Система </w:t>
      </w:r>
      <w:proofErr w:type="spellStart"/>
      <w:r w:rsidRPr="00C3246B">
        <w:rPr>
          <w:rFonts w:ascii="Times New Roman" w:eastAsia="Calibri" w:hAnsi="Times New Roman" w:cs="Times New Roman"/>
          <w:sz w:val="28"/>
          <w:szCs w:val="28"/>
        </w:rPr>
        <w:t>Bank</w:t>
      </w:r>
      <w:proofErr w:type="spellEnd"/>
      <w:r w:rsidRPr="00C3246B">
        <w:rPr>
          <w:rFonts w:ascii="Times New Roman" w:eastAsia="Calibri" w:hAnsi="Times New Roman" w:cs="Times New Roman"/>
          <w:sz w:val="28"/>
          <w:szCs w:val="28"/>
        </w:rPr>
        <w:t xml:space="preserve"> ID).</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t xml:space="preserve">Треті особи – банки-резиденти, які є учасниками Системи </w:t>
      </w:r>
      <w:proofErr w:type="spellStart"/>
      <w:r w:rsidRPr="00C3246B">
        <w:rPr>
          <w:rFonts w:ascii="Times New Roman" w:eastAsia="Calibri" w:hAnsi="Times New Roman" w:cs="Times New Roman"/>
          <w:sz w:val="28"/>
          <w:szCs w:val="28"/>
        </w:rPr>
        <w:t>Bank</w:t>
      </w:r>
      <w:proofErr w:type="spellEnd"/>
      <w:r w:rsidRPr="00C3246B">
        <w:rPr>
          <w:rFonts w:ascii="Times New Roman" w:eastAsia="Calibri" w:hAnsi="Times New Roman" w:cs="Times New Roman"/>
          <w:sz w:val="28"/>
          <w:szCs w:val="28"/>
        </w:rPr>
        <w:t xml:space="preserve"> ID, що здійснюють належну перевірку клієнта та передають інформацію щодо ідентифікації та вивчення клієнта професійним учасникам за договором доручення.</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t>Дистанційна ідентифікація клієнта здійснюється на підставі перевірки відповідності електронних документів отриманих від клієнта та підписаних його кваліфікованим електронним підписом з відповідною інформацією, що отримана від третьої особи.</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t>У разі проведення віддаленого встановлення ділових відносин професійним учасником, особа, яка здійснювала дистанційну ідентифікацію, вивчення клієнта та яка на законних підставах володіє особистим ключем та від свого імені або за дорученням особи, яку вона представляє, накладає кваліфікований електронний підпис на електронний(і) документ(и), отриманий(і) від клієнта та третьої особи.</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t>У разі віддаленого встановлення ділових відносин професійний учасник забезпечує зберігання електронних документів та їх копій щодо ідентифікації та вивчення клієнта в електронному вигляді.</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t>Під час віддаленого встановлення ділових відносин належна перевірка клієнта здійснюється на підставі перевірки відповідності електронних документів отриманих від клієнта та підписаних його кваліфікованим електронним підписом з відповідною інформацією, що отримана від третьої сторони.</w:t>
      </w:r>
    </w:p>
    <w:p w:rsidR="00197E6E" w:rsidRPr="00C3246B" w:rsidRDefault="00197E6E" w:rsidP="00A94D00">
      <w:pPr>
        <w:spacing w:after="0" w:line="360" w:lineRule="auto"/>
        <w:ind w:left="-567" w:firstLine="851"/>
        <w:jc w:val="both"/>
        <w:rPr>
          <w:rFonts w:ascii="Times New Roman" w:hAnsi="Times New Roman" w:cs="Times New Roman"/>
          <w:sz w:val="28"/>
          <w:szCs w:val="28"/>
        </w:rPr>
      </w:pPr>
    </w:p>
    <w:p w:rsidR="00197E6E" w:rsidRPr="00C3246B" w:rsidRDefault="00197E6E" w:rsidP="00A94D00">
      <w:pPr>
        <w:spacing w:after="0" w:line="360" w:lineRule="auto"/>
        <w:ind w:left="-567" w:firstLine="851"/>
        <w:jc w:val="center"/>
        <w:rPr>
          <w:rFonts w:ascii="Times New Roman" w:eastAsia="Calibri" w:hAnsi="Times New Roman" w:cs="Times New Roman"/>
          <w:sz w:val="28"/>
          <w:szCs w:val="28"/>
        </w:rPr>
      </w:pPr>
      <w:r w:rsidRPr="00C3246B">
        <w:rPr>
          <w:rFonts w:ascii="Times New Roman" w:eastAsia="Calibri" w:hAnsi="Times New Roman" w:cs="Times New Roman"/>
          <w:sz w:val="28"/>
          <w:szCs w:val="28"/>
        </w:rPr>
        <w:t>VIІІ. Особливості належної перевірки третіми особами</w:t>
      </w:r>
    </w:p>
    <w:p w:rsidR="00197E6E" w:rsidRPr="00C3246B" w:rsidRDefault="00197E6E" w:rsidP="00A94D00">
      <w:pPr>
        <w:spacing w:after="0" w:line="360" w:lineRule="auto"/>
        <w:ind w:left="-567" w:firstLine="851"/>
        <w:jc w:val="both"/>
        <w:rPr>
          <w:rFonts w:ascii="Times New Roman" w:eastAsia="Calibri" w:hAnsi="Times New Roman" w:cs="Times New Roman"/>
          <w:sz w:val="28"/>
          <w:szCs w:val="28"/>
        </w:rPr>
      </w:pPr>
    </w:p>
    <w:p w:rsidR="00197E6E" w:rsidRPr="00C3246B" w:rsidRDefault="00197E6E" w:rsidP="00A94D00">
      <w:pPr>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rPr>
        <w:t xml:space="preserve">1. </w:t>
      </w:r>
      <w:r w:rsidRPr="00C3246B">
        <w:rPr>
          <w:rFonts w:ascii="Times New Roman" w:eastAsia="Calibri" w:hAnsi="Times New Roman" w:cs="Times New Roman"/>
          <w:sz w:val="28"/>
          <w:szCs w:val="28"/>
          <w:lang w:eastAsia="uk-UA"/>
        </w:rPr>
        <w:t xml:space="preserve">Суб'єкти первинного фінансового моніторингу мають право доручати банкам, професійним учасникам фондового ринку, іншим суб’єктам первинного </w:t>
      </w:r>
      <w:r w:rsidRPr="00C3246B">
        <w:rPr>
          <w:rFonts w:ascii="Times New Roman" w:eastAsia="Calibri" w:hAnsi="Times New Roman" w:cs="Times New Roman"/>
          <w:sz w:val="28"/>
          <w:szCs w:val="28"/>
          <w:lang w:eastAsia="uk-UA"/>
        </w:rPr>
        <w:lastRenderedPageBreak/>
        <w:t>фінансового моніторингу (третім особам) на договірній основі здійснювати ідентифікацію та верифікацію клієнта суб'єкта первинного фінансового моніторингу.</w:t>
      </w:r>
    </w:p>
    <w:p w:rsidR="00197E6E" w:rsidRPr="00C3246B" w:rsidRDefault="00197E6E"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Рішення про встановлення договірних відносин з третьою особою приймається з урахуванням результатів проведеної суб'єктом первинного фінансового моніторингу перевірки ділової репутації таких осіб.</w:t>
      </w:r>
    </w:p>
    <w:p w:rsidR="00197E6E" w:rsidRPr="00C3246B" w:rsidRDefault="00197E6E" w:rsidP="00A94D00">
      <w:pPr>
        <w:spacing w:after="0" w:line="360" w:lineRule="auto"/>
        <w:ind w:left="-567" w:firstLine="851"/>
        <w:jc w:val="both"/>
        <w:rPr>
          <w:rFonts w:ascii="Times New Roman" w:eastAsia="Calibri" w:hAnsi="Times New Roman" w:cs="Times New Roman"/>
          <w:sz w:val="28"/>
          <w:szCs w:val="28"/>
          <w:lang w:eastAsia="uk-UA"/>
        </w:rPr>
      </w:pPr>
    </w:p>
    <w:p w:rsidR="00197E6E" w:rsidRPr="00C3246B" w:rsidRDefault="00197E6E" w:rsidP="00A94D00">
      <w:pPr>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t xml:space="preserve">2. </w:t>
      </w:r>
      <w:r w:rsidRPr="00C3246B">
        <w:rPr>
          <w:rFonts w:ascii="Times New Roman" w:eastAsia="Calibri" w:hAnsi="Times New Roman" w:cs="Times New Roman"/>
          <w:sz w:val="28"/>
          <w:szCs w:val="28"/>
          <w:lang w:eastAsia="uk-UA"/>
        </w:rPr>
        <w:t>Ділова репутація третьої особи, з якою суб'єкт первинного фінансового моніторингу встановлює договірні відносини, повинна відповідати наступним вимогам:</w:t>
      </w:r>
    </w:p>
    <w:p w:rsidR="00197E6E" w:rsidRPr="00C3246B" w:rsidRDefault="00197E6E" w:rsidP="00A94D00">
      <w:pPr>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 більше трьох років є суб'єктом первинного фінансового моніторингу та стоїть на обліку в Державній службі фінансового моніторингу України;</w:t>
      </w:r>
    </w:p>
    <w:p w:rsidR="00197E6E" w:rsidRPr="00C3246B" w:rsidRDefault="00197E6E" w:rsidP="00A94D00">
      <w:pPr>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2) державою проживання (перебування, реєстрації) учасників та</w:t>
      </w:r>
      <w:r w:rsidR="007129FF" w:rsidRPr="00C3246B">
        <w:rPr>
          <w:rFonts w:ascii="Times New Roman" w:eastAsia="Calibri" w:hAnsi="Times New Roman" w:cs="Times New Roman"/>
          <w:sz w:val="28"/>
          <w:szCs w:val="28"/>
          <w:lang w:eastAsia="uk-UA"/>
        </w:rPr>
        <w:t xml:space="preserve"> </w:t>
      </w:r>
      <w:r w:rsidRPr="00C3246B">
        <w:rPr>
          <w:rFonts w:ascii="Times New Roman" w:eastAsia="Calibri" w:hAnsi="Times New Roman" w:cs="Times New Roman"/>
          <w:sz w:val="28"/>
          <w:szCs w:val="28"/>
          <w:lang w:eastAsia="uk-UA"/>
        </w:rPr>
        <w:t>/</w:t>
      </w:r>
      <w:r w:rsidR="007129FF" w:rsidRPr="00C3246B">
        <w:rPr>
          <w:rFonts w:ascii="Times New Roman" w:eastAsia="Calibri" w:hAnsi="Times New Roman" w:cs="Times New Roman"/>
          <w:sz w:val="28"/>
          <w:szCs w:val="28"/>
          <w:lang w:eastAsia="uk-UA"/>
        </w:rPr>
        <w:t xml:space="preserve"> </w:t>
      </w:r>
      <w:r w:rsidRPr="00C3246B">
        <w:rPr>
          <w:rFonts w:ascii="Times New Roman" w:eastAsia="Calibri" w:hAnsi="Times New Roman" w:cs="Times New Roman"/>
          <w:sz w:val="28"/>
          <w:szCs w:val="28"/>
          <w:lang w:eastAsia="uk-UA"/>
        </w:rPr>
        <w:t>або кін</w:t>
      </w:r>
      <w:r w:rsidR="00D87E9D">
        <w:rPr>
          <w:rFonts w:ascii="Times New Roman" w:eastAsia="Calibri" w:hAnsi="Times New Roman" w:cs="Times New Roman"/>
          <w:sz w:val="28"/>
          <w:szCs w:val="28"/>
          <w:lang w:eastAsia="uk-UA"/>
        </w:rPr>
        <w:t xml:space="preserve">цевого </w:t>
      </w:r>
      <w:proofErr w:type="spellStart"/>
      <w:r w:rsidR="00D87E9D">
        <w:rPr>
          <w:rFonts w:ascii="Times New Roman" w:eastAsia="Calibri" w:hAnsi="Times New Roman" w:cs="Times New Roman"/>
          <w:sz w:val="28"/>
          <w:szCs w:val="28"/>
          <w:lang w:eastAsia="uk-UA"/>
        </w:rPr>
        <w:t>бенефіціарного</w:t>
      </w:r>
      <w:proofErr w:type="spellEnd"/>
      <w:r w:rsidR="00D87E9D">
        <w:rPr>
          <w:rFonts w:ascii="Times New Roman" w:eastAsia="Calibri" w:hAnsi="Times New Roman" w:cs="Times New Roman"/>
          <w:sz w:val="28"/>
          <w:szCs w:val="28"/>
          <w:lang w:eastAsia="uk-UA"/>
        </w:rPr>
        <w:t xml:space="preserve"> власника</w:t>
      </w:r>
      <w:r w:rsidRPr="00C3246B">
        <w:rPr>
          <w:rFonts w:ascii="Times New Roman" w:eastAsia="Calibri" w:hAnsi="Times New Roman" w:cs="Times New Roman"/>
          <w:sz w:val="28"/>
          <w:szCs w:val="28"/>
          <w:lang w:eastAsia="uk-UA"/>
        </w:rPr>
        <w:t xml:space="preserve"> не є держава (територія) віднесена Кабінетом Міністрів України до переліку офшорних зон, не є держава (територія) визначена постановою Верховної Ради України «Про Звернення Верховної Ради України до Організації Об’єднаних Націй, Європейського Парламенту, Парламентської Асамблеї Ради Європи, Парламентської Асамблеї НАТО, Парламентської Асамблеї ОБСЄ, Парламентської Асамблеї ГУАМ, національних парламентів держав світу про визнання Російської Федерації державою-агресором» № 129</w:t>
      </w:r>
      <w:r w:rsidR="00491E67" w:rsidRPr="00C3246B">
        <w:rPr>
          <w:rFonts w:ascii="Times New Roman" w:eastAsia="Calibri" w:hAnsi="Times New Roman" w:cs="Times New Roman"/>
          <w:sz w:val="28"/>
          <w:szCs w:val="28"/>
          <w:lang w:eastAsia="uk-UA"/>
        </w:rPr>
        <w:t xml:space="preserve"> </w:t>
      </w:r>
      <w:r w:rsidRPr="00C3246B">
        <w:rPr>
          <w:rFonts w:ascii="Times New Roman" w:eastAsia="Calibri" w:hAnsi="Times New Roman" w:cs="Times New Roman"/>
          <w:sz w:val="28"/>
          <w:szCs w:val="28"/>
          <w:lang w:eastAsia="uk-UA"/>
        </w:rPr>
        <w:t>-</w:t>
      </w:r>
      <w:r w:rsidR="00491E67" w:rsidRPr="00C3246B">
        <w:rPr>
          <w:rFonts w:ascii="Times New Roman" w:eastAsia="Calibri" w:hAnsi="Times New Roman" w:cs="Times New Roman"/>
          <w:sz w:val="28"/>
          <w:szCs w:val="28"/>
          <w:lang w:eastAsia="uk-UA"/>
        </w:rPr>
        <w:t xml:space="preserve"> </w:t>
      </w:r>
      <w:r w:rsidRPr="00C3246B">
        <w:rPr>
          <w:rFonts w:ascii="Times New Roman" w:eastAsia="Calibri" w:hAnsi="Times New Roman" w:cs="Times New Roman"/>
          <w:sz w:val="28"/>
          <w:szCs w:val="28"/>
          <w:lang w:eastAsia="uk-UA"/>
        </w:rPr>
        <w:t>VIII від 27 січня 2015 року державою – агресором, не є територією визначеною Законом України «Про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 № 2268-VIII від 18 січня 2018 року;</w:t>
      </w:r>
    </w:p>
    <w:p w:rsidR="00197E6E" w:rsidRPr="00C3246B" w:rsidRDefault="00197E6E" w:rsidP="00A94D00">
      <w:pPr>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3) протягом останніх двох років не має фактів порушень законодавства, у тому числі фактів притягнення посадових осіб до адміністративної відповідальності,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197E6E" w:rsidRPr="00C3246B" w:rsidRDefault="00197E6E" w:rsidP="00A94D00">
      <w:pPr>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4) не перебуває в стані припинення.</w:t>
      </w:r>
    </w:p>
    <w:p w:rsidR="00197E6E" w:rsidRPr="00C3246B" w:rsidRDefault="00197E6E" w:rsidP="00A94D00">
      <w:pPr>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lastRenderedPageBreak/>
        <w:t>Відповідальність за неналежне здійснення третіми особами ідентифікації та верифікації клієнтів суб'єкта первинного фінансового моніторингу відповідно до вимог законодавства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покладається на суб'єкта первинного фінансового моніторингу.</w:t>
      </w:r>
    </w:p>
    <w:p w:rsidR="00197E6E" w:rsidRPr="00C3246B" w:rsidRDefault="00197E6E"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Відповідальність за неналежну організацію додержання вимог законодавства </w:t>
      </w:r>
      <w:proofErr w:type="spellStart"/>
      <w:r w:rsidRPr="00C3246B">
        <w:rPr>
          <w:rFonts w:ascii="Times New Roman" w:eastAsia="Calibri" w:hAnsi="Times New Roman" w:cs="Times New Roman"/>
          <w:sz w:val="28"/>
          <w:szCs w:val="28"/>
          <w:lang w:eastAsia="uk-UA"/>
        </w:rPr>
        <w:t>законодавства</w:t>
      </w:r>
      <w:proofErr w:type="spellEnd"/>
      <w:r w:rsidRPr="00C3246B">
        <w:rPr>
          <w:rFonts w:ascii="Times New Roman" w:eastAsia="Calibri" w:hAnsi="Times New Roman" w:cs="Times New Roman"/>
          <w:sz w:val="28"/>
          <w:szCs w:val="28"/>
          <w:lang w:eastAsia="uk-UA"/>
        </w:rPr>
        <w:t xml:space="preserve">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несе керівник суб'єкта первинного фінансового моніторингу.</w:t>
      </w:r>
    </w:p>
    <w:p w:rsidR="00197E6E" w:rsidRPr="00C3246B" w:rsidRDefault="00197E6E" w:rsidP="00A94D00">
      <w:pPr>
        <w:spacing w:after="0" w:line="360" w:lineRule="auto"/>
        <w:ind w:left="-567" w:firstLine="851"/>
        <w:jc w:val="both"/>
        <w:rPr>
          <w:rFonts w:ascii="Times New Roman" w:eastAsia="Calibri" w:hAnsi="Times New Roman" w:cs="Times New Roman"/>
          <w:sz w:val="28"/>
          <w:szCs w:val="28"/>
          <w:lang w:eastAsia="uk-UA"/>
        </w:rPr>
      </w:pPr>
    </w:p>
    <w:p w:rsidR="00197E6E" w:rsidRPr="00C3246B" w:rsidRDefault="007129FF" w:rsidP="00A94D00">
      <w:pPr>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t>3</w:t>
      </w:r>
      <w:r w:rsidR="00197E6E" w:rsidRPr="00C3246B">
        <w:rPr>
          <w:rFonts w:ascii="Times New Roman" w:eastAsia="Calibri" w:hAnsi="Times New Roman" w:cs="Times New Roman"/>
          <w:sz w:val="28"/>
          <w:szCs w:val="28"/>
        </w:rPr>
        <w:t xml:space="preserve">. </w:t>
      </w:r>
      <w:r w:rsidR="00197E6E" w:rsidRPr="00C3246B">
        <w:rPr>
          <w:rFonts w:ascii="Times New Roman" w:eastAsia="Calibri" w:hAnsi="Times New Roman" w:cs="Times New Roman"/>
          <w:sz w:val="28"/>
          <w:szCs w:val="28"/>
          <w:lang w:eastAsia="uk-UA"/>
        </w:rPr>
        <w:t>Належна перевірка клієнтів суб'єкта первинного фінансового моніторингу третіми особами здійснюється за таких умов:</w:t>
      </w:r>
    </w:p>
    <w:p w:rsidR="00197E6E" w:rsidRPr="00C3246B" w:rsidRDefault="00197E6E" w:rsidP="00A94D00">
      <w:pPr>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 суб'єкт первинного фінансового моніторингу зобов'язаний отримати, а треті особи повинні забезпечити негайне надання суб'єкту первинного фінансового моніторингу інформації/документів/копій документів, засвідчених відповідно до вимог законодавства України, щодо ідентифікації та верифікації клієнтів суб'єкта первинного фінансового моніторингу;</w:t>
      </w:r>
    </w:p>
    <w:p w:rsidR="00197E6E" w:rsidRPr="00C3246B" w:rsidRDefault="00197E6E" w:rsidP="00A94D00">
      <w:pPr>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2) треті особи зобов'язані забезпечити захист інформації з обмеженим доступом, персональних даних клієнтів та несуть відповідальність за їх розголошення згідно із законом;</w:t>
      </w:r>
    </w:p>
    <w:p w:rsidR="00197E6E" w:rsidRPr="00C3246B" w:rsidRDefault="00197E6E" w:rsidP="00A94D00">
      <w:pPr>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3) взаємовідносини між суб'єктом первинного фінансового моніторингу та третьою особою щодо здійснення ідентифікації та верифікації клієнтів суб'єкта первинного фінансового моніторингу, порядок припинення повноважень третьої особи щодо здійснення ідентифікації та верифікації клієнтів суб'єкта первинного фінансового моніторингу, мають бути врегульовані шляхом укладення договору доручення;</w:t>
      </w:r>
    </w:p>
    <w:p w:rsidR="00197E6E" w:rsidRPr="00C3246B" w:rsidRDefault="00197E6E" w:rsidP="00A94D00">
      <w:pPr>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4) треті особи зобов'язані:</w:t>
      </w:r>
    </w:p>
    <w:p w:rsidR="00197E6E" w:rsidRPr="00C3246B" w:rsidRDefault="00197E6E" w:rsidP="00A94D00">
      <w:pPr>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lastRenderedPageBreak/>
        <w:t>забезпечити виконання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 частині здійснення ідентифікації та верифікації клієнтів суб'єкта первинного фінансового моніторингу;</w:t>
      </w:r>
    </w:p>
    <w:p w:rsidR="00197E6E" w:rsidRPr="00C3246B" w:rsidRDefault="00197E6E" w:rsidP="00A94D00">
      <w:pPr>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надати письмове зобов'язання щодо забезпечення захисту інформації з обмеженим доступом, персональних даних клієнтів, що стане їм відомою в процесі виконання договору доручення щодо здійснення ними ідентифікації та верифікації клієнтів суб'єкта первинного фінансового моніторингу;</w:t>
      </w:r>
    </w:p>
    <w:p w:rsidR="00197E6E" w:rsidRPr="00C3246B" w:rsidRDefault="00197E6E"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5) рішення щодо встановлення ділових відносин з клієнтом, укладання договорів, відкриття рахунку в цінних паперах, проведення фінансових операцій без відкриття рахунку, а також щодо відмови у встановленні (підтриманні) ділових відносин, у тому числі щодо розірвання ділових відносин), проведенні фінансових операцій відповідно до статті 10 Закону приймає суб'єкт первинного фінансового моніторингу.</w:t>
      </w:r>
    </w:p>
    <w:p w:rsidR="00197E6E" w:rsidRPr="00C3246B" w:rsidRDefault="00197E6E" w:rsidP="00A94D00">
      <w:pPr>
        <w:spacing w:after="0" w:line="360" w:lineRule="auto"/>
        <w:ind w:left="-567" w:firstLine="851"/>
        <w:jc w:val="both"/>
        <w:rPr>
          <w:rFonts w:ascii="Times New Roman" w:eastAsia="Calibri" w:hAnsi="Times New Roman" w:cs="Times New Roman"/>
          <w:sz w:val="28"/>
          <w:szCs w:val="28"/>
          <w:lang w:eastAsia="uk-UA"/>
        </w:rPr>
      </w:pPr>
    </w:p>
    <w:p w:rsidR="00197E6E" w:rsidRPr="00C3246B" w:rsidRDefault="007129FF"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4</w:t>
      </w:r>
      <w:r w:rsidR="00197E6E" w:rsidRPr="00C3246B">
        <w:rPr>
          <w:rFonts w:ascii="Times New Roman" w:eastAsia="Calibri" w:hAnsi="Times New Roman" w:cs="Times New Roman"/>
          <w:sz w:val="28"/>
          <w:szCs w:val="28"/>
          <w:lang w:eastAsia="uk-UA"/>
        </w:rPr>
        <w:t>. Належна перевірка клієнтів суб'єкта первинного фінансового моніторингу третіми особами здійснюється від імені та в інтересах суб'єкта первинного фінансового моніторингу.</w:t>
      </w:r>
    </w:p>
    <w:p w:rsidR="00197E6E" w:rsidRPr="00C3246B" w:rsidRDefault="00197E6E" w:rsidP="00A94D00">
      <w:pPr>
        <w:spacing w:after="0" w:line="360" w:lineRule="auto"/>
        <w:ind w:left="-567" w:firstLine="851"/>
        <w:jc w:val="both"/>
        <w:rPr>
          <w:rFonts w:ascii="Times New Roman" w:eastAsia="Calibri" w:hAnsi="Times New Roman" w:cs="Times New Roman"/>
          <w:sz w:val="28"/>
          <w:szCs w:val="28"/>
          <w:lang w:eastAsia="uk-UA"/>
        </w:rPr>
      </w:pPr>
    </w:p>
    <w:p w:rsidR="00197E6E" w:rsidRPr="00C3246B" w:rsidRDefault="007129FF" w:rsidP="00A94D00">
      <w:pPr>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5</w:t>
      </w:r>
      <w:r w:rsidR="00197E6E" w:rsidRPr="00C3246B">
        <w:rPr>
          <w:rFonts w:ascii="Times New Roman" w:eastAsia="Calibri" w:hAnsi="Times New Roman" w:cs="Times New Roman"/>
          <w:sz w:val="28"/>
          <w:szCs w:val="28"/>
          <w:lang w:eastAsia="uk-UA"/>
        </w:rPr>
        <w:t>. Суб'єкт первинного фінансового моніторингу зобов'язаний достроково припинити відносини з третьою особою (із розірванням укладеного з третьою особою договору доручення) у разі:</w:t>
      </w:r>
    </w:p>
    <w:p w:rsidR="00197E6E" w:rsidRPr="00C3246B" w:rsidRDefault="00197E6E" w:rsidP="00A94D00">
      <w:pPr>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 установлення фактів подання третьою собою суб'єкту первинного фінансового моніторингу недостовірної або неповної інформації;</w:t>
      </w:r>
    </w:p>
    <w:p w:rsidR="00197E6E" w:rsidRPr="00C3246B" w:rsidRDefault="00197E6E" w:rsidP="00A94D00">
      <w:pPr>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2) встановлення фактів, що свідчать про невідповідність ділової репутації третьої особи вимогам, визначеним в пункті 20 цього розділу;</w:t>
      </w:r>
    </w:p>
    <w:p w:rsidR="00197E6E" w:rsidRPr="00C3246B" w:rsidRDefault="00197E6E"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3) встановлення порушення третьою особою вимог законодавства щодо здійснення ідентифікації та верифікації клієнтів суб'єкта первинного фінансового моніторингу.</w:t>
      </w:r>
    </w:p>
    <w:p w:rsidR="00197E6E" w:rsidRPr="00C3246B" w:rsidRDefault="00197E6E" w:rsidP="00A94D00">
      <w:pPr>
        <w:spacing w:after="0" w:line="360" w:lineRule="auto"/>
        <w:ind w:left="-567" w:firstLine="851"/>
        <w:jc w:val="center"/>
        <w:rPr>
          <w:rFonts w:ascii="Times New Roman" w:eastAsia="Calibri" w:hAnsi="Times New Roman" w:cs="Times New Roman"/>
          <w:sz w:val="28"/>
          <w:szCs w:val="28"/>
          <w:lang w:eastAsia="uk-UA"/>
        </w:rPr>
      </w:pPr>
    </w:p>
    <w:p w:rsidR="00197E6E" w:rsidRPr="00C3246B" w:rsidRDefault="00197E6E" w:rsidP="00A94D00">
      <w:pPr>
        <w:spacing w:after="0" w:line="360" w:lineRule="auto"/>
        <w:ind w:left="-567" w:firstLine="851"/>
        <w:jc w:val="center"/>
        <w:rPr>
          <w:rFonts w:ascii="Times New Roman" w:eastAsia="Calibri" w:hAnsi="Times New Roman" w:cs="Times New Roman"/>
          <w:sz w:val="28"/>
          <w:szCs w:val="28"/>
        </w:rPr>
      </w:pPr>
      <w:r w:rsidRPr="00C3246B">
        <w:rPr>
          <w:rFonts w:ascii="Times New Roman" w:eastAsia="Calibri" w:hAnsi="Times New Roman" w:cs="Times New Roman"/>
          <w:sz w:val="28"/>
          <w:szCs w:val="28"/>
        </w:rPr>
        <w:t>І</w:t>
      </w:r>
      <w:r w:rsidR="0034710F">
        <w:rPr>
          <w:rFonts w:ascii="Times New Roman" w:eastAsia="Calibri" w:hAnsi="Times New Roman" w:cs="Times New Roman"/>
          <w:sz w:val="28"/>
          <w:szCs w:val="28"/>
          <w:lang w:val="en-US"/>
        </w:rPr>
        <w:t>X</w:t>
      </w:r>
      <w:r w:rsidRPr="00C3246B">
        <w:rPr>
          <w:rFonts w:ascii="Times New Roman" w:eastAsia="Calibri" w:hAnsi="Times New Roman" w:cs="Times New Roman"/>
          <w:sz w:val="28"/>
          <w:szCs w:val="28"/>
        </w:rPr>
        <w:t>. Особливості належної перевірки номінального утримувача</w:t>
      </w:r>
    </w:p>
    <w:p w:rsidR="00197E6E" w:rsidRPr="00C3246B" w:rsidRDefault="00197E6E" w:rsidP="00A94D00">
      <w:pPr>
        <w:spacing w:after="0" w:line="360" w:lineRule="auto"/>
        <w:ind w:left="-567" w:firstLine="851"/>
        <w:jc w:val="center"/>
        <w:rPr>
          <w:rFonts w:ascii="Times New Roman" w:eastAsia="Calibri" w:hAnsi="Times New Roman" w:cs="Times New Roman"/>
          <w:sz w:val="28"/>
          <w:szCs w:val="28"/>
        </w:rPr>
      </w:pPr>
    </w:p>
    <w:p w:rsidR="00197E6E" w:rsidRPr="00C3246B" w:rsidRDefault="00491E67"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t xml:space="preserve">1. </w:t>
      </w:r>
      <w:r w:rsidR="00197E6E" w:rsidRPr="00C3246B">
        <w:rPr>
          <w:rFonts w:ascii="Times New Roman" w:eastAsia="Calibri" w:hAnsi="Times New Roman" w:cs="Times New Roman"/>
          <w:sz w:val="28"/>
          <w:szCs w:val="28"/>
        </w:rPr>
        <w:t>У разі якщо клієнтом є номінальний утримувач або номінальний утримувач діє як представник чи від імені або в інтересах свого клієнта, суб'єкт первинного фінансового моніторингу до встановлення з ним ділових відносин, відкриття рахунку в цінних паперах та під час його вивчення, уточнення інформації про нього, у разі виникнення підозри, проведення фінансової операції, що підлягає фінансовому моніторингу, забезпечує виявлення факту належності до публічних діячів, їх близьких осіб або пов'язаних з ними осіб: номінального утримувача, його кі</w:t>
      </w:r>
      <w:r w:rsidR="00D87E9D">
        <w:rPr>
          <w:rFonts w:ascii="Times New Roman" w:eastAsia="Calibri" w:hAnsi="Times New Roman" w:cs="Times New Roman"/>
          <w:sz w:val="28"/>
          <w:szCs w:val="28"/>
        </w:rPr>
        <w:t xml:space="preserve">нцевих </w:t>
      </w:r>
      <w:proofErr w:type="spellStart"/>
      <w:r w:rsidR="00D87E9D">
        <w:rPr>
          <w:rFonts w:ascii="Times New Roman" w:eastAsia="Calibri" w:hAnsi="Times New Roman" w:cs="Times New Roman"/>
          <w:sz w:val="28"/>
          <w:szCs w:val="28"/>
        </w:rPr>
        <w:t>бенефіціарних</w:t>
      </w:r>
      <w:proofErr w:type="spellEnd"/>
      <w:r w:rsidR="00D87E9D">
        <w:rPr>
          <w:rFonts w:ascii="Times New Roman" w:eastAsia="Calibri" w:hAnsi="Times New Roman" w:cs="Times New Roman"/>
          <w:sz w:val="28"/>
          <w:szCs w:val="28"/>
        </w:rPr>
        <w:t xml:space="preserve"> власників</w:t>
      </w:r>
      <w:r w:rsidR="00197E6E" w:rsidRPr="00C3246B">
        <w:rPr>
          <w:rFonts w:ascii="Times New Roman" w:eastAsia="Calibri" w:hAnsi="Times New Roman" w:cs="Times New Roman"/>
          <w:sz w:val="28"/>
          <w:szCs w:val="28"/>
        </w:rPr>
        <w:t xml:space="preserve">, клієнта номінального утримувача, в інтересах якого проводитимуться фінансові операції за участю цього суб'єкта первинного фінансового моніторингу, </w:t>
      </w:r>
      <w:proofErr w:type="spellStart"/>
      <w:r w:rsidR="00B71FCF" w:rsidRPr="00B71FCF">
        <w:rPr>
          <w:rFonts w:ascii="Times New Roman" w:eastAsia="Calibri" w:hAnsi="Times New Roman" w:cs="Times New Roman"/>
          <w:sz w:val="28"/>
          <w:szCs w:val="28"/>
        </w:rPr>
        <w:t>вигодоодержувач</w:t>
      </w:r>
      <w:r w:rsidR="00B71FCF">
        <w:rPr>
          <w:rFonts w:ascii="Times New Roman" w:eastAsia="Calibri" w:hAnsi="Times New Roman" w:cs="Times New Roman"/>
          <w:sz w:val="28"/>
          <w:szCs w:val="28"/>
        </w:rPr>
        <w:t>ів</w:t>
      </w:r>
      <w:proofErr w:type="spellEnd"/>
      <w:r w:rsidR="00B71FCF" w:rsidRPr="00B71FCF">
        <w:rPr>
          <w:rFonts w:ascii="Times New Roman" w:eastAsia="Calibri" w:hAnsi="Times New Roman" w:cs="Times New Roman"/>
          <w:sz w:val="28"/>
          <w:szCs w:val="28"/>
        </w:rPr>
        <w:t xml:space="preserve"> (</w:t>
      </w:r>
      <w:proofErr w:type="spellStart"/>
      <w:r w:rsidR="00B71FCF" w:rsidRPr="00B71FCF">
        <w:rPr>
          <w:rFonts w:ascii="Times New Roman" w:eastAsia="Calibri" w:hAnsi="Times New Roman" w:cs="Times New Roman"/>
          <w:sz w:val="28"/>
          <w:szCs w:val="28"/>
        </w:rPr>
        <w:t>вигодонабувач</w:t>
      </w:r>
      <w:r w:rsidR="00B71FCF">
        <w:rPr>
          <w:rFonts w:ascii="Times New Roman" w:eastAsia="Calibri" w:hAnsi="Times New Roman" w:cs="Times New Roman"/>
          <w:sz w:val="28"/>
          <w:szCs w:val="28"/>
        </w:rPr>
        <w:t>ів</w:t>
      </w:r>
      <w:proofErr w:type="spellEnd"/>
      <w:r w:rsidR="00B71FCF" w:rsidRPr="00B71FCF">
        <w:rPr>
          <w:rFonts w:ascii="Times New Roman" w:eastAsia="Calibri" w:hAnsi="Times New Roman" w:cs="Times New Roman"/>
          <w:sz w:val="28"/>
          <w:szCs w:val="28"/>
        </w:rPr>
        <w:t xml:space="preserve">) </w:t>
      </w:r>
      <w:r w:rsidR="00197E6E" w:rsidRPr="00C3246B">
        <w:rPr>
          <w:rFonts w:ascii="Times New Roman" w:eastAsia="Calibri" w:hAnsi="Times New Roman" w:cs="Times New Roman"/>
          <w:sz w:val="28"/>
          <w:szCs w:val="28"/>
        </w:rPr>
        <w:t xml:space="preserve">та кінцевих </w:t>
      </w:r>
      <w:proofErr w:type="spellStart"/>
      <w:r w:rsidR="00197E6E" w:rsidRPr="00C3246B">
        <w:rPr>
          <w:rFonts w:ascii="Times New Roman" w:eastAsia="Calibri" w:hAnsi="Times New Roman" w:cs="Times New Roman"/>
          <w:sz w:val="28"/>
          <w:szCs w:val="28"/>
        </w:rPr>
        <w:t>бенеф</w:t>
      </w:r>
      <w:r w:rsidR="00D87E9D">
        <w:rPr>
          <w:rFonts w:ascii="Times New Roman" w:eastAsia="Calibri" w:hAnsi="Times New Roman" w:cs="Times New Roman"/>
          <w:sz w:val="28"/>
          <w:szCs w:val="28"/>
        </w:rPr>
        <w:t>іціарних</w:t>
      </w:r>
      <w:proofErr w:type="spellEnd"/>
      <w:r w:rsidR="00D87E9D">
        <w:rPr>
          <w:rFonts w:ascii="Times New Roman" w:eastAsia="Calibri" w:hAnsi="Times New Roman" w:cs="Times New Roman"/>
          <w:sz w:val="28"/>
          <w:szCs w:val="28"/>
        </w:rPr>
        <w:t xml:space="preserve"> власників</w:t>
      </w:r>
      <w:r w:rsidR="00197E6E" w:rsidRPr="00C3246B">
        <w:rPr>
          <w:rFonts w:ascii="Times New Roman" w:eastAsia="Calibri" w:hAnsi="Times New Roman" w:cs="Times New Roman"/>
          <w:sz w:val="28"/>
          <w:szCs w:val="28"/>
        </w:rPr>
        <w:t xml:space="preserve"> </w:t>
      </w:r>
      <w:proofErr w:type="spellStart"/>
      <w:r w:rsidR="00B71FCF" w:rsidRPr="00B71FCF">
        <w:rPr>
          <w:rFonts w:ascii="Times New Roman" w:eastAsia="Calibri" w:hAnsi="Times New Roman" w:cs="Times New Roman"/>
          <w:sz w:val="28"/>
          <w:szCs w:val="28"/>
        </w:rPr>
        <w:t>вигодоодержувач</w:t>
      </w:r>
      <w:r w:rsidR="00B71FCF">
        <w:rPr>
          <w:rFonts w:ascii="Times New Roman" w:eastAsia="Calibri" w:hAnsi="Times New Roman" w:cs="Times New Roman"/>
          <w:sz w:val="28"/>
          <w:szCs w:val="28"/>
        </w:rPr>
        <w:t>ів</w:t>
      </w:r>
      <w:proofErr w:type="spellEnd"/>
      <w:r w:rsidR="00B71FCF" w:rsidRPr="00B71FCF">
        <w:rPr>
          <w:rFonts w:ascii="Times New Roman" w:eastAsia="Calibri" w:hAnsi="Times New Roman" w:cs="Times New Roman"/>
          <w:sz w:val="28"/>
          <w:szCs w:val="28"/>
        </w:rPr>
        <w:t xml:space="preserve"> (</w:t>
      </w:r>
      <w:proofErr w:type="spellStart"/>
      <w:r w:rsidR="00B71FCF" w:rsidRPr="00B71FCF">
        <w:rPr>
          <w:rFonts w:ascii="Times New Roman" w:eastAsia="Calibri" w:hAnsi="Times New Roman" w:cs="Times New Roman"/>
          <w:sz w:val="28"/>
          <w:szCs w:val="28"/>
        </w:rPr>
        <w:t>вигодонабувач</w:t>
      </w:r>
      <w:r w:rsidR="00B71FCF">
        <w:rPr>
          <w:rFonts w:ascii="Times New Roman" w:eastAsia="Calibri" w:hAnsi="Times New Roman" w:cs="Times New Roman"/>
          <w:sz w:val="28"/>
          <w:szCs w:val="28"/>
        </w:rPr>
        <w:t>ів</w:t>
      </w:r>
      <w:proofErr w:type="spellEnd"/>
      <w:r w:rsidR="00B71FCF" w:rsidRPr="00B71FCF">
        <w:rPr>
          <w:rFonts w:ascii="Times New Roman" w:eastAsia="Calibri" w:hAnsi="Times New Roman" w:cs="Times New Roman"/>
          <w:sz w:val="28"/>
          <w:szCs w:val="28"/>
        </w:rPr>
        <w:t>)</w:t>
      </w:r>
      <w:r w:rsidR="00197E6E" w:rsidRPr="00C3246B">
        <w:rPr>
          <w:rFonts w:ascii="Times New Roman" w:eastAsia="Calibri" w:hAnsi="Times New Roman" w:cs="Times New Roman"/>
          <w:sz w:val="28"/>
          <w:szCs w:val="28"/>
        </w:rPr>
        <w:t>.</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p>
    <w:p w:rsidR="00197E6E" w:rsidRPr="00C3246B" w:rsidRDefault="00491E67"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bCs/>
          <w:iCs/>
          <w:sz w:val="28"/>
          <w:szCs w:val="28"/>
        </w:rPr>
      </w:pPr>
      <w:r w:rsidRPr="00C3246B">
        <w:rPr>
          <w:rFonts w:ascii="Times New Roman" w:eastAsia="Calibri" w:hAnsi="Times New Roman" w:cs="Times New Roman"/>
          <w:bCs/>
          <w:iCs/>
          <w:sz w:val="28"/>
          <w:szCs w:val="28"/>
        </w:rPr>
        <w:t xml:space="preserve">2. </w:t>
      </w:r>
      <w:r w:rsidR="00B60B10" w:rsidRPr="00C3246B">
        <w:rPr>
          <w:rFonts w:ascii="Times New Roman" w:eastAsia="Calibri" w:hAnsi="Times New Roman" w:cs="Times New Roman"/>
          <w:bCs/>
          <w:iCs/>
          <w:sz w:val="28"/>
          <w:szCs w:val="28"/>
        </w:rPr>
        <w:t xml:space="preserve">Належна перевірка клієнта </w:t>
      </w:r>
      <w:r w:rsidR="00197E6E" w:rsidRPr="00C3246B">
        <w:rPr>
          <w:rFonts w:ascii="Times New Roman" w:eastAsia="Calibri" w:hAnsi="Times New Roman" w:cs="Times New Roman"/>
          <w:bCs/>
          <w:iCs/>
          <w:sz w:val="28"/>
          <w:szCs w:val="28"/>
        </w:rPr>
        <w:t>номінального утримувача та встановлення відомостей</w:t>
      </w:r>
      <w:r w:rsidR="00534013" w:rsidRPr="00C3246B">
        <w:rPr>
          <w:rFonts w:ascii="Times New Roman" w:eastAsia="Calibri" w:hAnsi="Times New Roman" w:cs="Times New Roman"/>
          <w:bCs/>
          <w:iCs/>
          <w:sz w:val="28"/>
          <w:szCs w:val="28"/>
        </w:rPr>
        <w:t xml:space="preserve">, передбачених розділом </w:t>
      </w:r>
      <w:r w:rsidR="00534013" w:rsidRPr="00C3246B">
        <w:rPr>
          <w:rFonts w:ascii="Times New Roman" w:eastAsia="Calibri" w:hAnsi="Times New Roman" w:cs="Times New Roman"/>
          <w:bCs/>
          <w:iCs/>
          <w:sz w:val="28"/>
          <w:szCs w:val="28"/>
          <w:lang w:val="en-US"/>
        </w:rPr>
        <w:t>V</w:t>
      </w:r>
      <w:r w:rsidR="00534013" w:rsidRPr="00C3246B">
        <w:rPr>
          <w:rFonts w:ascii="Times New Roman" w:eastAsia="Calibri" w:hAnsi="Times New Roman" w:cs="Times New Roman"/>
          <w:bCs/>
          <w:iCs/>
          <w:sz w:val="28"/>
          <w:szCs w:val="28"/>
          <w:lang w:val="ru-RU"/>
        </w:rPr>
        <w:t xml:space="preserve"> </w:t>
      </w:r>
      <w:r w:rsidR="00534013" w:rsidRPr="00C3246B">
        <w:rPr>
          <w:rFonts w:ascii="Times New Roman" w:eastAsia="Calibri" w:hAnsi="Times New Roman" w:cs="Times New Roman"/>
          <w:bCs/>
          <w:iCs/>
          <w:sz w:val="28"/>
          <w:szCs w:val="28"/>
        </w:rPr>
        <w:t>цього Положення,</w:t>
      </w:r>
      <w:r w:rsidR="00197E6E" w:rsidRPr="00C3246B">
        <w:rPr>
          <w:rFonts w:ascii="Times New Roman" w:eastAsia="Calibri" w:hAnsi="Times New Roman" w:cs="Times New Roman"/>
          <w:bCs/>
          <w:iCs/>
          <w:sz w:val="28"/>
          <w:szCs w:val="28"/>
        </w:rPr>
        <w:t xml:space="preserve"> здійснюється в разі проведення операцій на рахунку номінального утримувача в депозитарній системі.</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bCs/>
          <w:iCs/>
          <w:sz w:val="28"/>
          <w:szCs w:val="28"/>
          <w:lang w:eastAsia="uk-UA"/>
        </w:rPr>
        <w:t xml:space="preserve">Належна </w:t>
      </w:r>
      <w:hyperlink r:id="rId61" w:history="1">
        <w:r w:rsidRPr="00C3246B">
          <w:rPr>
            <w:rFonts w:ascii="Times New Roman" w:eastAsia="Calibri" w:hAnsi="Times New Roman" w:cs="Times New Roman"/>
            <w:bCs/>
            <w:iCs/>
            <w:sz w:val="28"/>
            <w:szCs w:val="28"/>
            <w:lang w:eastAsia="uk-UA"/>
          </w:rPr>
          <w:t>перевірка клієнта номінального утримувача здійснюється на підставі інформації, отриманої від номінального утримувача та з відкритих джерел.</w:t>
        </w:r>
      </w:hyperlink>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bCs/>
          <w:iCs/>
          <w:sz w:val="28"/>
          <w:szCs w:val="28"/>
        </w:rPr>
      </w:pPr>
    </w:p>
    <w:p w:rsidR="00197E6E" w:rsidRPr="00C3246B" w:rsidRDefault="00AB02CC" w:rsidP="00A94D00">
      <w:pPr>
        <w:spacing w:after="0" w:line="360" w:lineRule="auto"/>
        <w:ind w:left="-567" w:firstLine="851"/>
        <w:jc w:val="both"/>
        <w:rPr>
          <w:rFonts w:ascii="Times New Roman" w:eastAsia="Calibri" w:hAnsi="Times New Roman" w:cs="Times New Roman"/>
          <w:bCs/>
          <w:iCs/>
          <w:sz w:val="28"/>
          <w:szCs w:val="28"/>
          <w:lang w:eastAsia="uk-UA"/>
        </w:rPr>
      </w:pPr>
      <w:hyperlink r:id="rId62" w:history="1">
        <w:r w:rsidR="00197E6E" w:rsidRPr="00C3246B">
          <w:rPr>
            <w:rFonts w:ascii="Times New Roman" w:eastAsia="Calibri" w:hAnsi="Times New Roman" w:cs="Times New Roman"/>
            <w:bCs/>
            <w:iCs/>
            <w:sz w:val="28"/>
            <w:szCs w:val="28"/>
            <w:lang w:eastAsia="uk-UA"/>
          </w:rPr>
          <w:t xml:space="preserve">3. У разі проведення розрахунків за принципом </w:t>
        </w:r>
        <w:r w:rsidR="00491E67" w:rsidRPr="00C3246B">
          <w:rPr>
            <w:rFonts w:ascii="Times New Roman" w:eastAsia="Calibri" w:hAnsi="Times New Roman" w:cs="Times New Roman"/>
            <w:bCs/>
            <w:iCs/>
            <w:sz w:val="28"/>
            <w:szCs w:val="28"/>
            <w:lang w:eastAsia="uk-UA"/>
          </w:rPr>
          <w:t>«</w:t>
        </w:r>
        <w:r w:rsidR="00197E6E" w:rsidRPr="00C3246B">
          <w:rPr>
            <w:rFonts w:ascii="Times New Roman" w:eastAsia="Calibri" w:hAnsi="Times New Roman" w:cs="Times New Roman"/>
            <w:bCs/>
            <w:iCs/>
            <w:sz w:val="28"/>
            <w:szCs w:val="28"/>
            <w:lang w:eastAsia="uk-UA"/>
          </w:rPr>
          <w:t>поста</w:t>
        </w:r>
        <w:r w:rsidR="00491E67" w:rsidRPr="00C3246B">
          <w:rPr>
            <w:rFonts w:ascii="Times New Roman" w:eastAsia="Calibri" w:hAnsi="Times New Roman" w:cs="Times New Roman"/>
            <w:bCs/>
            <w:iCs/>
            <w:sz w:val="28"/>
            <w:szCs w:val="28"/>
            <w:lang w:eastAsia="uk-UA"/>
          </w:rPr>
          <w:t>вка цінних паперів проти оплати»</w:t>
        </w:r>
        <w:r w:rsidR="00197E6E" w:rsidRPr="00C3246B">
          <w:rPr>
            <w:rFonts w:ascii="Times New Roman" w:eastAsia="Calibri" w:hAnsi="Times New Roman" w:cs="Times New Roman"/>
            <w:bCs/>
            <w:iCs/>
            <w:sz w:val="28"/>
            <w:szCs w:val="28"/>
            <w:lang w:eastAsia="uk-UA"/>
          </w:rPr>
          <w:t xml:space="preserve"> </w:t>
        </w:r>
      </w:hyperlink>
      <w:hyperlink r:id="rId63" w:history="1">
        <w:r w:rsidR="00197E6E" w:rsidRPr="00C3246B">
          <w:rPr>
            <w:rFonts w:ascii="Times New Roman" w:eastAsia="Calibri" w:hAnsi="Times New Roman" w:cs="Times New Roman"/>
            <w:bCs/>
            <w:iCs/>
            <w:sz w:val="28"/>
            <w:szCs w:val="28"/>
            <w:lang w:eastAsia="uk-UA"/>
          </w:rPr>
          <w:t>за участю Розрахункового центру з обслуговування договорів на фінансових ринках за правочинами, укладеними на фондовій біржі та поза фондовою біржею, номінальний утримувач до 14:00 (за київським часом) наступного робочого дня після проведення фінансової операції (переказу коштів) має надати депозитарній установі дані щодо особи, на користь або в інтересах якої проводиться фінансова операція</w:t>
        </w:r>
        <w:r w:rsidR="00377730">
          <w:rPr>
            <w:rFonts w:ascii="Times New Roman" w:eastAsia="Calibri" w:hAnsi="Times New Roman" w:cs="Times New Roman"/>
            <w:bCs/>
            <w:iCs/>
            <w:sz w:val="28"/>
            <w:szCs w:val="28"/>
            <w:lang w:eastAsia="uk-UA"/>
          </w:rPr>
          <w:t>,</w:t>
        </w:r>
        <w:r w:rsidR="00197E6E" w:rsidRPr="00C3246B">
          <w:rPr>
            <w:rFonts w:ascii="Times New Roman" w:eastAsia="Calibri" w:hAnsi="Times New Roman" w:cs="Times New Roman"/>
            <w:bCs/>
            <w:iCs/>
            <w:sz w:val="28"/>
            <w:szCs w:val="28"/>
            <w:lang w:eastAsia="uk-UA"/>
          </w:rPr>
          <w:t xml:space="preserve"> </w:t>
        </w:r>
        <w:proofErr w:type="spellStart"/>
        <w:r w:rsidR="00377730" w:rsidRPr="00B71FCF">
          <w:rPr>
            <w:rFonts w:ascii="Times New Roman" w:eastAsia="Calibri" w:hAnsi="Times New Roman" w:cs="Times New Roman"/>
            <w:sz w:val="28"/>
            <w:szCs w:val="28"/>
          </w:rPr>
          <w:t>вигодоодержувач</w:t>
        </w:r>
        <w:r w:rsidR="00377730">
          <w:rPr>
            <w:rFonts w:ascii="Times New Roman" w:eastAsia="Calibri" w:hAnsi="Times New Roman" w:cs="Times New Roman"/>
            <w:sz w:val="28"/>
            <w:szCs w:val="28"/>
          </w:rPr>
          <w:t>а</w:t>
        </w:r>
        <w:proofErr w:type="spellEnd"/>
        <w:r w:rsidR="00377730" w:rsidRPr="00B71FCF">
          <w:rPr>
            <w:rFonts w:ascii="Times New Roman" w:eastAsia="Calibri" w:hAnsi="Times New Roman" w:cs="Times New Roman"/>
            <w:sz w:val="28"/>
            <w:szCs w:val="28"/>
          </w:rPr>
          <w:t xml:space="preserve"> (</w:t>
        </w:r>
        <w:proofErr w:type="spellStart"/>
        <w:r w:rsidR="00377730" w:rsidRPr="00B71FCF">
          <w:rPr>
            <w:rFonts w:ascii="Times New Roman" w:eastAsia="Calibri" w:hAnsi="Times New Roman" w:cs="Times New Roman"/>
            <w:sz w:val="28"/>
            <w:szCs w:val="28"/>
          </w:rPr>
          <w:t>вигодонабувач</w:t>
        </w:r>
        <w:r w:rsidR="00377730">
          <w:rPr>
            <w:rFonts w:ascii="Times New Roman" w:eastAsia="Calibri" w:hAnsi="Times New Roman" w:cs="Times New Roman"/>
            <w:sz w:val="28"/>
            <w:szCs w:val="28"/>
          </w:rPr>
          <w:t>а</w:t>
        </w:r>
        <w:proofErr w:type="spellEnd"/>
        <w:r w:rsidR="00377730" w:rsidRPr="00B71FCF">
          <w:rPr>
            <w:rFonts w:ascii="Times New Roman" w:eastAsia="Calibri" w:hAnsi="Times New Roman" w:cs="Times New Roman"/>
            <w:sz w:val="28"/>
            <w:szCs w:val="28"/>
          </w:rPr>
          <w:t>)</w:t>
        </w:r>
        <w:r w:rsidR="00197E6E" w:rsidRPr="00C3246B">
          <w:rPr>
            <w:rFonts w:ascii="Times New Roman" w:eastAsia="Calibri" w:hAnsi="Times New Roman" w:cs="Times New Roman"/>
            <w:bCs/>
            <w:iCs/>
            <w:sz w:val="28"/>
            <w:szCs w:val="28"/>
            <w:lang w:eastAsia="uk-UA"/>
          </w:rPr>
          <w:t xml:space="preserve">, визначені законодавством у сфері запобігання та протидії легалізації (відмиванню) доходів, одержаних злочинним шляхом, фінансуванню тероризму та фінансуванню </w:t>
        </w:r>
        <w:r w:rsidR="00197E6E" w:rsidRPr="00C3246B">
          <w:rPr>
            <w:rFonts w:ascii="Times New Roman" w:eastAsia="Calibri" w:hAnsi="Times New Roman" w:cs="Times New Roman"/>
            <w:bCs/>
            <w:iCs/>
            <w:sz w:val="28"/>
            <w:szCs w:val="28"/>
            <w:lang w:eastAsia="uk-UA"/>
          </w:rPr>
          <w:lastRenderedPageBreak/>
          <w:t>розповсюдження зброї масового знищення (якщо зазначені дані не були отримані депозитарною установою до проведення розрахунків за відповідним правочином).</w:t>
        </w:r>
      </w:hyperlink>
    </w:p>
    <w:p w:rsidR="00197E6E" w:rsidRPr="00C3246B" w:rsidRDefault="00197E6E" w:rsidP="00A94D00">
      <w:pPr>
        <w:spacing w:after="0" w:line="360" w:lineRule="auto"/>
        <w:ind w:left="-567" w:firstLine="851"/>
        <w:jc w:val="both"/>
        <w:rPr>
          <w:rFonts w:ascii="Times New Roman" w:eastAsia="Calibri" w:hAnsi="Times New Roman" w:cs="Times New Roman"/>
          <w:bCs/>
          <w:iCs/>
          <w:sz w:val="28"/>
          <w:szCs w:val="28"/>
          <w:lang w:eastAsia="uk-UA"/>
        </w:rPr>
      </w:pPr>
    </w:p>
    <w:p w:rsidR="00197E6E" w:rsidRPr="00C3246B" w:rsidRDefault="00197E6E" w:rsidP="00A94D00">
      <w:pPr>
        <w:spacing w:after="0" w:line="360" w:lineRule="auto"/>
        <w:ind w:left="-567" w:firstLine="851"/>
        <w:jc w:val="center"/>
        <w:rPr>
          <w:rFonts w:ascii="Times New Roman" w:eastAsia="Calibri" w:hAnsi="Times New Roman" w:cs="Times New Roman"/>
          <w:bCs/>
          <w:iCs/>
          <w:sz w:val="28"/>
          <w:szCs w:val="28"/>
        </w:rPr>
      </w:pPr>
      <w:r w:rsidRPr="00C3246B">
        <w:rPr>
          <w:rFonts w:ascii="Times New Roman" w:eastAsia="Calibri" w:hAnsi="Times New Roman" w:cs="Times New Roman"/>
          <w:bCs/>
          <w:iCs/>
          <w:sz w:val="28"/>
          <w:szCs w:val="28"/>
        </w:rPr>
        <w:t>Х. Управління ризиками</w:t>
      </w:r>
    </w:p>
    <w:p w:rsidR="00197E6E" w:rsidRPr="00C3246B" w:rsidRDefault="00197E6E" w:rsidP="00A94D00">
      <w:pPr>
        <w:spacing w:after="0" w:line="360" w:lineRule="auto"/>
        <w:ind w:left="-567" w:firstLine="851"/>
        <w:jc w:val="both"/>
        <w:rPr>
          <w:rFonts w:ascii="Times New Roman" w:eastAsia="Calibri" w:hAnsi="Times New Roman" w:cs="Times New Roman"/>
          <w:bCs/>
          <w:iCs/>
          <w:sz w:val="28"/>
          <w:szCs w:val="28"/>
        </w:rPr>
      </w:pPr>
    </w:p>
    <w:p w:rsidR="00197E6E" w:rsidRPr="00C3246B" w:rsidRDefault="00491E67" w:rsidP="00A94D00">
      <w:pPr>
        <w:widowControl w:val="0"/>
        <w:shd w:val="clear" w:color="auto" w:fill="FFFFFF"/>
        <w:tabs>
          <w:tab w:val="left" w:pos="-8"/>
          <w:tab w:val="left" w:pos="262"/>
          <w:tab w:val="left" w:pos="412"/>
        </w:tabs>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rPr>
        <w:t xml:space="preserve">1. </w:t>
      </w:r>
      <w:r w:rsidR="00197E6E" w:rsidRPr="00C3246B">
        <w:rPr>
          <w:rFonts w:ascii="Times New Roman" w:eastAsia="Calibri" w:hAnsi="Times New Roman" w:cs="Times New Roman"/>
          <w:sz w:val="28"/>
          <w:szCs w:val="28"/>
        </w:rPr>
        <w:t>Суб'єкт первинного фінансового моніторингу</w:t>
      </w:r>
      <w:r w:rsidR="00197E6E" w:rsidRPr="00C3246B">
        <w:rPr>
          <w:rFonts w:ascii="Times New Roman" w:eastAsia="Calibri" w:hAnsi="Times New Roman" w:cs="Times New Roman"/>
          <w:sz w:val="28"/>
          <w:szCs w:val="28"/>
          <w:lang w:eastAsia="uk-UA"/>
        </w:rPr>
        <w:t xml:space="preserve"> зобов’язаний у своїй діяльності застосовувати ризик-орієнтований підхід, що має бути пропорційним характеру та масштабу його діяльності.</w:t>
      </w:r>
    </w:p>
    <w:p w:rsidR="000F389B" w:rsidRPr="00C3246B" w:rsidRDefault="000F389B" w:rsidP="00A94D00">
      <w:pPr>
        <w:widowControl w:val="0"/>
        <w:shd w:val="clear" w:color="auto" w:fill="FFFFFF"/>
        <w:tabs>
          <w:tab w:val="left" w:pos="-8"/>
          <w:tab w:val="left" w:pos="262"/>
          <w:tab w:val="left" w:pos="412"/>
        </w:tabs>
        <w:suppressAutoHyphens/>
        <w:autoSpaceDN w:val="0"/>
        <w:spacing w:after="0" w:line="360" w:lineRule="auto"/>
        <w:ind w:left="-567" w:firstLine="851"/>
        <w:jc w:val="both"/>
        <w:textAlignment w:val="baseline"/>
        <w:rPr>
          <w:rFonts w:ascii="Times New Roman" w:eastAsia="Calibri" w:hAnsi="Times New Roman" w:cs="Times New Roman"/>
          <w:sz w:val="28"/>
          <w:szCs w:val="28"/>
        </w:rPr>
      </w:pPr>
    </w:p>
    <w:p w:rsidR="00197E6E" w:rsidRPr="00C3246B" w:rsidRDefault="00491E67" w:rsidP="00A94D00">
      <w:pPr>
        <w:widowControl w:val="0"/>
        <w:tabs>
          <w:tab w:val="left" w:pos="-8"/>
          <w:tab w:val="left" w:pos="262"/>
        </w:tabs>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shd w:val="clear" w:color="auto" w:fill="FFFFFF"/>
        </w:rPr>
        <w:t xml:space="preserve">2. </w:t>
      </w:r>
      <w:r w:rsidR="00197E6E" w:rsidRPr="00C3246B">
        <w:rPr>
          <w:rFonts w:ascii="Times New Roman" w:eastAsia="Calibri" w:hAnsi="Times New Roman" w:cs="Times New Roman"/>
          <w:sz w:val="28"/>
          <w:szCs w:val="28"/>
          <w:shd w:val="clear" w:color="auto" w:fill="FFFFFF"/>
        </w:rPr>
        <w:t xml:space="preserve">Для ефективного запобігання та мінімізації впливу ризиків суб’єкт первинного фінансового моніторингу з урахуванням </w:t>
      </w:r>
      <w:r w:rsidR="00197E6E" w:rsidRPr="00C3246B">
        <w:rPr>
          <w:rFonts w:ascii="Times New Roman" w:eastAsia="Calibri" w:hAnsi="Times New Roman" w:cs="Times New Roman"/>
          <w:sz w:val="28"/>
          <w:szCs w:val="28"/>
          <w:shd w:val="clear" w:color="auto" w:fill="FFFFE2"/>
        </w:rPr>
        <w:t>ризик-орієнтованого підходу</w:t>
      </w:r>
      <w:r w:rsidR="00197E6E" w:rsidRPr="00C3246B">
        <w:rPr>
          <w:rFonts w:ascii="Times New Roman" w:eastAsia="Calibri" w:hAnsi="Times New Roman" w:cs="Times New Roman"/>
          <w:sz w:val="28"/>
          <w:szCs w:val="28"/>
          <w:shd w:val="clear" w:color="auto" w:fill="FFFFFF"/>
        </w:rPr>
        <w:t xml:space="preserve"> має розробити власну систему відповідних заходів, що відповідає обсягу та характеру діяльності такого суб’єкта первинного фінансового моніторингу, з урахуванням його профілю та рівню ризику.</w:t>
      </w:r>
    </w:p>
    <w:p w:rsidR="00197E6E" w:rsidRPr="00C3246B" w:rsidRDefault="00197E6E" w:rsidP="00A94D00">
      <w:pPr>
        <w:tabs>
          <w:tab w:val="left" w:pos="262"/>
        </w:tabs>
        <w:autoSpaceDN w:val="0"/>
        <w:spacing w:after="0" w:line="360" w:lineRule="auto"/>
        <w:ind w:left="-567" w:firstLine="851"/>
        <w:jc w:val="both"/>
        <w:rPr>
          <w:rFonts w:ascii="Times New Roman" w:eastAsia="Calibri" w:hAnsi="Times New Roman" w:cs="Times New Roman"/>
          <w:sz w:val="28"/>
          <w:szCs w:val="28"/>
          <w:lang w:eastAsia="ru-RU"/>
        </w:rPr>
      </w:pPr>
    </w:p>
    <w:p w:rsidR="00197E6E" w:rsidRPr="00C3246B" w:rsidRDefault="00491E67" w:rsidP="00A94D00">
      <w:pPr>
        <w:widowControl w:val="0"/>
        <w:tabs>
          <w:tab w:val="left" w:pos="-8"/>
          <w:tab w:val="left" w:pos="262"/>
        </w:tabs>
        <w:suppressAutoHyphens/>
        <w:autoSpaceDN w:val="0"/>
        <w:spacing w:after="0" w:line="360" w:lineRule="auto"/>
        <w:ind w:left="-567" w:firstLine="851"/>
        <w:jc w:val="both"/>
        <w:textAlignment w:val="baseline"/>
        <w:rPr>
          <w:rFonts w:ascii="Times New Roman" w:eastAsia="Calibri" w:hAnsi="Times New Roman" w:cs="Times New Roman"/>
          <w:sz w:val="28"/>
          <w:szCs w:val="28"/>
          <w:shd w:val="clear" w:color="auto" w:fill="FFFFFF"/>
        </w:rPr>
      </w:pPr>
      <w:r w:rsidRPr="00C3246B">
        <w:rPr>
          <w:rFonts w:ascii="Times New Roman" w:eastAsia="Calibri" w:hAnsi="Times New Roman" w:cs="Times New Roman"/>
          <w:sz w:val="28"/>
          <w:szCs w:val="28"/>
          <w:shd w:val="clear" w:color="auto" w:fill="FFFFFF"/>
        </w:rPr>
        <w:t xml:space="preserve">3. </w:t>
      </w:r>
      <w:r w:rsidR="00197E6E" w:rsidRPr="00C3246B">
        <w:rPr>
          <w:rFonts w:ascii="Times New Roman" w:eastAsia="Calibri" w:hAnsi="Times New Roman" w:cs="Times New Roman"/>
          <w:sz w:val="28"/>
          <w:szCs w:val="28"/>
          <w:shd w:val="clear" w:color="auto" w:fill="FFFFFF"/>
        </w:rPr>
        <w:t xml:space="preserve">При визначенні критеріїв ризиків суб'єкт первинного фінансового моніторингу повинен враховувати типологічні дослідження у сфері запобігання та протидії, підготовлені </w:t>
      </w:r>
      <w:proofErr w:type="spellStart"/>
      <w:r w:rsidR="00197E6E" w:rsidRPr="00C3246B">
        <w:rPr>
          <w:rFonts w:ascii="Times New Roman" w:eastAsia="Calibri" w:hAnsi="Times New Roman" w:cs="Times New Roman"/>
          <w:sz w:val="28"/>
          <w:szCs w:val="28"/>
          <w:shd w:val="clear" w:color="auto" w:fill="FFFFFF"/>
        </w:rPr>
        <w:t>Держфінмоніторингом</w:t>
      </w:r>
      <w:proofErr w:type="spellEnd"/>
      <w:r w:rsidR="00197E6E" w:rsidRPr="00C3246B">
        <w:rPr>
          <w:rFonts w:ascii="Times New Roman" w:eastAsia="Calibri" w:hAnsi="Times New Roman" w:cs="Times New Roman"/>
          <w:sz w:val="28"/>
          <w:szCs w:val="28"/>
          <w:shd w:val="clear" w:color="auto" w:fill="FFFFFF"/>
        </w:rPr>
        <w:t xml:space="preserve"> та оприлюднені ним на своєму веб-сайті, результати національної оцінки ризиків.</w:t>
      </w:r>
    </w:p>
    <w:p w:rsidR="00197E6E" w:rsidRPr="00C3246B" w:rsidRDefault="00AB02CC"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hyperlink r:id="rId64" w:history="1">
        <w:r w:rsidR="00197E6E" w:rsidRPr="00C3246B">
          <w:rPr>
            <w:rFonts w:ascii="Times New Roman" w:eastAsia="Calibri" w:hAnsi="Times New Roman" w:cs="Times New Roman"/>
            <w:sz w:val="28"/>
            <w:szCs w:val="28"/>
            <w:lang w:eastAsia="uk-UA"/>
          </w:rPr>
          <w:t>Критерії ризику клієнта розробляються з урахуванням критеріїв, визначених Міністерством фінансів України. Під час управління ризиками суб'єкт первинного фінансового моніторингу враховує рекомендації НКЦПФР.</w:t>
        </w:r>
      </w:hyperlink>
    </w:p>
    <w:p w:rsidR="00197E6E" w:rsidRPr="00C3246B" w:rsidRDefault="00197E6E" w:rsidP="00A94D00">
      <w:pPr>
        <w:tabs>
          <w:tab w:val="left" w:pos="266"/>
        </w:tabs>
        <w:autoSpaceDN w:val="0"/>
        <w:spacing w:after="0" w:line="360" w:lineRule="auto"/>
        <w:ind w:left="-567" w:firstLine="851"/>
        <w:jc w:val="both"/>
        <w:rPr>
          <w:rFonts w:ascii="Times New Roman" w:eastAsia="Calibri" w:hAnsi="Times New Roman" w:cs="Times New Roman"/>
          <w:sz w:val="28"/>
          <w:szCs w:val="28"/>
        </w:rPr>
      </w:pPr>
    </w:p>
    <w:p w:rsidR="00197E6E" w:rsidRPr="00C3246B" w:rsidRDefault="00491E67" w:rsidP="00A94D00">
      <w:pPr>
        <w:widowControl w:val="0"/>
        <w:tabs>
          <w:tab w:val="left" w:pos="-8"/>
          <w:tab w:val="left" w:pos="262"/>
        </w:tabs>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hAnsi="Times New Roman" w:cs="Times New Roman"/>
          <w:sz w:val="28"/>
          <w:szCs w:val="28"/>
        </w:rPr>
        <w:t xml:space="preserve">4. </w:t>
      </w:r>
      <w:hyperlink r:id="rId65" w:history="1">
        <w:r w:rsidR="00197E6E" w:rsidRPr="00C3246B">
          <w:rPr>
            <w:rFonts w:ascii="Times New Roman" w:eastAsia="Calibri" w:hAnsi="Times New Roman" w:cs="Times New Roman"/>
            <w:sz w:val="28"/>
            <w:szCs w:val="28"/>
            <w:lang w:eastAsia="uk-UA"/>
          </w:rPr>
          <w:t xml:space="preserve">З метою управління ризиками та проведення оцінки ризику клієнта під час </w:t>
        </w:r>
      </w:hyperlink>
      <w:hyperlink r:id="rId66" w:history="1">
        <w:r w:rsidR="00197E6E" w:rsidRPr="00C3246B">
          <w:rPr>
            <w:rFonts w:ascii="Times New Roman" w:eastAsia="Calibri" w:hAnsi="Times New Roman" w:cs="Times New Roman"/>
            <w:sz w:val="28"/>
            <w:szCs w:val="28"/>
            <w:lang w:eastAsia="uk-UA"/>
          </w:rPr>
          <w:t>належної перевірки</w:t>
        </w:r>
      </w:hyperlink>
      <w:hyperlink r:id="rId67" w:history="1">
        <w:r w:rsidR="00197E6E" w:rsidRPr="00C3246B">
          <w:rPr>
            <w:rFonts w:ascii="Times New Roman" w:eastAsia="Calibri" w:hAnsi="Times New Roman" w:cs="Times New Roman"/>
            <w:sz w:val="28"/>
            <w:szCs w:val="28"/>
            <w:lang w:eastAsia="uk-UA"/>
          </w:rPr>
          <w:t xml:space="preserve"> та уточнення інформації про клієнта суб'єкт первинного фінансового моніторингу розробляє критерії ризику клієнта та порядок оцінки ризику проведення ним фінансових операцій</w:t>
        </w:r>
      </w:hyperlink>
      <w:hyperlink r:id="rId68" w:history="1">
        <w:r w:rsidR="00197E6E" w:rsidRPr="00C3246B">
          <w:rPr>
            <w:rFonts w:ascii="Times New Roman" w:eastAsia="Calibri" w:hAnsi="Times New Roman" w:cs="Times New Roman"/>
            <w:sz w:val="28"/>
            <w:szCs w:val="28"/>
          </w:rPr>
          <w:t xml:space="preserve"> </w:t>
        </w:r>
      </w:hyperlink>
      <w:hyperlink r:id="rId69" w:history="1">
        <w:r w:rsidR="00197E6E" w:rsidRPr="00C3246B">
          <w:rPr>
            <w:rFonts w:ascii="Times New Roman" w:eastAsia="Calibri" w:hAnsi="Times New Roman" w:cs="Times New Roman"/>
            <w:sz w:val="28"/>
            <w:szCs w:val="28"/>
            <w:lang w:eastAsia="uk-UA"/>
          </w:rPr>
          <w:t>з урахуванням ризик-орієнтованого підходу</w:t>
        </w:r>
      </w:hyperlink>
      <w:hyperlink r:id="rId70" w:history="1">
        <w:r w:rsidR="00197E6E" w:rsidRPr="00C3246B">
          <w:rPr>
            <w:rFonts w:ascii="Times New Roman" w:eastAsia="Calibri" w:hAnsi="Times New Roman" w:cs="Times New Roman"/>
            <w:sz w:val="28"/>
            <w:szCs w:val="28"/>
            <w:lang w:eastAsia="uk-UA"/>
          </w:rPr>
          <w:t>.</w:t>
        </w:r>
      </w:hyperlink>
    </w:p>
    <w:p w:rsidR="00197E6E" w:rsidRPr="00C3246B" w:rsidRDefault="00AB02CC"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hyperlink r:id="rId71" w:history="1">
        <w:r w:rsidR="00197E6E" w:rsidRPr="00C3246B">
          <w:rPr>
            <w:rFonts w:ascii="Times New Roman" w:eastAsia="Calibri" w:hAnsi="Times New Roman" w:cs="Times New Roman"/>
            <w:sz w:val="28"/>
            <w:szCs w:val="28"/>
            <w:lang w:eastAsia="uk-UA"/>
          </w:rPr>
          <w:t xml:space="preserve">Відповідно до розроблених критеріїв суб'єкти первинного фінансового моніторингу встановлюють рівень ризику клієнтів, які мають низький, середній, </w:t>
        </w:r>
        <w:r w:rsidR="00197E6E" w:rsidRPr="00C3246B">
          <w:rPr>
            <w:rFonts w:ascii="Times New Roman" w:eastAsia="Calibri" w:hAnsi="Times New Roman" w:cs="Times New Roman"/>
            <w:sz w:val="28"/>
            <w:szCs w:val="28"/>
            <w:lang w:eastAsia="uk-UA"/>
          </w:rPr>
          <w:lastRenderedPageBreak/>
          <w:t>високий ризик клієнта, який може бути пов'язаний з легалізацією (відмиванням) доходів, одержаних злочинним шляхом, фінансуванням тероризму та фінансуванням розповсюдження зброї масового знищення.</w:t>
        </w:r>
      </w:hyperlink>
    </w:p>
    <w:p w:rsidR="00197E6E" w:rsidRPr="00C3246B" w:rsidRDefault="00AB02CC"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hyperlink r:id="rId72" w:history="1">
        <w:r w:rsidR="00197E6E" w:rsidRPr="00C3246B">
          <w:rPr>
            <w:rFonts w:ascii="Times New Roman" w:eastAsia="Calibri" w:hAnsi="Times New Roman" w:cs="Times New Roman"/>
            <w:sz w:val="28"/>
            <w:szCs w:val="28"/>
            <w:lang w:eastAsia="uk-UA"/>
          </w:rPr>
          <w:t>Суб'єкт первинного фінансового моніторингу вперше визначає та фіксує рівень ризику клієнта  письмово в паперовому вигляді до проведення фінансової операції або відкриття рахунку.</w:t>
        </w:r>
      </w:hyperlink>
    </w:p>
    <w:p w:rsidR="00197E6E" w:rsidRPr="00C3246B" w:rsidRDefault="00AB02CC"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hyperlink r:id="rId73" w:history="1">
        <w:r w:rsidR="00197E6E" w:rsidRPr="00C3246B">
          <w:rPr>
            <w:rFonts w:ascii="Times New Roman" w:eastAsia="Calibri" w:hAnsi="Times New Roman" w:cs="Times New Roman"/>
            <w:sz w:val="28"/>
            <w:szCs w:val="28"/>
            <w:lang w:eastAsia="uk-UA"/>
          </w:rPr>
          <w:t>За результатами ділових відносин та заходів із вивчення клієнта рівень ризику може бути змінений, що фіксується окремо.</w:t>
        </w:r>
      </w:hyperlink>
    </w:p>
    <w:p w:rsidR="00197E6E" w:rsidRPr="00C3246B" w:rsidRDefault="00197E6E" w:rsidP="00A94D00">
      <w:pPr>
        <w:tabs>
          <w:tab w:val="left" w:pos="993"/>
        </w:tabs>
        <w:autoSpaceDN w:val="0"/>
        <w:spacing w:after="0" w:line="360" w:lineRule="auto"/>
        <w:ind w:left="-567" w:firstLine="851"/>
        <w:jc w:val="both"/>
        <w:rPr>
          <w:rFonts w:ascii="Times New Roman" w:eastAsia="Calibri" w:hAnsi="Times New Roman" w:cs="Times New Roman"/>
          <w:sz w:val="28"/>
          <w:szCs w:val="28"/>
          <w:lang w:eastAsia="ru-RU"/>
        </w:rPr>
      </w:pP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Times New Roman" w:hAnsi="Times New Roman" w:cs="Times New Roman"/>
          <w:sz w:val="28"/>
          <w:szCs w:val="28"/>
          <w:lang w:eastAsia="ru-RU"/>
        </w:rPr>
      </w:pPr>
      <w:r w:rsidRPr="00C3246B">
        <w:rPr>
          <w:rFonts w:ascii="Times New Roman" w:eastAsia="Times New Roman" w:hAnsi="Times New Roman" w:cs="Times New Roman"/>
          <w:sz w:val="28"/>
          <w:szCs w:val="28"/>
          <w:lang w:eastAsia="ru-RU"/>
        </w:rPr>
        <w:t xml:space="preserve">5. З метою управління ризиками </w:t>
      </w:r>
      <w:r w:rsidRPr="00C3246B">
        <w:rPr>
          <w:rFonts w:ascii="Times New Roman" w:eastAsia="Times New Roman" w:hAnsi="Times New Roman" w:cs="Times New Roman"/>
          <w:sz w:val="28"/>
          <w:szCs w:val="28"/>
          <w:shd w:val="clear" w:color="auto" w:fill="FFFFFF"/>
          <w:lang w:eastAsia="ru-RU"/>
        </w:rPr>
        <w:t xml:space="preserve">з урахуванням </w:t>
      </w:r>
      <w:r w:rsidRPr="00C3246B">
        <w:rPr>
          <w:rFonts w:ascii="Times New Roman" w:eastAsia="Times New Roman" w:hAnsi="Times New Roman" w:cs="Times New Roman"/>
          <w:sz w:val="28"/>
          <w:szCs w:val="28"/>
          <w:shd w:val="clear" w:color="auto" w:fill="FFFFE2"/>
          <w:lang w:eastAsia="ru-RU"/>
        </w:rPr>
        <w:t>ризик-орієнтованого підходу</w:t>
      </w:r>
      <w:r w:rsidRPr="00C3246B">
        <w:rPr>
          <w:rFonts w:ascii="Times New Roman" w:eastAsia="Times New Roman" w:hAnsi="Times New Roman" w:cs="Times New Roman"/>
          <w:sz w:val="28"/>
          <w:szCs w:val="28"/>
          <w:shd w:val="clear" w:color="auto" w:fill="FFFFFF"/>
          <w:lang w:eastAsia="ru-RU"/>
        </w:rPr>
        <w:t xml:space="preserve"> </w:t>
      </w:r>
      <w:r w:rsidRPr="00C3246B">
        <w:rPr>
          <w:rFonts w:ascii="Times New Roman" w:eastAsia="Times New Roman" w:hAnsi="Times New Roman" w:cs="Times New Roman"/>
          <w:sz w:val="28"/>
          <w:szCs w:val="28"/>
          <w:lang w:eastAsia="ru-RU"/>
        </w:rPr>
        <w:t>при проведенні оцінки ризику клієнта суб’єкт первинного фінансового моніторингу під час належної перевірки клієнта враховує:</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t>1) інформацію з метою формування уявлення про клієнта, природу його діяльності, рівень операцій, що плануються ним проводити шляхом опитування клієнта та документального фіксування отриманої інформації;</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t>2) інформацію щодо клієнта, наявною у суб’єкта первинного фінансового моніторингу, з тією, що міститься в надійних офіційних джерелах інформації, відкритому доступі та має високу ступінь довіри;</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t>3) оцінку репутації клієнта на підставі суб’єктом первинного фінансового моніторингу розроблених суб’єктом первинного фінансового моніторингу критеріїв;</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t>4) інформацію, отриману суб’єктом первинного фінансового моніторингу при проведенні заходів із уточнення/додаткового уточнення інформації про клієнта, у тому числі про зміст його діяльності і фінансовий стан;</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t>5) додаткову інформації, що стосується ідентифікації та/або що необхідна для вивчення клієнта, уточнення інформації про клієнта, або проведення його поглибленої перевірки у державних органів, державних реєстраторів, використання права звертатись за інформацією до банків, інших юридичних осіб, а також здійснення заходів щодо збору такої інформації з інших джерел, якщо така інформація є публічною (відкритою).</w:t>
      </w:r>
    </w:p>
    <w:p w:rsidR="00197E6E" w:rsidRPr="00C3246B" w:rsidRDefault="00197E6E" w:rsidP="00A94D00">
      <w:pPr>
        <w:tabs>
          <w:tab w:val="left" w:pos="993"/>
        </w:tabs>
        <w:autoSpaceDN w:val="0"/>
        <w:spacing w:after="0" w:line="360" w:lineRule="auto"/>
        <w:ind w:left="-567" w:firstLine="851"/>
        <w:jc w:val="both"/>
        <w:rPr>
          <w:rFonts w:ascii="Times New Roman" w:eastAsia="Calibri" w:hAnsi="Times New Roman" w:cs="Times New Roman"/>
          <w:sz w:val="28"/>
          <w:szCs w:val="28"/>
        </w:rPr>
      </w:pPr>
      <w:r w:rsidRPr="00C3246B">
        <w:rPr>
          <w:rFonts w:ascii="Times New Roman" w:eastAsia="Calibri" w:hAnsi="Times New Roman" w:cs="Times New Roman"/>
          <w:sz w:val="28"/>
          <w:szCs w:val="28"/>
          <w:lang w:eastAsia="uk-UA"/>
        </w:rPr>
        <w:lastRenderedPageBreak/>
        <w:t xml:space="preserve">Для встановлення джерел статків (багатства) та джерела коштів клієнта, пов’язаних з фінансовими операціями, </w:t>
      </w:r>
      <w:r w:rsidRPr="00C3246B">
        <w:rPr>
          <w:rFonts w:ascii="Times New Roman" w:eastAsia="Calibri" w:hAnsi="Times New Roman" w:cs="Times New Roman"/>
          <w:sz w:val="28"/>
          <w:szCs w:val="28"/>
        </w:rPr>
        <w:t>суб’єктом первинного фінансового моніторингу</w:t>
      </w:r>
      <w:r w:rsidRPr="00C3246B">
        <w:rPr>
          <w:rFonts w:ascii="Times New Roman" w:eastAsia="Calibri" w:hAnsi="Times New Roman" w:cs="Times New Roman"/>
          <w:sz w:val="28"/>
          <w:szCs w:val="28"/>
          <w:lang w:eastAsia="uk-UA"/>
        </w:rPr>
        <w:t xml:space="preserve"> може використовувати офіційні документи, публічну інформацію, інформацію, отриману від клієнта, інформацію, що є в наявності у банка у зв’язку із обслуговуванням його фінансових операцій у минулому, та з інших джерел.</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t>6. Обсяг дій при застосуванні кожної з вимог щодо здійснення належної перевірки клієнтів з урахуванням ризик орієнтованого підходу визначається суб’єктом первинного фінансового моніторингу з урахуванням критеріїв ризику, зокрема мети ділових відносин, суми здійснюваних операцій, регулярності або тривалості ділових відносин.</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t xml:space="preserve">7. З урахуванням </w:t>
      </w:r>
      <w:r w:rsidRPr="00C3246B">
        <w:rPr>
          <w:rFonts w:ascii="Times New Roman" w:eastAsia="Calibri" w:hAnsi="Times New Roman" w:cs="Times New Roman"/>
          <w:sz w:val="28"/>
          <w:szCs w:val="28"/>
          <w:shd w:val="clear" w:color="auto" w:fill="FFFFE2"/>
        </w:rPr>
        <w:t>ризик-орієнтованого підходу</w:t>
      </w:r>
      <w:r w:rsidRPr="00C3246B">
        <w:rPr>
          <w:rFonts w:ascii="Times New Roman" w:eastAsia="Calibri" w:hAnsi="Times New Roman" w:cs="Times New Roman"/>
          <w:sz w:val="28"/>
          <w:szCs w:val="28"/>
        </w:rPr>
        <w:t xml:space="preserve"> суб’єкт первинного фінансового моніторингу має право здійснювати спрощені заходи належної перевірки щодо клієнтів, ризик ділових відносин з якими (ризик фінансової операції без встановлення ділових відносин яких) є низьким.</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t xml:space="preserve">8. </w:t>
      </w:r>
      <w:hyperlink r:id="rId74" w:history="1">
        <w:r w:rsidRPr="00C3246B">
          <w:rPr>
            <w:rFonts w:ascii="Times New Roman" w:eastAsia="Calibri" w:hAnsi="Times New Roman" w:cs="Times New Roman"/>
            <w:sz w:val="28"/>
            <w:szCs w:val="28"/>
            <w:lang w:eastAsia="uk-UA"/>
          </w:rPr>
          <w:t>Результати оцінки ризику клієнта та управління ними фіксуються письмово в паперовому вигляді та зберігаються разом з документами, що підтверджують факт проведення належної перевірки клієнта.</w:t>
        </w:r>
      </w:hyperlink>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p>
    <w:p w:rsidR="00197E6E" w:rsidRPr="00C3246B" w:rsidRDefault="00491E67" w:rsidP="00A94D00">
      <w:pPr>
        <w:widowControl w:val="0"/>
        <w:tabs>
          <w:tab w:val="left" w:pos="-8"/>
          <w:tab w:val="left" w:pos="262"/>
        </w:tabs>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ru-RU"/>
        </w:rPr>
      </w:pPr>
      <w:r w:rsidRPr="00C3246B">
        <w:rPr>
          <w:rFonts w:ascii="Times New Roman" w:eastAsia="Calibri" w:hAnsi="Times New Roman" w:cs="Times New Roman"/>
          <w:sz w:val="28"/>
          <w:szCs w:val="28"/>
          <w:lang w:eastAsia="ru-RU"/>
        </w:rPr>
        <w:t xml:space="preserve">9. </w:t>
      </w:r>
      <w:r w:rsidR="00197E6E" w:rsidRPr="00C3246B">
        <w:rPr>
          <w:rFonts w:ascii="Times New Roman" w:eastAsia="Calibri" w:hAnsi="Times New Roman" w:cs="Times New Roman"/>
          <w:sz w:val="28"/>
          <w:szCs w:val="28"/>
          <w:lang w:eastAsia="ru-RU"/>
        </w:rPr>
        <w:t>Ризик-орієнтований підхід має застосовуватися суб’єктом первинного фінансового моніторингу на безперервній основі та забезпечувати виявлення, ідентифікацію, оцінку всіх наявних та потенційних ризиків, пов'язаних з легалізацією (відмиванням) доходів, одержаних злочинним шляхом, фінансуванням тероризму та фінансуванням розповсюдження зброї масового знищення, притаманних діяльності суб’єкта первинного фінансового моніторингу (ризик-профілю) та його клієнтам, а також передбачати своєчасне розроблення заходів з управління ризиками з метою їх мінімізації.</w:t>
      </w:r>
    </w:p>
    <w:p w:rsidR="00197E6E" w:rsidRPr="00C3246B" w:rsidRDefault="00197E6E" w:rsidP="00A94D00">
      <w:pPr>
        <w:tabs>
          <w:tab w:val="left" w:pos="266"/>
        </w:tabs>
        <w:autoSpaceDN w:val="0"/>
        <w:spacing w:after="0" w:line="360" w:lineRule="auto"/>
        <w:ind w:left="-567" w:firstLine="851"/>
        <w:jc w:val="both"/>
        <w:rPr>
          <w:rFonts w:ascii="Times New Roman" w:eastAsia="Calibri" w:hAnsi="Times New Roman" w:cs="Times New Roman"/>
          <w:sz w:val="28"/>
          <w:szCs w:val="28"/>
          <w:lang w:eastAsia="ru-RU"/>
        </w:rPr>
      </w:pPr>
    </w:p>
    <w:p w:rsidR="00197E6E" w:rsidRPr="00C3246B" w:rsidRDefault="00491E67" w:rsidP="00A94D00">
      <w:pPr>
        <w:widowControl w:val="0"/>
        <w:tabs>
          <w:tab w:val="left" w:pos="-8"/>
          <w:tab w:val="left" w:pos="382"/>
        </w:tabs>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lastRenderedPageBreak/>
        <w:t xml:space="preserve">10. </w:t>
      </w:r>
      <w:r w:rsidR="00197E6E" w:rsidRPr="00C3246B">
        <w:rPr>
          <w:rFonts w:ascii="Times New Roman" w:eastAsia="Calibri" w:hAnsi="Times New Roman" w:cs="Times New Roman"/>
          <w:sz w:val="28"/>
          <w:szCs w:val="28"/>
          <w:lang w:eastAsia="uk-UA"/>
        </w:rPr>
        <w:t>Під час проведення суб'єктом первинного фінансового моніторингу процедур з актуалізації інформації щодо клієнтів суб'єкт первинного фінансового моніторингу також здійснює актуалізацію рівня ризику клієнта. Додатково суб'єкт первинного фінансового моніторингу періодично на основі ризик-орієнтованого підходу аналізує існуючу клієнтську базу на предмет переоцінки рівня ризику клієнтів (ділових відносин с клієнтом), але не рідше, ніж:</w:t>
      </w:r>
    </w:p>
    <w:p w:rsidR="00197E6E" w:rsidRPr="00C3246B" w:rsidRDefault="00491E67" w:rsidP="00A94D00">
      <w:pPr>
        <w:widowControl w:val="0"/>
        <w:tabs>
          <w:tab w:val="left" w:pos="162"/>
        </w:tabs>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 </w:t>
      </w:r>
      <w:r w:rsidR="00197E6E" w:rsidRPr="00C3246B">
        <w:rPr>
          <w:rFonts w:ascii="Times New Roman" w:eastAsia="Calibri" w:hAnsi="Times New Roman" w:cs="Times New Roman"/>
          <w:sz w:val="28"/>
          <w:szCs w:val="28"/>
          <w:lang w:eastAsia="uk-UA"/>
        </w:rPr>
        <w:t>один раз на півроку - якщо рівень ризику клієнта (ділових відносин с клієнтом) є високим;</w:t>
      </w:r>
    </w:p>
    <w:p w:rsidR="00197E6E" w:rsidRPr="00C3246B" w:rsidRDefault="00491E67" w:rsidP="00A94D00">
      <w:pPr>
        <w:widowControl w:val="0"/>
        <w:tabs>
          <w:tab w:val="left" w:pos="172"/>
        </w:tabs>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 </w:t>
      </w:r>
      <w:r w:rsidR="00197E6E" w:rsidRPr="00C3246B">
        <w:rPr>
          <w:rFonts w:ascii="Times New Roman" w:eastAsia="Calibri" w:hAnsi="Times New Roman" w:cs="Times New Roman"/>
          <w:sz w:val="28"/>
          <w:szCs w:val="28"/>
          <w:lang w:eastAsia="uk-UA"/>
        </w:rPr>
        <w:t>один раз на рік - якщо рівень ризику клієнта (ділових відносин с клієнтом) є середнім;</w:t>
      </w:r>
    </w:p>
    <w:p w:rsidR="00197E6E" w:rsidRPr="00C3246B" w:rsidRDefault="00491E67" w:rsidP="00A94D00">
      <w:pPr>
        <w:widowControl w:val="0"/>
        <w:tabs>
          <w:tab w:val="left" w:pos="172"/>
        </w:tabs>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 </w:t>
      </w:r>
      <w:r w:rsidR="00197E6E" w:rsidRPr="00C3246B">
        <w:rPr>
          <w:rFonts w:ascii="Times New Roman" w:eastAsia="Calibri" w:hAnsi="Times New Roman" w:cs="Times New Roman"/>
          <w:sz w:val="28"/>
          <w:szCs w:val="28"/>
          <w:lang w:eastAsia="uk-UA"/>
        </w:rPr>
        <w:t>один раз на три роки – для інших випадків.</w:t>
      </w:r>
    </w:p>
    <w:p w:rsidR="00197E6E" w:rsidRPr="00C3246B" w:rsidRDefault="00197E6E" w:rsidP="00A94D00">
      <w:pPr>
        <w:tabs>
          <w:tab w:val="left" w:pos="266"/>
        </w:tabs>
        <w:autoSpaceDN w:val="0"/>
        <w:spacing w:after="0" w:line="360" w:lineRule="auto"/>
        <w:ind w:left="-567" w:firstLine="851"/>
        <w:jc w:val="both"/>
        <w:rPr>
          <w:rFonts w:ascii="Times New Roman" w:eastAsia="Calibri" w:hAnsi="Times New Roman" w:cs="Times New Roman"/>
          <w:sz w:val="28"/>
          <w:szCs w:val="28"/>
          <w:lang w:eastAsia="ru-RU"/>
        </w:rPr>
      </w:pP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11. У разі виникнення сумнівів у достовірності чи повноті наданої інформації про клієнта суб'єкт первинного фінансового моніторингу зобов'язаний провести поглиблену перевірку клієнта, зокрема, шляхом направлення відповідного запиту до державних органів та/або державних реєстраторів.</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12. У разі отримання від органів державної влади інформації, яка підтверджує факт надання клієнтом недостовірної або неповної інформації під час ідентифікації, верифікації клієнта, суб'єкт первинного фінансового моніторингу зобов'язаний відмовитися від встановлення (підтримання) ділових відносин (у тому числі шляхом розірвання ділових відносин) або проведення фінансової операції.</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Документи, що стосуються проведення поглибленої перевірки, зберігаються разом з опитувальником клієнта.</w:t>
      </w:r>
    </w:p>
    <w:p w:rsidR="00491E67" w:rsidRPr="00C3246B" w:rsidRDefault="00491E67" w:rsidP="00A94D00">
      <w:pPr>
        <w:tabs>
          <w:tab w:val="left" w:pos="993"/>
        </w:tabs>
        <w:autoSpaceDN w:val="0"/>
        <w:spacing w:after="0" w:line="360" w:lineRule="auto"/>
        <w:ind w:left="-567" w:firstLine="851"/>
        <w:jc w:val="both"/>
        <w:rPr>
          <w:rFonts w:ascii="Times New Roman" w:eastAsia="Calibri" w:hAnsi="Times New Roman" w:cs="Times New Roman"/>
          <w:sz w:val="28"/>
          <w:szCs w:val="28"/>
          <w:u w:val="single"/>
          <w:lang w:eastAsia="ru-RU"/>
        </w:rPr>
      </w:pPr>
    </w:p>
    <w:p w:rsidR="00491E67" w:rsidRPr="00C3246B" w:rsidRDefault="00491E67" w:rsidP="00A94D00">
      <w:pPr>
        <w:tabs>
          <w:tab w:val="left" w:pos="993"/>
        </w:tabs>
        <w:autoSpaceDN w:val="0"/>
        <w:spacing w:after="0" w:line="360" w:lineRule="auto"/>
        <w:ind w:left="-567" w:firstLine="851"/>
        <w:jc w:val="center"/>
        <w:rPr>
          <w:rFonts w:ascii="Times New Roman" w:eastAsia="Calibri" w:hAnsi="Times New Roman" w:cs="Times New Roman"/>
          <w:sz w:val="28"/>
          <w:szCs w:val="28"/>
          <w:lang w:eastAsia="ru-RU"/>
        </w:rPr>
      </w:pPr>
      <w:r w:rsidRPr="00C3246B">
        <w:rPr>
          <w:rFonts w:ascii="Times New Roman" w:eastAsia="Calibri" w:hAnsi="Times New Roman" w:cs="Times New Roman"/>
          <w:sz w:val="28"/>
          <w:szCs w:val="28"/>
          <w:lang w:eastAsia="ru-RU"/>
        </w:rPr>
        <w:t>Х</w:t>
      </w:r>
      <w:r w:rsidR="0034710F">
        <w:rPr>
          <w:rFonts w:ascii="Times New Roman" w:eastAsia="Calibri" w:hAnsi="Times New Roman" w:cs="Times New Roman"/>
          <w:sz w:val="28"/>
          <w:szCs w:val="28"/>
          <w:lang w:val="en-US" w:eastAsia="ru-RU"/>
        </w:rPr>
        <w:t>I</w:t>
      </w:r>
      <w:r w:rsidRPr="00C3246B">
        <w:rPr>
          <w:rFonts w:ascii="Times New Roman" w:eastAsia="Calibri" w:hAnsi="Times New Roman" w:cs="Times New Roman"/>
          <w:sz w:val="28"/>
          <w:szCs w:val="28"/>
          <w:lang w:eastAsia="ru-RU"/>
        </w:rPr>
        <w:t>. Порядок подання на запит НКЦПФР інформації та/або документів (висновків, рішень тощо), копій документів або витягів з документів</w:t>
      </w:r>
    </w:p>
    <w:p w:rsidR="00491E67" w:rsidRPr="00C3246B" w:rsidRDefault="00491E67" w:rsidP="00A94D00">
      <w:pPr>
        <w:tabs>
          <w:tab w:val="left" w:pos="993"/>
        </w:tabs>
        <w:autoSpaceDN w:val="0"/>
        <w:spacing w:after="0" w:line="360" w:lineRule="auto"/>
        <w:ind w:left="-567" w:firstLine="851"/>
        <w:jc w:val="both"/>
        <w:rPr>
          <w:rFonts w:ascii="Times New Roman" w:eastAsia="Calibri" w:hAnsi="Times New Roman" w:cs="Times New Roman"/>
          <w:sz w:val="28"/>
          <w:szCs w:val="28"/>
          <w:u w:val="single"/>
          <w:lang w:eastAsia="ru-RU"/>
        </w:rPr>
      </w:pPr>
    </w:p>
    <w:p w:rsidR="00197E6E" w:rsidRPr="00C3246B" w:rsidRDefault="00491E67" w:rsidP="00A94D00">
      <w:pPr>
        <w:tabs>
          <w:tab w:val="left" w:pos="993"/>
        </w:tabs>
        <w:autoSpaceDN w:val="0"/>
        <w:spacing w:after="0" w:line="360" w:lineRule="auto"/>
        <w:ind w:left="-567" w:firstLine="851"/>
        <w:jc w:val="both"/>
        <w:rPr>
          <w:rFonts w:ascii="Times New Roman" w:eastAsia="Calibri" w:hAnsi="Times New Roman" w:cs="Times New Roman"/>
          <w:sz w:val="28"/>
          <w:szCs w:val="28"/>
        </w:rPr>
      </w:pPr>
      <w:r w:rsidRPr="00C3246B">
        <w:rPr>
          <w:rFonts w:ascii="Times New Roman" w:eastAsia="Calibri" w:hAnsi="Times New Roman" w:cs="Times New Roman"/>
          <w:sz w:val="28"/>
          <w:szCs w:val="28"/>
          <w:lang w:eastAsia="ru-RU"/>
        </w:rPr>
        <w:t xml:space="preserve">1. </w:t>
      </w:r>
      <w:r w:rsidR="00197E6E" w:rsidRPr="00C3246B">
        <w:rPr>
          <w:rFonts w:ascii="Times New Roman" w:eastAsia="Calibri" w:hAnsi="Times New Roman" w:cs="Times New Roman"/>
          <w:sz w:val="28"/>
          <w:szCs w:val="28"/>
          <w:lang w:eastAsia="ru-RU"/>
        </w:rPr>
        <w:t xml:space="preserve">Суб’єкт первинного фінансового моніторингу зобов’язаний </w:t>
      </w:r>
      <w:r w:rsidR="00197E6E" w:rsidRPr="00C3246B">
        <w:rPr>
          <w:rFonts w:ascii="Times New Roman" w:eastAsia="Calibri" w:hAnsi="Times New Roman" w:cs="Times New Roman"/>
          <w:sz w:val="28"/>
          <w:szCs w:val="28"/>
          <w:shd w:val="clear" w:color="auto" w:fill="FFFFFF"/>
        </w:rPr>
        <w:t>своєчасно та в повному обсязі подавати</w:t>
      </w:r>
      <w:r w:rsidR="00197E6E" w:rsidRPr="00C3246B">
        <w:rPr>
          <w:rFonts w:ascii="Times New Roman" w:eastAsia="Calibri" w:hAnsi="Times New Roman" w:cs="Times New Roman"/>
          <w:sz w:val="28"/>
          <w:szCs w:val="28"/>
          <w:lang w:eastAsia="ru-RU"/>
        </w:rPr>
        <w:t xml:space="preserve"> на запит НКЦПФР </w:t>
      </w:r>
      <w:r w:rsidR="00197E6E" w:rsidRPr="00C3246B">
        <w:rPr>
          <w:rFonts w:ascii="Times New Roman" w:eastAsia="Calibri" w:hAnsi="Times New Roman" w:cs="Times New Roman"/>
          <w:sz w:val="28"/>
          <w:szCs w:val="28"/>
          <w:shd w:val="clear" w:color="auto" w:fill="FFFFFF"/>
        </w:rPr>
        <w:t xml:space="preserve">достовірну інформацію та/або </w:t>
      </w:r>
      <w:r w:rsidR="00197E6E" w:rsidRPr="00C3246B">
        <w:rPr>
          <w:rFonts w:ascii="Times New Roman" w:eastAsia="Calibri" w:hAnsi="Times New Roman" w:cs="Times New Roman"/>
          <w:sz w:val="28"/>
          <w:szCs w:val="28"/>
          <w:shd w:val="clear" w:color="auto" w:fill="FFFFFF"/>
        </w:rPr>
        <w:lastRenderedPageBreak/>
        <w:t>документи (висновки, рішення тощо), копії документів або витяги з документів відповідно до вимог пункту 15 частини другої статті 8 Закону</w:t>
      </w:r>
      <w:r w:rsidR="00197E6E" w:rsidRPr="00C3246B">
        <w:rPr>
          <w:rFonts w:ascii="Times New Roman" w:eastAsia="Calibri" w:hAnsi="Times New Roman" w:cs="Times New Roman"/>
          <w:sz w:val="28"/>
          <w:szCs w:val="28"/>
          <w:lang w:eastAsia="ru-RU"/>
        </w:rPr>
        <w:t xml:space="preserve"> в строки, визначені абзацом другим частини 13 статті 18 Закону.</w:t>
      </w:r>
    </w:p>
    <w:p w:rsidR="00197E6E" w:rsidRPr="00C3246B" w:rsidRDefault="00197E6E" w:rsidP="00A94D00">
      <w:pPr>
        <w:tabs>
          <w:tab w:val="left" w:pos="-4"/>
        </w:tabs>
        <w:autoSpaceDN w:val="0"/>
        <w:spacing w:after="0" w:line="360" w:lineRule="auto"/>
        <w:ind w:left="-567" w:firstLine="851"/>
        <w:jc w:val="both"/>
        <w:rPr>
          <w:rFonts w:ascii="Times New Roman" w:eastAsia="Calibri" w:hAnsi="Times New Roman" w:cs="Times New Roman"/>
          <w:sz w:val="28"/>
          <w:szCs w:val="28"/>
        </w:rPr>
      </w:pPr>
      <w:r w:rsidRPr="00C3246B">
        <w:rPr>
          <w:rFonts w:ascii="Times New Roman" w:eastAsia="Calibri" w:hAnsi="Times New Roman" w:cs="Times New Roman"/>
          <w:sz w:val="28"/>
          <w:szCs w:val="28"/>
        </w:rPr>
        <w:t xml:space="preserve">Подання </w:t>
      </w:r>
      <w:r w:rsidRPr="00C3246B">
        <w:rPr>
          <w:rFonts w:ascii="Times New Roman" w:eastAsia="Calibri" w:hAnsi="Times New Roman" w:cs="Times New Roman"/>
          <w:sz w:val="28"/>
          <w:szCs w:val="28"/>
          <w:shd w:val="clear" w:color="auto" w:fill="FFFFFF"/>
        </w:rPr>
        <w:t>інформації та/або документів (висновків, рішень тощо), копій документів або витягів з документів</w:t>
      </w:r>
      <w:r w:rsidRPr="00C3246B">
        <w:rPr>
          <w:rFonts w:ascii="Times New Roman" w:eastAsia="Calibri" w:hAnsi="Times New Roman" w:cs="Times New Roman"/>
          <w:sz w:val="28"/>
          <w:szCs w:val="28"/>
        </w:rPr>
        <w:t xml:space="preserve"> до НКЦПФР має забезпечувати їх гарантовану доставку та конфіденційність (у разі </w:t>
      </w:r>
      <w:r w:rsidRPr="00C3246B">
        <w:rPr>
          <w:rFonts w:ascii="Times New Roman" w:eastAsia="Calibri" w:hAnsi="Times New Roman" w:cs="Times New Roman"/>
          <w:sz w:val="28"/>
          <w:szCs w:val="28"/>
          <w:shd w:val="clear" w:color="auto" w:fill="FFFFFF"/>
        </w:rPr>
        <w:t>розкриття інформації з обмеженим доступом)</w:t>
      </w:r>
      <w:r w:rsidRPr="00C3246B">
        <w:rPr>
          <w:rFonts w:ascii="Times New Roman" w:eastAsia="Calibri" w:hAnsi="Times New Roman" w:cs="Times New Roman"/>
          <w:sz w:val="28"/>
          <w:szCs w:val="28"/>
        </w:rPr>
        <w:t>.</w:t>
      </w:r>
    </w:p>
    <w:p w:rsidR="00197E6E" w:rsidRPr="00C3246B" w:rsidRDefault="00197E6E" w:rsidP="00A94D00">
      <w:pPr>
        <w:tabs>
          <w:tab w:val="left" w:pos="-4"/>
        </w:tabs>
        <w:autoSpaceDN w:val="0"/>
        <w:spacing w:after="0" w:line="360" w:lineRule="auto"/>
        <w:ind w:left="-567" w:firstLine="851"/>
        <w:jc w:val="both"/>
        <w:rPr>
          <w:rFonts w:ascii="Times New Roman" w:eastAsia="Calibri" w:hAnsi="Times New Roman" w:cs="Times New Roman"/>
          <w:sz w:val="28"/>
          <w:szCs w:val="28"/>
        </w:rPr>
      </w:pPr>
    </w:p>
    <w:p w:rsidR="00197E6E" w:rsidRPr="00C3246B" w:rsidRDefault="00491E67" w:rsidP="00A94D00">
      <w:pPr>
        <w:tabs>
          <w:tab w:val="left" w:pos="-4"/>
        </w:tabs>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lang w:eastAsia="ru-RU"/>
        </w:rPr>
        <w:t xml:space="preserve">2. </w:t>
      </w:r>
      <w:r w:rsidR="00197E6E" w:rsidRPr="00C3246B">
        <w:rPr>
          <w:rFonts w:ascii="Times New Roman" w:eastAsia="Calibri" w:hAnsi="Times New Roman" w:cs="Times New Roman"/>
          <w:sz w:val="28"/>
          <w:szCs w:val="28"/>
          <w:lang w:eastAsia="ru-RU"/>
        </w:rPr>
        <w:t>Суб’єкт первинного фінансового моніторингу</w:t>
      </w:r>
      <w:r w:rsidR="00197E6E" w:rsidRPr="00C3246B">
        <w:rPr>
          <w:rFonts w:ascii="Times New Roman" w:eastAsia="Calibri" w:hAnsi="Times New Roman" w:cs="Times New Roman"/>
          <w:sz w:val="28"/>
          <w:szCs w:val="28"/>
        </w:rPr>
        <w:t xml:space="preserve"> право звертатися до НКЦПФР з метою узгодження способу отримання від нього відповідної інформації (документів) інформаційного обміну.</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Times New Roman" w:hAnsi="Times New Roman" w:cs="Times New Roman"/>
          <w:sz w:val="28"/>
          <w:szCs w:val="28"/>
          <w:lang w:eastAsia="ru-RU"/>
        </w:rPr>
      </w:pPr>
      <w:r w:rsidRPr="00C3246B">
        <w:rPr>
          <w:rFonts w:ascii="Times New Roman" w:eastAsia="Times New Roman" w:hAnsi="Times New Roman" w:cs="Times New Roman"/>
          <w:sz w:val="28"/>
          <w:szCs w:val="28"/>
          <w:lang w:eastAsia="ru-RU"/>
        </w:rPr>
        <w:t>Усі документи подаються до НКЦПФР із супровідним листом, засвідченим підписом керівника.</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Times New Roman" w:hAnsi="Times New Roman" w:cs="Times New Roman"/>
          <w:sz w:val="28"/>
          <w:szCs w:val="28"/>
          <w:lang w:val="ru-RU" w:eastAsia="ru-RU"/>
        </w:rPr>
      </w:pPr>
      <w:bookmarkStart w:id="13" w:name="n149"/>
      <w:bookmarkStart w:id="14" w:name="n284"/>
      <w:bookmarkEnd w:id="13"/>
      <w:bookmarkEnd w:id="14"/>
      <w:r w:rsidRPr="00C3246B">
        <w:rPr>
          <w:rFonts w:ascii="Times New Roman" w:eastAsia="Times New Roman" w:hAnsi="Times New Roman" w:cs="Times New Roman"/>
          <w:sz w:val="28"/>
          <w:szCs w:val="28"/>
          <w:lang w:val="ru-RU" w:eastAsia="ru-RU"/>
        </w:rPr>
        <w:t xml:space="preserve">У </w:t>
      </w:r>
      <w:proofErr w:type="spellStart"/>
      <w:r w:rsidRPr="00C3246B">
        <w:rPr>
          <w:rFonts w:ascii="Times New Roman" w:eastAsia="Times New Roman" w:hAnsi="Times New Roman" w:cs="Times New Roman"/>
          <w:sz w:val="28"/>
          <w:szCs w:val="28"/>
          <w:lang w:val="ru-RU" w:eastAsia="ru-RU"/>
        </w:rPr>
        <w:t>разі</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якщо</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документи</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підписані</w:t>
      </w:r>
      <w:proofErr w:type="spellEnd"/>
      <w:r w:rsidRPr="00C3246B">
        <w:rPr>
          <w:rFonts w:ascii="Times New Roman" w:eastAsia="Times New Roman" w:hAnsi="Times New Roman" w:cs="Times New Roman"/>
          <w:sz w:val="28"/>
          <w:szCs w:val="28"/>
          <w:lang w:val="ru-RU" w:eastAsia="ru-RU"/>
        </w:rPr>
        <w:t xml:space="preserve"> не </w:t>
      </w:r>
      <w:proofErr w:type="spellStart"/>
      <w:r w:rsidRPr="00C3246B">
        <w:rPr>
          <w:rFonts w:ascii="Times New Roman" w:eastAsia="Times New Roman" w:hAnsi="Times New Roman" w:cs="Times New Roman"/>
          <w:sz w:val="28"/>
          <w:szCs w:val="28"/>
          <w:lang w:val="ru-RU" w:eastAsia="ru-RU"/>
        </w:rPr>
        <w:t>керівником</w:t>
      </w:r>
      <w:proofErr w:type="spellEnd"/>
      <w:r w:rsidRPr="00C3246B">
        <w:rPr>
          <w:rFonts w:ascii="Times New Roman" w:eastAsia="Times New Roman" w:hAnsi="Times New Roman" w:cs="Times New Roman"/>
          <w:sz w:val="28"/>
          <w:szCs w:val="28"/>
          <w:lang w:val="ru-RU" w:eastAsia="ru-RU"/>
        </w:rPr>
        <w:t xml:space="preserve"> </w:t>
      </w:r>
      <w:r w:rsidRPr="00C3246B">
        <w:rPr>
          <w:rFonts w:ascii="Times New Roman" w:eastAsia="Times New Roman" w:hAnsi="Times New Roman" w:cs="Times New Roman"/>
          <w:sz w:val="28"/>
          <w:szCs w:val="28"/>
          <w:lang w:eastAsia="ru-RU"/>
        </w:rPr>
        <w:t>суб’єкта первинного фінансового моніторингу</w:t>
      </w:r>
      <w:r w:rsidRPr="00C3246B">
        <w:rPr>
          <w:rFonts w:ascii="Times New Roman" w:eastAsia="Times New Roman" w:hAnsi="Times New Roman" w:cs="Times New Roman"/>
          <w:sz w:val="28"/>
          <w:szCs w:val="28"/>
          <w:lang w:val="ru-RU" w:eastAsia="ru-RU"/>
        </w:rPr>
        <w:t xml:space="preserve">, а </w:t>
      </w:r>
      <w:proofErr w:type="spellStart"/>
      <w:r w:rsidRPr="00C3246B">
        <w:rPr>
          <w:rFonts w:ascii="Times New Roman" w:eastAsia="Times New Roman" w:hAnsi="Times New Roman" w:cs="Times New Roman"/>
          <w:sz w:val="28"/>
          <w:szCs w:val="28"/>
          <w:lang w:val="ru-RU" w:eastAsia="ru-RU"/>
        </w:rPr>
        <w:t>виконувачем</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його</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обов'язків</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крім</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випадків</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установлених</w:t>
      </w:r>
      <w:proofErr w:type="spellEnd"/>
      <w:r w:rsidRPr="00C3246B">
        <w:rPr>
          <w:rFonts w:ascii="Times New Roman" w:eastAsia="Times New Roman" w:hAnsi="Times New Roman" w:cs="Times New Roman"/>
          <w:sz w:val="28"/>
          <w:szCs w:val="28"/>
          <w:lang w:val="ru-RU" w:eastAsia="ru-RU"/>
        </w:rPr>
        <w:t xml:space="preserve"> законами), </w:t>
      </w:r>
      <w:r w:rsidRPr="00C3246B">
        <w:rPr>
          <w:rFonts w:ascii="Times New Roman" w:eastAsia="Times New Roman" w:hAnsi="Times New Roman" w:cs="Times New Roman"/>
          <w:sz w:val="28"/>
          <w:szCs w:val="28"/>
          <w:lang w:eastAsia="ru-RU"/>
        </w:rPr>
        <w:t>суб’єкт первинного фінансового моніторингу</w:t>
      </w:r>
      <w:r w:rsidRPr="00C3246B">
        <w:rPr>
          <w:rFonts w:ascii="Times New Roman" w:eastAsia="Times New Roman" w:hAnsi="Times New Roman" w:cs="Times New Roman"/>
          <w:sz w:val="28"/>
          <w:szCs w:val="28"/>
          <w:lang w:val="ru-RU" w:eastAsia="ru-RU"/>
        </w:rPr>
        <w:t xml:space="preserve"> повинен </w:t>
      </w:r>
      <w:proofErr w:type="spellStart"/>
      <w:r w:rsidRPr="00C3246B">
        <w:rPr>
          <w:rFonts w:ascii="Times New Roman" w:eastAsia="Times New Roman" w:hAnsi="Times New Roman" w:cs="Times New Roman"/>
          <w:sz w:val="28"/>
          <w:szCs w:val="28"/>
          <w:lang w:val="ru-RU" w:eastAsia="ru-RU"/>
        </w:rPr>
        <w:t>надати</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копію</w:t>
      </w:r>
      <w:proofErr w:type="spellEnd"/>
      <w:r w:rsidRPr="00C3246B">
        <w:rPr>
          <w:rFonts w:ascii="Times New Roman" w:eastAsia="Times New Roman" w:hAnsi="Times New Roman" w:cs="Times New Roman"/>
          <w:sz w:val="28"/>
          <w:szCs w:val="28"/>
          <w:lang w:val="ru-RU" w:eastAsia="ru-RU"/>
        </w:rPr>
        <w:t xml:space="preserve"> документа, </w:t>
      </w:r>
      <w:proofErr w:type="spellStart"/>
      <w:r w:rsidRPr="00C3246B">
        <w:rPr>
          <w:rFonts w:ascii="Times New Roman" w:eastAsia="Times New Roman" w:hAnsi="Times New Roman" w:cs="Times New Roman"/>
          <w:sz w:val="28"/>
          <w:szCs w:val="28"/>
          <w:lang w:val="ru-RU" w:eastAsia="ru-RU"/>
        </w:rPr>
        <w:t>який</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підтверджує</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повноваження</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цієї</w:t>
      </w:r>
      <w:proofErr w:type="spellEnd"/>
      <w:r w:rsidRPr="00C3246B">
        <w:rPr>
          <w:rFonts w:ascii="Times New Roman" w:eastAsia="Times New Roman" w:hAnsi="Times New Roman" w:cs="Times New Roman"/>
          <w:sz w:val="28"/>
          <w:szCs w:val="28"/>
          <w:lang w:val="ru-RU" w:eastAsia="ru-RU"/>
        </w:rPr>
        <w:t xml:space="preserve"> особи.</w:t>
      </w:r>
    </w:p>
    <w:p w:rsidR="00197E6E" w:rsidRPr="00C3246B" w:rsidRDefault="00197E6E" w:rsidP="00A94D00">
      <w:pPr>
        <w:spacing w:after="0" w:line="360" w:lineRule="auto"/>
        <w:ind w:left="-567" w:firstLine="851"/>
        <w:jc w:val="both"/>
        <w:rPr>
          <w:rFonts w:ascii="Times New Roman" w:eastAsia="Calibri" w:hAnsi="Times New Roman" w:cs="Times New Roman"/>
          <w:sz w:val="28"/>
          <w:szCs w:val="28"/>
          <w:shd w:val="clear" w:color="auto" w:fill="FFFFFF"/>
        </w:rPr>
      </w:pPr>
      <w:r w:rsidRPr="00C3246B">
        <w:rPr>
          <w:rFonts w:ascii="Times New Roman" w:eastAsia="Calibri" w:hAnsi="Times New Roman" w:cs="Times New Roman"/>
          <w:sz w:val="28"/>
          <w:szCs w:val="28"/>
          <w:shd w:val="clear" w:color="auto" w:fill="FFFFFF"/>
        </w:rPr>
        <w:t>У разі неможливості надання інформації та/або документів (висновків, рішень тощо), копій документів або витягів з документів у зазначений строк з обґрунтованих причин за запитом НКЦПФР строк надання інформації може бути продовжений, але не більше ніж до 30 робочих днів.</w:t>
      </w:r>
    </w:p>
    <w:p w:rsidR="00197E6E" w:rsidRPr="00C3246B" w:rsidRDefault="00197E6E" w:rsidP="00A94D00">
      <w:pPr>
        <w:spacing w:after="0" w:line="360" w:lineRule="auto"/>
        <w:ind w:left="-567" w:firstLine="851"/>
        <w:jc w:val="both"/>
        <w:rPr>
          <w:rFonts w:ascii="Times New Roman" w:eastAsia="Calibri" w:hAnsi="Times New Roman" w:cs="Times New Roman"/>
          <w:sz w:val="28"/>
          <w:szCs w:val="28"/>
          <w:u w:val="single"/>
          <w:shd w:val="clear" w:color="auto" w:fill="FFFFFF"/>
        </w:rPr>
      </w:pPr>
    </w:p>
    <w:p w:rsidR="00DA6823" w:rsidRPr="00C3246B" w:rsidRDefault="00DA6823" w:rsidP="00A94D00">
      <w:pPr>
        <w:shd w:val="clear" w:color="auto" w:fill="FFFFFF"/>
        <w:suppressAutoHyphens/>
        <w:autoSpaceDN w:val="0"/>
        <w:spacing w:after="0" w:line="360" w:lineRule="auto"/>
        <w:ind w:left="-567" w:firstLine="851"/>
        <w:jc w:val="center"/>
        <w:textAlignment w:val="baseline"/>
        <w:rPr>
          <w:rFonts w:ascii="Times New Roman" w:eastAsia="Times New Roman" w:hAnsi="Times New Roman" w:cs="Times New Roman"/>
          <w:sz w:val="28"/>
          <w:szCs w:val="28"/>
          <w:shd w:val="clear" w:color="auto" w:fill="FFFFFF"/>
          <w:lang w:eastAsia="ru-RU"/>
        </w:rPr>
      </w:pPr>
      <w:r w:rsidRPr="00C3246B">
        <w:rPr>
          <w:rFonts w:ascii="Times New Roman" w:eastAsia="Times New Roman" w:hAnsi="Times New Roman" w:cs="Times New Roman"/>
          <w:sz w:val="28"/>
          <w:szCs w:val="28"/>
          <w:shd w:val="clear" w:color="auto" w:fill="FFFFFF"/>
          <w:lang w:eastAsia="ru-RU"/>
        </w:rPr>
        <w:t>Х</w:t>
      </w:r>
      <w:r w:rsidR="00860211">
        <w:rPr>
          <w:rFonts w:ascii="Times New Roman" w:eastAsia="Times New Roman" w:hAnsi="Times New Roman" w:cs="Times New Roman"/>
          <w:sz w:val="28"/>
          <w:szCs w:val="28"/>
          <w:shd w:val="clear" w:color="auto" w:fill="FFFFFF"/>
          <w:lang w:val="en-US" w:eastAsia="ru-RU"/>
        </w:rPr>
        <w:t>I</w:t>
      </w:r>
      <w:r w:rsidRPr="00C3246B">
        <w:rPr>
          <w:rFonts w:ascii="Times New Roman" w:eastAsia="Times New Roman" w:hAnsi="Times New Roman" w:cs="Times New Roman"/>
          <w:sz w:val="28"/>
          <w:szCs w:val="28"/>
          <w:shd w:val="clear" w:color="auto" w:fill="FFFFFF"/>
          <w:lang w:eastAsia="ru-RU"/>
        </w:rPr>
        <w:t>І. Процедура застосування відповідних запобіжних заходів щодо держав (юрисдикцій), що не виконують або неналежним чином виконують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p w:rsidR="00DA6823" w:rsidRPr="00C3246B" w:rsidRDefault="00DA6823" w:rsidP="00A94D00">
      <w:pPr>
        <w:shd w:val="clear" w:color="auto" w:fill="FFFFFF"/>
        <w:suppressAutoHyphens/>
        <w:autoSpaceDN w:val="0"/>
        <w:spacing w:after="0" w:line="360" w:lineRule="auto"/>
        <w:ind w:left="-567" w:firstLine="851"/>
        <w:jc w:val="both"/>
        <w:textAlignment w:val="baseline"/>
        <w:rPr>
          <w:rFonts w:ascii="Times New Roman" w:eastAsia="Times New Roman" w:hAnsi="Times New Roman" w:cs="Times New Roman"/>
          <w:sz w:val="28"/>
          <w:szCs w:val="28"/>
          <w:u w:val="single"/>
          <w:shd w:val="clear" w:color="auto" w:fill="FFFFFF"/>
          <w:lang w:eastAsia="ru-RU"/>
        </w:rPr>
      </w:pP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Times New Roman" w:hAnsi="Times New Roman" w:cs="Times New Roman"/>
          <w:sz w:val="28"/>
          <w:szCs w:val="28"/>
          <w:lang w:eastAsia="ru-RU"/>
        </w:rPr>
      </w:pPr>
      <w:r w:rsidRPr="00C3246B">
        <w:rPr>
          <w:rFonts w:ascii="Times New Roman" w:eastAsia="Times New Roman" w:hAnsi="Times New Roman" w:cs="Times New Roman"/>
          <w:sz w:val="28"/>
          <w:szCs w:val="28"/>
          <w:shd w:val="clear" w:color="auto" w:fill="FFFFFF"/>
          <w:lang w:eastAsia="ru-RU"/>
        </w:rPr>
        <w:t>1. Здійснення заходів, передбачених законодавством у сфері запобігання та протидії легалізації (відмиванню) доходів, одержаних злочинним шляхом,</w:t>
      </w:r>
      <w:r w:rsidRPr="00C3246B">
        <w:rPr>
          <w:rFonts w:ascii="Times New Roman" w:eastAsia="Times New Roman" w:hAnsi="Times New Roman" w:cs="Times New Roman"/>
          <w:sz w:val="28"/>
          <w:szCs w:val="28"/>
          <w:shd w:val="clear" w:color="auto" w:fill="FFFFFF"/>
          <w:lang w:val="ru-RU" w:eastAsia="ru-RU"/>
        </w:rPr>
        <w:t> </w:t>
      </w:r>
      <w:r w:rsidRPr="00C3246B">
        <w:rPr>
          <w:rFonts w:ascii="Times New Roman" w:eastAsia="Times New Roman" w:hAnsi="Times New Roman" w:cs="Times New Roman"/>
          <w:sz w:val="28"/>
          <w:szCs w:val="28"/>
          <w:lang w:eastAsia="ru-RU"/>
        </w:rPr>
        <w:t xml:space="preserve">фінансуванню тероризму та фінансуванню розповсюдження зброї </w:t>
      </w:r>
      <w:r w:rsidRPr="00C3246B">
        <w:rPr>
          <w:rFonts w:ascii="Times New Roman" w:eastAsia="Times New Roman" w:hAnsi="Times New Roman" w:cs="Times New Roman"/>
          <w:sz w:val="28"/>
          <w:szCs w:val="28"/>
          <w:lang w:eastAsia="ru-RU"/>
        </w:rPr>
        <w:lastRenderedPageBreak/>
        <w:t>масового знищення, забезпечується безпосередньо суб'єктом первинного фінансового моніторингу, його філіями, іншими відокремленими підрозділами та дочірніми підприємствами, у тому числі тими, що розташовані в ризикованих державах, в межах, визначених законодавством такої держави.</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Times New Roman" w:hAnsi="Times New Roman" w:cs="Times New Roman"/>
          <w:sz w:val="28"/>
          <w:szCs w:val="28"/>
          <w:lang w:eastAsia="ru-RU"/>
        </w:rPr>
      </w:pPr>
      <w:r w:rsidRPr="00C3246B">
        <w:rPr>
          <w:rFonts w:ascii="Times New Roman" w:eastAsia="Times New Roman" w:hAnsi="Times New Roman" w:cs="Times New Roman"/>
          <w:sz w:val="28"/>
          <w:szCs w:val="28"/>
          <w:lang w:eastAsia="ru-RU"/>
        </w:rPr>
        <w:t>Суб'єкт первинного фінансового моніторингу щодо філій, інших відокремлених підрозділів та дочірніх підприємств, які розташовані в ризикованих державах, зобов'язаний провести оцінку заходів протидії відмиванню коштів та фінансуванню тероризму, що здійснюються у таких державах.</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Times New Roman" w:hAnsi="Times New Roman" w:cs="Times New Roman"/>
          <w:sz w:val="28"/>
          <w:szCs w:val="28"/>
          <w:lang w:eastAsia="ru-RU"/>
        </w:rPr>
      </w:pPr>
      <w:r w:rsidRPr="00C3246B">
        <w:rPr>
          <w:rFonts w:ascii="Times New Roman" w:eastAsia="Times New Roman" w:hAnsi="Times New Roman" w:cs="Times New Roman"/>
          <w:sz w:val="28"/>
          <w:szCs w:val="28"/>
          <w:lang w:eastAsia="ru-RU"/>
        </w:rPr>
        <w:t xml:space="preserve">У разі якщо здійснення зазначених заходів не дозволяється законодавством такої ризикованої держави, суб'єкти первинного фінансового моніторингу, державне регулювання та нагляд за діяльністю яких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здійснює НКЦПФР, зобов'язані повідомити НКЦПФР та </w:t>
      </w:r>
      <w:proofErr w:type="spellStart"/>
      <w:r w:rsidRPr="00C3246B">
        <w:rPr>
          <w:rFonts w:ascii="Times New Roman" w:eastAsia="Times New Roman" w:hAnsi="Times New Roman" w:cs="Times New Roman"/>
          <w:sz w:val="28"/>
          <w:szCs w:val="28"/>
          <w:lang w:eastAsia="ru-RU"/>
        </w:rPr>
        <w:t>Держфінмоніторинг</w:t>
      </w:r>
      <w:proofErr w:type="spellEnd"/>
      <w:r w:rsidRPr="00C3246B">
        <w:rPr>
          <w:rFonts w:ascii="Times New Roman" w:eastAsia="Times New Roman" w:hAnsi="Times New Roman" w:cs="Times New Roman"/>
          <w:sz w:val="28"/>
          <w:szCs w:val="28"/>
          <w:lang w:eastAsia="ru-RU"/>
        </w:rPr>
        <w:t xml:space="preserve"> про відповідні запобіжні заходи, які суб'єкти будуть вживати для обмеження ризиків використання діяльності філій, інших відокремлених підрозділів та дочірніх підприємств з метою легалізації (відмивання) доходів, одержаних злочинним шляхом, фінансування тероризму та фінансування розповсюдження зброї масового знищення;</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Times New Roman" w:hAnsi="Times New Roman" w:cs="Times New Roman"/>
          <w:sz w:val="28"/>
          <w:szCs w:val="28"/>
          <w:lang w:eastAsia="ru-RU"/>
        </w:rPr>
      </w:pP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Times New Roman" w:hAnsi="Times New Roman" w:cs="Times New Roman"/>
          <w:sz w:val="28"/>
          <w:szCs w:val="28"/>
          <w:lang w:val="ru-RU" w:eastAsia="ru-RU"/>
        </w:rPr>
      </w:pPr>
      <w:r w:rsidRPr="00C3246B">
        <w:rPr>
          <w:rFonts w:ascii="Times New Roman" w:eastAsia="Times New Roman" w:hAnsi="Times New Roman" w:cs="Times New Roman"/>
          <w:sz w:val="28"/>
          <w:szCs w:val="28"/>
          <w:lang w:eastAsia="ru-RU"/>
        </w:rPr>
        <w:t>2</w:t>
      </w:r>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Суб'єкт</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первинного</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фінансового</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моніторингу</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зобов'язаний</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встановити</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високий</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ступінь</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ризику</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стосовно</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клієнтів</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місцем</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проживання</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перебування</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реєстрації</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яких</w:t>
      </w:r>
      <w:proofErr w:type="spellEnd"/>
      <w:r w:rsidRPr="00C3246B">
        <w:rPr>
          <w:rFonts w:ascii="Times New Roman" w:eastAsia="Times New Roman" w:hAnsi="Times New Roman" w:cs="Times New Roman"/>
          <w:sz w:val="28"/>
          <w:szCs w:val="28"/>
          <w:lang w:val="ru-RU" w:eastAsia="ru-RU"/>
        </w:rPr>
        <w:t xml:space="preserve"> є </w:t>
      </w:r>
      <w:proofErr w:type="spellStart"/>
      <w:r w:rsidRPr="00C3246B">
        <w:rPr>
          <w:rFonts w:ascii="Times New Roman" w:eastAsia="Times New Roman" w:hAnsi="Times New Roman" w:cs="Times New Roman"/>
          <w:sz w:val="28"/>
          <w:szCs w:val="28"/>
          <w:lang w:val="ru-RU" w:eastAsia="ru-RU"/>
        </w:rPr>
        <w:t>ризикована</w:t>
      </w:r>
      <w:proofErr w:type="spellEnd"/>
      <w:r w:rsidRPr="00C3246B">
        <w:rPr>
          <w:rFonts w:ascii="Times New Roman" w:eastAsia="Times New Roman" w:hAnsi="Times New Roman" w:cs="Times New Roman"/>
          <w:sz w:val="28"/>
          <w:szCs w:val="28"/>
          <w:lang w:val="ru-RU" w:eastAsia="ru-RU"/>
        </w:rPr>
        <w:t xml:space="preserve"> держава.</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Times New Roman" w:hAnsi="Times New Roman" w:cs="Times New Roman"/>
          <w:sz w:val="28"/>
          <w:szCs w:val="28"/>
          <w:lang w:eastAsia="ru-RU"/>
        </w:rPr>
      </w:pP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Times New Roman" w:hAnsi="Times New Roman" w:cs="Times New Roman"/>
          <w:sz w:val="28"/>
          <w:szCs w:val="28"/>
          <w:lang w:val="ru-RU" w:eastAsia="ru-RU"/>
        </w:rPr>
      </w:pPr>
      <w:r w:rsidRPr="00C3246B">
        <w:rPr>
          <w:rFonts w:ascii="Times New Roman" w:eastAsia="Times New Roman" w:hAnsi="Times New Roman" w:cs="Times New Roman"/>
          <w:sz w:val="28"/>
          <w:szCs w:val="28"/>
          <w:lang w:eastAsia="ru-RU"/>
        </w:rPr>
        <w:t>3</w:t>
      </w:r>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Щодо</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клієнтів</w:t>
      </w:r>
      <w:proofErr w:type="spellEnd"/>
      <w:r w:rsidRPr="00C3246B">
        <w:rPr>
          <w:rFonts w:ascii="Times New Roman" w:eastAsia="Times New Roman" w:hAnsi="Times New Roman" w:cs="Times New Roman"/>
          <w:sz w:val="28"/>
          <w:szCs w:val="28"/>
          <w:lang w:val="ru-RU" w:eastAsia="ru-RU"/>
        </w:rPr>
        <w:t xml:space="preserve"> з </w:t>
      </w:r>
      <w:proofErr w:type="spellStart"/>
      <w:r w:rsidRPr="00C3246B">
        <w:rPr>
          <w:rFonts w:ascii="Times New Roman" w:eastAsia="Times New Roman" w:hAnsi="Times New Roman" w:cs="Times New Roman"/>
          <w:sz w:val="28"/>
          <w:szCs w:val="28"/>
          <w:lang w:val="ru-RU" w:eastAsia="ru-RU"/>
        </w:rPr>
        <w:t>ризикованих</w:t>
      </w:r>
      <w:proofErr w:type="spellEnd"/>
      <w:r w:rsidRPr="00C3246B">
        <w:rPr>
          <w:rFonts w:ascii="Times New Roman" w:eastAsia="Times New Roman" w:hAnsi="Times New Roman" w:cs="Times New Roman"/>
          <w:sz w:val="28"/>
          <w:szCs w:val="28"/>
          <w:lang w:val="ru-RU" w:eastAsia="ru-RU"/>
        </w:rPr>
        <w:t xml:space="preserve"> держав </w:t>
      </w:r>
      <w:proofErr w:type="spellStart"/>
      <w:r w:rsidRPr="00C3246B">
        <w:rPr>
          <w:rFonts w:ascii="Times New Roman" w:eastAsia="Times New Roman" w:hAnsi="Times New Roman" w:cs="Times New Roman"/>
          <w:sz w:val="28"/>
          <w:szCs w:val="28"/>
          <w:lang w:val="ru-RU" w:eastAsia="ru-RU"/>
        </w:rPr>
        <w:t>суб'єкти</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первинного</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фінансового</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моніторингу</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повинні</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вживати</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відповідних</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запобіжних</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заходів</w:t>
      </w:r>
      <w:proofErr w:type="spellEnd"/>
      <w:r w:rsidRPr="00C3246B">
        <w:rPr>
          <w:rFonts w:ascii="Times New Roman" w:eastAsia="Times New Roman" w:hAnsi="Times New Roman" w:cs="Times New Roman"/>
          <w:sz w:val="28"/>
          <w:szCs w:val="28"/>
          <w:lang w:val="ru-RU" w:eastAsia="ru-RU"/>
        </w:rPr>
        <w:t xml:space="preserve">, а </w:t>
      </w:r>
      <w:proofErr w:type="spellStart"/>
      <w:r w:rsidRPr="00C3246B">
        <w:rPr>
          <w:rFonts w:ascii="Times New Roman" w:eastAsia="Times New Roman" w:hAnsi="Times New Roman" w:cs="Times New Roman"/>
          <w:sz w:val="28"/>
          <w:szCs w:val="28"/>
          <w:lang w:val="ru-RU" w:eastAsia="ru-RU"/>
        </w:rPr>
        <w:t>саме</w:t>
      </w:r>
      <w:proofErr w:type="spellEnd"/>
      <w:r w:rsidRPr="00C3246B">
        <w:rPr>
          <w:rFonts w:ascii="Times New Roman" w:eastAsia="Times New Roman" w:hAnsi="Times New Roman" w:cs="Times New Roman"/>
          <w:sz w:val="28"/>
          <w:szCs w:val="28"/>
          <w:lang w:val="ru-RU" w:eastAsia="ru-RU"/>
        </w:rPr>
        <w:t>:</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Times New Roman" w:hAnsi="Times New Roman" w:cs="Times New Roman"/>
          <w:sz w:val="28"/>
          <w:szCs w:val="28"/>
          <w:lang w:val="ru-RU" w:eastAsia="ru-RU"/>
        </w:rPr>
      </w:pPr>
      <w:proofErr w:type="spellStart"/>
      <w:r w:rsidRPr="00C3246B">
        <w:rPr>
          <w:rFonts w:ascii="Times New Roman" w:eastAsia="Times New Roman" w:hAnsi="Times New Roman" w:cs="Times New Roman"/>
          <w:sz w:val="28"/>
          <w:szCs w:val="28"/>
          <w:lang w:val="ru-RU" w:eastAsia="ru-RU"/>
        </w:rPr>
        <w:t>забезпечувати</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їх</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поглиблену</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перевірку</w:t>
      </w:r>
      <w:proofErr w:type="spellEnd"/>
      <w:r w:rsidRPr="00C3246B">
        <w:rPr>
          <w:rFonts w:ascii="Times New Roman" w:eastAsia="Times New Roman" w:hAnsi="Times New Roman" w:cs="Times New Roman"/>
          <w:sz w:val="28"/>
          <w:szCs w:val="28"/>
          <w:lang w:val="ru-RU" w:eastAsia="ru-RU"/>
        </w:rPr>
        <w:t xml:space="preserve"> та </w:t>
      </w:r>
      <w:proofErr w:type="spellStart"/>
      <w:r w:rsidRPr="00C3246B">
        <w:rPr>
          <w:rFonts w:ascii="Times New Roman" w:eastAsia="Times New Roman" w:hAnsi="Times New Roman" w:cs="Times New Roman"/>
          <w:sz w:val="28"/>
          <w:szCs w:val="28"/>
          <w:lang w:val="ru-RU" w:eastAsia="ru-RU"/>
        </w:rPr>
        <w:t>з'ясовувати</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додаткові</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відомості</w:t>
      </w:r>
      <w:proofErr w:type="spellEnd"/>
      <w:r w:rsidRPr="00C3246B">
        <w:rPr>
          <w:rFonts w:ascii="Times New Roman" w:eastAsia="Times New Roman" w:hAnsi="Times New Roman" w:cs="Times New Roman"/>
          <w:sz w:val="28"/>
          <w:szCs w:val="28"/>
          <w:lang w:val="ru-RU" w:eastAsia="ru-RU"/>
        </w:rPr>
        <w:t xml:space="preserve"> про </w:t>
      </w:r>
      <w:proofErr w:type="spellStart"/>
      <w:r w:rsidRPr="00C3246B">
        <w:rPr>
          <w:rFonts w:ascii="Times New Roman" w:eastAsia="Times New Roman" w:hAnsi="Times New Roman" w:cs="Times New Roman"/>
          <w:sz w:val="28"/>
          <w:szCs w:val="28"/>
          <w:lang w:val="ru-RU" w:eastAsia="ru-RU"/>
        </w:rPr>
        <w:t>клієнта</w:t>
      </w:r>
      <w:proofErr w:type="spellEnd"/>
      <w:r w:rsidRPr="00C3246B">
        <w:rPr>
          <w:rFonts w:ascii="Times New Roman" w:eastAsia="Times New Roman" w:hAnsi="Times New Roman" w:cs="Times New Roman"/>
          <w:sz w:val="28"/>
          <w:szCs w:val="28"/>
          <w:lang w:val="ru-RU" w:eastAsia="ru-RU"/>
        </w:rPr>
        <w:t xml:space="preserve"> з </w:t>
      </w:r>
      <w:proofErr w:type="spellStart"/>
      <w:r w:rsidRPr="00C3246B">
        <w:rPr>
          <w:rFonts w:ascii="Times New Roman" w:eastAsia="Times New Roman" w:hAnsi="Times New Roman" w:cs="Times New Roman"/>
          <w:sz w:val="28"/>
          <w:szCs w:val="28"/>
          <w:lang w:val="ru-RU" w:eastAsia="ru-RU"/>
        </w:rPr>
        <w:t>усіх</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доступних</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джерел</w:t>
      </w:r>
      <w:proofErr w:type="spellEnd"/>
      <w:r w:rsidRPr="00C3246B">
        <w:rPr>
          <w:rFonts w:ascii="Times New Roman" w:eastAsia="Times New Roman" w:hAnsi="Times New Roman" w:cs="Times New Roman"/>
          <w:sz w:val="28"/>
          <w:szCs w:val="28"/>
          <w:lang w:val="ru-RU" w:eastAsia="ru-RU"/>
        </w:rPr>
        <w:t xml:space="preserve"> до </w:t>
      </w:r>
      <w:proofErr w:type="spellStart"/>
      <w:r w:rsidRPr="00C3246B">
        <w:rPr>
          <w:rFonts w:ascii="Times New Roman" w:eastAsia="Times New Roman" w:hAnsi="Times New Roman" w:cs="Times New Roman"/>
          <w:sz w:val="28"/>
          <w:szCs w:val="28"/>
          <w:lang w:val="ru-RU" w:eastAsia="ru-RU"/>
        </w:rPr>
        <w:t>встановлення</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ділових</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відносин</w:t>
      </w:r>
      <w:proofErr w:type="spellEnd"/>
      <w:r w:rsidRPr="00C3246B">
        <w:rPr>
          <w:rFonts w:ascii="Times New Roman" w:eastAsia="Times New Roman" w:hAnsi="Times New Roman" w:cs="Times New Roman"/>
          <w:sz w:val="28"/>
          <w:szCs w:val="28"/>
          <w:lang w:val="ru-RU" w:eastAsia="ru-RU"/>
        </w:rPr>
        <w:t xml:space="preserve"> з особами </w:t>
      </w:r>
      <w:proofErr w:type="spellStart"/>
      <w:r w:rsidRPr="00C3246B">
        <w:rPr>
          <w:rFonts w:ascii="Times New Roman" w:eastAsia="Times New Roman" w:hAnsi="Times New Roman" w:cs="Times New Roman"/>
          <w:sz w:val="28"/>
          <w:szCs w:val="28"/>
          <w:lang w:val="ru-RU" w:eastAsia="ru-RU"/>
        </w:rPr>
        <w:t>або</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компаніями</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ризикованих</w:t>
      </w:r>
      <w:proofErr w:type="spellEnd"/>
      <w:r w:rsidRPr="00C3246B">
        <w:rPr>
          <w:rFonts w:ascii="Times New Roman" w:eastAsia="Times New Roman" w:hAnsi="Times New Roman" w:cs="Times New Roman"/>
          <w:sz w:val="28"/>
          <w:szCs w:val="28"/>
          <w:lang w:val="ru-RU" w:eastAsia="ru-RU"/>
        </w:rPr>
        <w:t xml:space="preserve"> держав;</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Times New Roman" w:hAnsi="Times New Roman" w:cs="Times New Roman"/>
          <w:sz w:val="28"/>
          <w:szCs w:val="28"/>
          <w:lang w:val="ru-RU" w:eastAsia="ru-RU"/>
        </w:rPr>
      </w:pPr>
      <w:proofErr w:type="spellStart"/>
      <w:r w:rsidRPr="00C3246B">
        <w:rPr>
          <w:rFonts w:ascii="Times New Roman" w:eastAsia="Times New Roman" w:hAnsi="Times New Roman" w:cs="Times New Roman"/>
          <w:sz w:val="28"/>
          <w:szCs w:val="28"/>
          <w:lang w:val="ru-RU" w:eastAsia="ru-RU"/>
        </w:rPr>
        <w:lastRenderedPageBreak/>
        <w:t>забезпечувати</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збір</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необхідної</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інформації</w:t>
      </w:r>
      <w:proofErr w:type="spellEnd"/>
      <w:r w:rsidRPr="00C3246B">
        <w:rPr>
          <w:rFonts w:ascii="Times New Roman" w:eastAsia="Times New Roman" w:hAnsi="Times New Roman" w:cs="Times New Roman"/>
          <w:sz w:val="28"/>
          <w:szCs w:val="28"/>
          <w:lang w:val="ru-RU" w:eastAsia="ru-RU"/>
        </w:rPr>
        <w:t xml:space="preserve"> про </w:t>
      </w:r>
      <w:proofErr w:type="spellStart"/>
      <w:r w:rsidRPr="00C3246B">
        <w:rPr>
          <w:rFonts w:ascii="Times New Roman" w:eastAsia="Times New Roman" w:hAnsi="Times New Roman" w:cs="Times New Roman"/>
          <w:sz w:val="28"/>
          <w:szCs w:val="28"/>
          <w:lang w:val="ru-RU" w:eastAsia="ru-RU"/>
        </w:rPr>
        <w:t>зміст</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їх</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діяльності</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фінансовий</w:t>
      </w:r>
      <w:proofErr w:type="spellEnd"/>
      <w:r w:rsidRPr="00C3246B">
        <w:rPr>
          <w:rFonts w:ascii="Times New Roman" w:eastAsia="Times New Roman" w:hAnsi="Times New Roman" w:cs="Times New Roman"/>
          <w:sz w:val="28"/>
          <w:szCs w:val="28"/>
          <w:lang w:val="ru-RU" w:eastAsia="ru-RU"/>
        </w:rPr>
        <w:t xml:space="preserve"> стан, </w:t>
      </w:r>
      <w:proofErr w:type="spellStart"/>
      <w:r w:rsidRPr="00C3246B">
        <w:rPr>
          <w:rFonts w:ascii="Times New Roman" w:eastAsia="Times New Roman" w:hAnsi="Times New Roman" w:cs="Times New Roman"/>
          <w:sz w:val="28"/>
          <w:szCs w:val="28"/>
          <w:lang w:val="ru-RU" w:eastAsia="ru-RU"/>
        </w:rPr>
        <w:t>репутацію</w:t>
      </w:r>
      <w:proofErr w:type="spellEnd"/>
      <w:r w:rsidRPr="00C3246B">
        <w:rPr>
          <w:rFonts w:ascii="Times New Roman" w:eastAsia="Times New Roman" w:hAnsi="Times New Roman" w:cs="Times New Roman"/>
          <w:sz w:val="28"/>
          <w:szCs w:val="28"/>
          <w:lang w:val="ru-RU" w:eastAsia="ru-RU"/>
        </w:rPr>
        <w:t>;</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Times New Roman" w:hAnsi="Times New Roman" w:cs="Times New Roman"/>
          <w:sz w:val="28"/>
          <w:szCs w:val="28"/>
          <w:lang w:val="ru-RU" w:eastAsia="ru-RU"/>
        </w:rPr>
      </w:pPr>
      <w:proofErr w:type="spellStart"/>
      <w:r w:rsidRPr="00C3246B">
        <w:rPr>
          <w:rFonts w:ascii="Times New Roman" w:eastAsia="Times New Roman" w:hAnsi="Times New Roman" w:cs="Times New Roman"/>
          <w:sz w:val="28"/>
          <w:szCs w:val="28"/>
          <w:lang w:val="ru-RU" w:eastAsia="ru-RU"/>
        </w:rPr>
        <w:t>забезпечувати</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перевірку</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достовірності</w:t>
      </w:r>
      <w:proofErr w:type="spellEnd"/>
      <w:r w:rsidRPr="00C3246B">
        <w:rPr>
          <w:rFonts w:ascii="Times New Roman" w:eastAsia="Times New Roman" w:hAnsi="Times New Roman" w:cs="Times New Roman"/>
          <w:sz w:val="28"/>
          <w:szCs w:val="28"/>
          <w:lang w:val="ru-RU" w:eastAsia="ru-RU"/>
        </w:rPr>
        <w:t xml:space="preserve"> та </w:t>
      </w:r>
      <w:proofErr w:type="spellStart"/>
      <w:r w:rsidRPr="00C3246B">
        <w:rPr>
          <w:rFonts w:ascii="Times New Roman" w:eastAsia="Times New Roman" w:hAnsi="Times New Roman" w:cs="Times New Roman"/>
          <w:sz w:val="28"/>
          <w:szCs w:val="28"/>
          <w:lang w:val="ru-RU" w:eastAsia="ru-RU"/>
        </w:rPr>
        <w:t>повноти</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інформації</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отриманої</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від</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клієнта</w:t>
      </w:r>
      <w:proofErr w:type="spellEnd"/>
      <w:r w:rsidRPr="00C3246B">
        <w:rPr>
          <w:rFonts w:ascii="Times New Roman" w:eastAsia="Times New Roman" w:hAnsi="Times New Roman" w:cs="Times New Roman"/>
          <w:sz w:val="28"/>
          <w:szCs w:val="28"/>
          <w:lang w:val="ru-RU" w:eastAsia="ru-RU"/>
        </w:rPr>
        <w:t>;</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Times New Roman" w:hAnsi="Times New Roman" w:cs="Times New Roman"/>
          <w:sz w:val="28"/>
          <w:szCs w:val="28"/>
          <w:lang w:val="ru-RU" w:eastAsia="ru-RU"/>
        </w:rPr>
      </w:pPr>
      <w:proofErr w:type="spellStart"/>
      <w:r w:rsidRPr="00C3246B">
        <w:rPr>
          <w:rFonts w:ascii="Times New Roman" w:eastAsia="Times New Roman" w:hAnsi="Times New Roman" w:cs="Times New Roman"/>
          <w:sz w:val="28"/>
          <w:szCs w:val="28"/>
          <w:lang w:val="ru-RU" w:eastAsia="ru-RU"/>
        </w:rPr>
        <w:t>повідомляти</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Держфінмоніторинг</w:t>
      </w:r>
      <w:proofErr w:type="spellEnd"/>
      <w:r w:rsidRPr="00C3246B">
        <w:rPr>
          <w:rFonts w:ascii="Times New Roman" w:eastAsia="Times New Roman" w:hAnsi="Times New Roman" w:cs="Times New Roman"/>
          <w:sz w:val="28"/>
          <w:szCs w:val="28"/>
          <w:lang w:val="ru-RU" w:eastAsia="ru-RU"/>
        </w:rPr>
        <w:t xml:space="preserve"> про </w:t>
      </w:r>
      <w:proofErr w:type="spellStart"/>
      <w:r w:rsidRPr="00C3246B">
        <w:rPr>
          <w:rFonts w:ascii="Times New Roman" w:eastAsia="Times New Roman" w:hAnsi="Times New Roman" w:cs="Times New Roman"/>
          <w:sz w:val="28"/>
          <w:szCs w:val="28"/>
          <w:lang w:val="ru-RU" w:eastAsia="ru-RU"/>
        </w:rPr>
        <w:t>фінансові</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операції</w:t>
      </w:r>
      <w:proofErr w:type="spellEnd"/>
      <w:r w:rsidRPr="00C3246B">
        <w:rPr>
          <w:rFonts w:ascii="Times New Roman" w:eastAsia="Times New Roman" w:hAnsi="Times New Roman" w:cs="Times New Roman"/>
          <w:sz w:val="28"/>
          <w:szCs w:val="28"/>
          <w:lang w:val="ru-RU" w:eastAsia="ru-RU"/>
        </w:rPr>
        <w:t xml:space="preserve"> з </w:t>
      </w:r>
      <w:proofErr w:type="spellStart"/>
      <w:r w:rsidRPr="00C3246B">
        <w:rPr>
          <w:rFonts w:ascii="Times New Roman" w:eastAsia="Times New Roman" w:hAnsi="Times New Roman" w:cs="Times New Roman"/>
          <w:sz w:val="28"/>
          <w:szCs w:val="28"/>
          <w:lang w:val="ru-RU" w:eastAsia="ru-RU"/>
        </w:rPr>
        <w:t>клієнтами</w:t>
      </w:r>
      <w:proofErr w:type="spellEnd"/>
      <w:r w:rsidRPr="00C3246B">
        <w:rPr>
          <w:rFonts w:ascii="Times New Roman" w:eastAsia="Times New Roman" w:hAnsi="Times New Roman" w:cs="Times New Roman"/>
          <w:sz w:val="28"/>
          <w:szCs w:val="28"/>
          <w:lang w:val="ru-RU" w:eastAsia="ru-RU"/>
        </w:rPr>
        <w:t xml:space="preserve"> з </w:t>
      </w:r>
      <w:proofErr w:type="spellStart"/>
      <w:r w:rsidRPr="00C3246B">
        <w:rPr>
          <w:rFonts w:ascii="Times New Roman" w:eastAsia="Times New Roman" w:hAnsi="Times New Roman" w:cs="Times New Roman"/>
          <w:sz w:val="28"/>
          <w:szCs w:val="28"/>
          <w:lang w:val="ru-RU" w:eastAsia="ru-RU"/>
        </w:rPr>
        <w:t>ризикованих</w:t>
      </w:r>
      <w:proofErr w:type="spellEnd"/>
      <w:r w:rsidRPr="00C3246B">
        <w:rPr>
          <w:rFonts w:ascii="Times New Roman" w:eastAsia="Times New Roman" w:hAnsi="Times New Roman" w:cs="Times New Roman"/>
          <w:sz w:val="28"/>
          <w:szCs w:val="28"/>
          <w:lang w:val="ru-RU" w:eastAsia="ru-RU"/>
        </w:rPr>
        <w:t xml:space="preserve"> держав;</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Times New Roman" w:hAnsi="Times New Roman" w:cs="Times New Roman"/>
          <w:sz w:val="28"/>
          <w:szCs w:val="28"/>
          <w:lang w:val="ru-RU" w:eastAsia="ru-RU"/>
        </w:rPr>
      </w:pPr>
      <w:proofErr w:type="spellStart"/>
      <w:r w:rsidRPr="00C3246B">
        <w:rPr>
          <w:rFonts w:ascii="Times New Roman" w:eastAsia="Times New Roman" w:hAnsi="Times New Roman" w:cs="Times New Roman"/>
          <w:sz w:val="28"/>
          <w:szCs w:val="28"/>
          <w:lang w:val="ru-RU" w:eastAsia="ru-RU"/>
        </w:rPr>
        <w:t>попереджати</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представників</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нефінансового</w:t>
      </w:r>
      <w:proofErr w:type="spellEnd"/>
      <w:r w:rsidRPr="00C3246B">
        <w:rPr>
          <w:rFonts w:ascii="Times New Roman" w:eastAsia="Times New Roman" w:hAnsi="Times New Roman" w:cs="Times New Roman"/>
          <w:sz w:val="28"/>
          <w:szCs w:val="28"/>
          <w:lang w:val="ru-RU" w:eastAsia="ru-RU"/>
        </w:rPr>
        <w:t xml:space="preserve"> сектору про те, </w:t>
      </w:r>
      <w:proofErr w:type="spellStart"/>
      <w:r w:rsidRPr="00C3246B">
        <w:rPr>
          <w:rFonts w:ascii="Times New Roman" w:eastAsia="Times New Roman" w:hAnsi="Times New Roman" w:cs="Times New Roman"/>
          <w:sz w:val="28"/>
          <w:szCs w:val="28"/>
          <w:lang w:val="ru-RU" w:eastAsia="ru-RU"/>
        </w:rPr>
        <w:t>що</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операції</w:t>
      </w:r>
      <w:proofErr w:type="spellEnd"/>
      <w:r w:rsidRPr="00C3246B">
        <w:rPr>
          <w:rFonts w:ascii="Times New Roman" w:eastAsia="Times New Roman" w:hAnsi="Times New Roman" w:cs="Times New Roman"/>
          <w:sz w:val="28"/>
          <w:szCs w:val="28"/>
          <w:lang w:val="ru-RU" w:eastAsia="ru-RU"/>
        </w:rPr>
        <w:t xml:space="preserve"> з </w:t>
      </w:r>
      <w:proofErr w:type="spellStart"/>
      <w:r w:rsidRPr="00C3246B">
        <w:rPr>
          <w:rFonts w:ascii="Times New Roman" w:eastAsia="Times New Roman" w:hAnsi="Times New Roman" w:cs="Times New Roman"/>
          <w:sz w:val="28"/>
          <w:szCs w:val="28"/>
          <w:lang w:val="ru-RU" w:eastAsia="ru-RU"/>
        </w:rPr>
        <w:t>фізичними</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або</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юридичними</w:t>
      </w:r>
      <w:proofErr w:type="spellEnd"/>
      <w:r w:rsidRPr="00C3246B">
        <w:rPr>
          <w:rFonts w:ascii="Times New Roman" w:eastAsia="Times New Roman" w:hAnsi="Times New Roman" w:cs="Times New Roman"/>
          <w:sz w:val="28"/>
          <w:szCs w:val="28"/>
          <w:lang w:val="ru-RU" w:eastAsia="ru-RU"/>
        </w:rPr>
        <w:t xml:space="preserve"> особами у </w:t>
      </w:r>
      <w:proofErr w:type="spellStart"/>
      <w:r w:rsidRPr="00C3246B">
        <w:rPr>
          <w:rFonts w:ascii="Times New Roman" w:eastAsia="Times New Roman" w:hAnsi="Times New Roman" w:cs="Times New Roman"/>
          <w:sz w:val="28"/>
          <w:szCs w:val="28"/>
          <w:lang w:val="ru-RU" w:eastAsia="ru-RU"/>
        </w:rPr>
        <w:t>ризикованих</w:t>
      </w:r>
      <w:proofErr w:type="spellEnd"/>
      <w:r w:rsidRPr="00C3246B">
        <w:rPr>
          <w:rFonts w:ascii="Times New Roman" w:eastAsia="Times New Roman" w:hAnsi="Times New Roman" w:cs="Times New Roman"/>
          <w:sz w:val="28"/>
          <w:szCs w:val="28"/>
          <w:lang w:val="ru-RU" w:eastAsia="ru-RU"/>
        </w:rPr>
        <w:t xml:space="preserve"> державах </w:t>
      </w:r>
      <w:proofErr w:type="spellStart"/>
      <w:r w:rsidRPr="00C3246B">
        <w:rPr>
          <w:rFonts w:ascii="Times New Roman" w:eastAsia="Times New Roman" w:hAnsi="Times New Roman" w:cs="Times New Roman"/>
          <w:sz w:val="28"/>
          <w:szCs w:val="28"/>
          <w:lang w:val="ru-RU" w:eastAsia="ru-RU"/>
        </w:rPr>
        <w:t>можуть</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містити</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ризик</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відмивання</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коштів</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одержаних</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злочинним</w:t>
      </w:r>
      <w:proofErr w:type="spellEnd"/>
      <w:r w:rsidRPr="00C3246B">
        <w:rPr>
          <w:rFonts w:ascii="Times New Roman" w:eastAsia="Times New Roman" w:hAnsi="Times New Roman" w:cs="Times New Roman"/>
          <w:sz w:val="28"/>
          <w:szCs w:val="28"/>
          <w:lang w:val="ru-RU" w:eastAsia="ru-RU"/>
        </w:rPr>
        <w:t xml:space="preserve"> шляхом, </w:t>
      </w:r>
      <w:proofErr w:type="spellStart"/>
      <w:r w:rsidRPr="00C3246B">
        <w:rPr>
          <w:rFonts w:ascii="Times New Roman" w:eastAsia="Times New Roman" w:hAnsi="Times New Roman" w:cs="Times New Roman"/>
          <w:sz w:val="28"/>
          <w:szCs w:val="28"/>
          <w:lang w:val="ru-RU" w:eastAsia="ru-RU"/>
        </w:rPr>
        <w:t>або</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фінансування</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тероризму</w:t>
      </w:r>
      <w:proofErr w:type="spellEnd"/>
      <w:r w:rsidRPr="00C3246B">
        <w:rPr>
          <w:rFonts w:ascii="Times New Roman" w:eastAsia="Times New Roman" w:hAnsi="Times New Roman" w:cs="Times New Roman"/>
          <w:sz w:val="28"/>
          <w:szCs w:val="28"/>
          <w:lang w:val="ru-RU" w:eastAsia="ru-RU"/>
        </w:rPr>
        <w:t xml:space="preserve"> та </w:t>
      </w:r>
      <w:proofErr w:type="spellStart"/>
      <w:r w:rsidRPr="00C3246B">
        <w:rPr>
          <w:rFonts w:ascii="Times New Roman" w:eastAsia="Times New Roman" w:hAnsi="Times New Roman" w:cs="Times New Roman"/>
          <w:sz w:val="28"/>
          <w:szCs w:val="28"/>
          <w:lang w:val="ru-RU" w:eastAsia="ru-RU"/>
        </w:rPr>
        <w:t>фінансування</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розповсюдження</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зброї</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масового</w:t>
      </w:r>
      <w:proofErr w:type="spellEnd"/>
      <w:r w:rsidRPr="00C3246B">
        <w:rPr>
          <w:rFonts w:ascii="Times New Roman" w:eastAsia="Times New Roman" w:hAnsi="Times New Roman" w:cs="Times New Roman"/>
          <w:sz w:val="28"/>
          <w:szCs w:val="28"/>
          <w:lang w:val="ru-RU" w:eastAsia="ru-RU"/>
        </w:rPr>
        <w:t xml:space="preserve"> </w:t>
      </w:r>
      <w:proofErr w:type="spellStart"/>
      <w:r w:rsidRPr="00C3246B">
        <w:rPr>
          <w:rFonts w:ascii="Times New Roman" w:eastAsia="Times New Roman" w:hAnsi="Times New Roman" w:cs="Times New Roman"/>
          <w:sz w:val="28"/>
          <w:szCs w:val="28"/>
          <w:lang w:val="ru-RU" w:eastAsia="ru-RU"/>
        </w:rPr>
        <w:t>знищення</w:t>
      </w:r>
      <w:proofErr w:type="spellEnd"/>
      <w:r w:rsidRPr="00C3246B">
        <w:rPr>
          <w:rFonts w:ascii="Times New Roman" w:eastAsia="Times New Roman" w:hAnsi="Times New Roman" w:cs="Times New Roman"/>
          <w:sz w:val="28"/>
          <w:szCs w:val="28"/>
          <w:lang w:val="ru-RU" w:eastAsia="ru-RU"/>
        </w:rPr>
        <w:t>.</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Times New Roman" w:hAnsi="Times New Roman" w:cs="Times New Roman"/>
          <w:sz w:val="28"/>
          <w:szCs w:val="28"/>
          <w:lang w:eastAsia="ru-RU"/>
        </w:rPr>
      </w:pPr>
      <w:r w:rsidRPr="00C3246B">
        <w:rPr>
          <w:rFonts w:ascii="Times New Roman" w:eastAsia="Times New Roman" w:hAnsi="Times New Roman" w:cs="Times New Roman"/>
          <w:sz w:val="28"/>
          <w:szCs w:val="28"/>
          <w:lang w:eastAsia="ru-RU"/>
        </w:rPr>
        <w:t>Суб'єкти первинного фінансового моніторингу можуть встановлювати додаткові запобіжні заходи щодо ризикованих держав та клієнтів з цих держав залежно від специфіки своєї діяльності.</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Times New Roman" w:hAnsi="Times New Roman" w:cs="Times New Roman"/>
          <w:sz w:val="28"/>
          <w:szCs w:val="28"/>
          <w:lang w:eastAsia="ru-RU"/>
        </w:rPr>
      </w:pP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Times New Roman" w:hAnsi="Times New Roman" w:cs="Times New Roman"/>
          <w:sz w:val="28"/>
          <w:szCs w:val="28"/>
          <w:lang w:eastAsia="ru-RU"/>
        </w:rPr>
      </w:pPr>
      <w:r w:rsidRPr="00C3246B">
        <w:rPr>
          <w:rFonts w:ascii="Times New Roman" w:eastAsia="Times New Roman" w:hAnsi="Times New Roman" w:cs="Times New Roman"/>
          <w:sz w:val="28"/>
          <w:szCs w:val="28"/>
          <w:lang w:eastAsia="ru-RU"/>
        </w:rPr>
        <w:t>4. Суб'єкт первинного фінансового моніторингу має право відмовитися від проведення фінансової операції клієнтом у разі, якщо фінансова операція містить ознаки такої, що згідно із Законом підлягає фінансовому моніторингу.</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Times New Roman" w:hAnsi="Times New Roman" w:cs="Times New Roman"/>
          <w:sz w:val="28"/>
          <w:szCs w:val="28"/>
          <w:lang w:eastAsia="ru-RU"/>
        </w:rPr>
      </w:pPr>
      <w:r w:rsidRPr="00C3246B">
        <w:rPr>
          <w:rFonts w:ascii="Times New Roman" w:eastAsia="Times New Roman" w:hAnsi="Times New Roman" w:cs="Times New Roman"/>
          <w:sz w:val="28"/>
          <w:szCs w:val="28"/>
          <w:lang w:eastAsia="ru-RU"/>
        </w:rPr>
        <w:t xml:space="preserve">Про відмову у проведенні такої фінансової операції, а також про осіб, які мають або мали намір встановити ділові відносини та/або провести фінансові операції, суб'єкт первинного фінансового моніторингу зобов'язаний повідомити </w:t>
      </w:r>
      <w:proofErr w:type="spellStart"/>
      <w:r w:rsidRPr="00C3246B">
        <w:rPr>
          <w:rFonts w:ascii="Times New Roman" w:eastAsia="Times New Roman" w:hAnsi="Times New Roman" w:cs="Times New Roman"/>
          <w:sz w:val="28"/>
          <w:szCs w:val="28"/>
          <w:lang w:eastAsia="ru-RU"/>
        </w:rPr>
        <w:t>Держфінмоніторинг</w:t>
      </w:r>
      <w:proofErr w:type="spellEnd"/>
      <w:r w:rsidRPr="00C3246B">
        <w:rPr>
          <w:rFonts w:ascii="Times New Roman" w:eastAsia="Times New Roman" w:hAnsi="Times New Roman" w:cs="Times New Roman"/>
          <w:sz w:val="28"/>
          <w:szCs w:val="28"/>
          <w:lang w:eastAsia="ru-RU"/>
        </w:rPr>
        <w:t xml:space="preserve"> протягом одного робочого дня, але не пізніше наступного робочого дня з дня відмови.</w:t>
      </w: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Times New Roman" w:hAnsi="Times New Roman" w:cs="Times New Roman"/>
          <w:sz w:val="28"/>
          <w:szCs w:val="28"/>
          <w:lang w:eastAsia="ru-RU"/>
        </w:rPr>
      </w:pPr>
    </w:p>
    <w:p w:rsidR="00197E6E" w:rsidRPr="00C3246B" w:rsidRDefault="00197E6E" w:rsidP="00A94D00">
      <w:pPr>
        <w:shd w:val="clear" w:color="auto" w:fill="FFFFFF"/>
        <w:suppressAutoHyphens/>
        <w:autoSpaceDN w:val="0"/>
        <w:spacing w:after="0" w:line="360" w:lineRule="auto"/>
        <w:ind w:left="-567" w:firstLine="851"/>
        <w:jc w:val="both"/>
        <w:textAlignment w:val="baseline"/>
        <w:rPr>
          <w:rFonts w:ascii="Times New Roman" w:eastAsia="Times New Roman" w:hAnsi="Times New Roman" w:cs="Times New Roman"/>
          <w:sz w:val="28"/>
          <w:szCs w:val="28"/>
          <w:lang w:eastAsia="ru-RU"/>
        </w:rPr>
      </w:pPr>
      <w:r w:rsidRPr="00C3246B">
        <w:rPr>
          <w:rFonts w:ascii="Times New Roman" w:eastAsia="Times New Roman" w:hAnsi="Times New Roman" w:cs="Times New Roman"/>
          <w:sz w:val="28"/>
          <w:szCs w:val="28"/>
          <w:lang w:eastAsia="ru-RU"/>
        </w:rPr>
        <w:t>5. Суб'єкт первинного фінансового моніторингу має право зупинити проведення фінансової операції клієнтом з ризикованої держави у разі, якщо така операція містить ознаки, передбачені</w:t>
      </w:r>
      <w:r w:rsidRPr="00C3246B">
        <w:rPr>
          <w:rFonts w:ascii="Times New Roman" w:eastAsia="Times New Roman" w:hAnsi="Times New Roman" w:cs="Times New Roman"/>
          <w:sz w:val="28"/>
          <w:szCs w:val="28"/>
          <w:lang w:val="ru-RU" w:eastAsia="ru-RU"/>
        </w:rPr>
        <w:t> </w:t>
      </w:r>
      <w:hyperlink r:id="rId75" w:history="1">
        <w:r w:rsidRPr="00C3246B">
          <w:rPr>
            <w:rFonts w:ascii="Times New Roman" w:eastAsia="Times New Roman" w:hAnsi="Times New Roman" w:cs="Times New Roman"/>
            <w:sz w:val="28"/>
            <w:szCs w:val="28"/>
            <w:lang w:eastAsia="ru-RU"/>
          </w:rPr>
          <w:t>статтями 20</w:t>
        </w:r>
      </w:hyperlink>
      <w:r w:rsidRPr="00C3246B">
        <w:rPr>
          <w:rFonts w:ascii="Times New Roman" w:eastAsia="Times New Roman" w:hAnsi="Times New Roman" w:cs="Times New Roman"/>
          <w:sz w:val="28"/>
          <w:szCs w:val="28"/>
          <w:lang w:val="ru-RU" w:eastAsia="ru-RU"/>
        </w:rPr>
        <w:t> </w:t>
      </w:r>
      <w:r w:rsidRPr="00C3246B">
        <w:rPr>
          <w:rFonts w:ascii="Times New Roman" w:eastAsia="Times New Roman" w:hAnsi="Times New Roman" w:cs="Times New Roman"/>
          <w:sz w:val="28"/>
          <w:szCs w:val="28"/>
          <w:lang w:eastAsia="ru-RU"/>
        </w:rPr>
        <w:t>та/або</w:t>
      </w:r>
      <w:r w:rsidRPr="00C3246B">
        <w:rPr>
          <w:rFonts w:ascii="Times New Roman" w:eastAsia="Times New Roman" w:hAnsi="Times New Roman" w:cs="Times New Roman"/>
          <w:sz w:val="28"/>
          <w:szCs w:val="28"/>
          <w:lang w:val="ru-RU" w:eastAsia="ru-RU"/>
        </w:rPr>
        <w:t> </w:t>
      </w:r>
      <w:hyperlink r:id="rId76" w:history="1">
        <w:r w:rsidRPr="00C3246B">
          <w:rPr>
            <w:rFonts w:ascii="Times New Roman" w:eastAsia="Times New Roman" w:hAnsi="Times New Roman" w:cs="Times New Roman"/>
            <w:sz w:val="28"/>
            <w:szCs w:val="28"/>
            <w:lang w:eastAsia="ru-RU"/>
          </w:rPr>
          <w:t>21 Закону</w:t>
        </w:r>
      </w:hyperlink>
      <w:r w:rsidRPr="00C3246B">
        <w:rPr>
          <w:rFonts w:ascii="Times New Roman" w:eastAsia="Times New Roman" w:hAnsi="Times New Roman" w:cs="Times New Roman"/>
          <w:sz w:val="28"/>
          <w:szCs w:val="28"/>
          <w:lang w:eastAsia="ru-RU"/>
        </w:rPr>
        <w:t>.</w:t>
      </w:r>
    </w:p>
    <w:p w:rsidR="00197E6E" w:rsidRPr="00C3246B" w:rsidRDefault="00197E6E" w:rsidP="00A94D00">
      <w:pPr>
        <w:spacing w:after="0" w:line="360" w:lineRule="auto"/>
        <w:ind w:left="-567" w:firstLine="851"/>
        <w:jc w:val="both"/>
        <w:rPr>
          <w:rFonts w:ascii="Times New Roman" w:hAnsi="Times New Roman" w:cs="Times New Roman"/>
          <w:sz w:val="28"/>
          <w:szCs w:val="28"/>
        </w:rPr>
      </w:pPr>
    </w:p>
    <w:p w:rsidR="00197E6E" w:rsidRPr="00C3246B" w:rsidRDefault="00DA6823" w:rsidP="00A94D00">
      <w:pPr>
        <w:shd w:val="clear" w:color="auto" w:fill="FFFFFF"/>
        <w:suppressAutoHyphens/>
        <w:autoSpaceDN w:val="0"/>
        <w:spacing w:after="0" w:line="360" w:lineRule="auto"/>
        <w:ind w:left="-567" w:firstLine="851"/>
        <w:jc w:val="center"/>
        <w:textAlignment w:val="baseline"/>
        <w:outlineLvl w:val="2"/>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ХІ</w:t>
      </w:r>
      <w:r w:rsidR="00860211">
        <w:rPr>
          <w:rFonts w:ascii="Times New Roman" w:eastAsia="Calibri" w:hAnsi="Times New Roman" w:cs="Times New Roman"/>
          <w:sz w:val="28"/>
          <w:szCs w:val="28"/>
          <w:lang w:val="en-US" w:eastAsia="uk-UA"/>
        </w:rPr>
        <w:t>I</w:t>
      </w:r>
      <w:r w:rsidRPr="00C3246B">
        <w:rPr>
          <w:rFonts w:ascii="Times New Roman" w:eastAsia="Calibri" w:hAnsi="Times New Roman" w:cs="Times New Roman"/>
          <w:sz w:val="28"/>
          <w:szCs w:val="28"/>
          <w:lang w:eastAsia="uk-UA"/>
        </w:rPr>
        <w:t>І</w:t>
      </w:r>
      <w:r w:rsidR="00197E6E" w:rsidRPr="00C3246B">
        <w:rPr>
          <w:rFonts w:ascii="Times New Roman" w:eastAsia="Calibri" w:hAnsi="Times New Roman" w:cs="Times New Roman"/>
          <w:sz w:val="28"/>
          <w:szCs w:val="28"/>
          <w:lang w:eastAsia="uk-UA"/>
        </w:rPr>
        <w:t>. Забезпечення виявлення фінансових операцій</w:t>
      </w:r>
    </w:p>
    <w:p w:rsidR="00197E6E" w:rsidRPr="00C3246B" w:rsidRDefault="00197E6E" w:rsidP="00A94D00">
      <w:pPr>
        <w:spacing w:after="0" w:line="360" w:lineRule="auto"/>
        <w:ind w:left="-567" w:firstLine="851"/>
        <w:jc w:val="both"/>
        <w:rPr>
          <w:rFonts w:ascii="Times New Roman" w:hAnsi="Times New Roman" w:cs="Times New Roman"/>
          <w:sz w:val="28"/>
          <w:szCs w:val="28"/>
        </w:rPr>
      </w:pPr>
    </w:p>
    <w:p w:rsidR="00197E6E" w:rsidRPr="00C3246B" w:rsidRDefault="00197E6E"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lastRenderedPageBreak/>
        <w:t>1. Виявлення фінансових операцій, що підлягають фінансовому моніторингу, внутрішньому фінансовому моніторингу, та іншої інформації, що може бути пов'язана з легалізацією (відмиванням) доходів, одержаних злочинним шляхом, або фінансуванням тероризму чи фінансуванням розповсюдження зброї масового знищення, здійснюється суб'єктом первинного фінансового моніторингу на підставі:</w:t>
      </w:r>
    </w:p>
    <w:p w:rsidR="000671FB" w:rsidRPr="00C3246B" w:rsidRDefault="000671FB"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 ознак операцій, які відповідно до законодавства у сфері запобігання та протидії легалізації (відмиванню) доходів, одержаних злочинним шляхом, або фінансуванням тероризму чи фінансуванням розповсюдження зброї масового знищення підлягають фінансовому моніторингу;</w:t>
      </w:r>
    </w:p>
    <w:p w:rsidR="000671FB" w:rsidRPr="00C3246B" w:rsidRDefault="000671FB"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2) критеріїв ризику, визначених самостійно суб'єктом первинного фінансового моніторингу з урахуванням критеріїв ризиків, встановлених Міністерством фінансів України;</w:t>
      </w:r>
    </w:p>
    <w:p w:rsidR="000671FB" w:rsidRPr="00C3246B" w:rsidRDefault="000671FB"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3) аналізу факту (фактів) невідповідності фінансової (фінансових) операції (операцій) фінансовому стану та/або змісту діяльності клієнта;</w:t>
      </w:r>
    </w:p>
    <w:p w:rsidR="000671FB" w:rsidRPr="00C3246B" w:rsidRDefault="000671FB"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4) типологічних досліджень у сфері протидії легалізації (відмиванню) доходів, одержаних злочинним шляхом, або фінансуванню тероризму чи фінансуванню розповсюдження зброї масового знищення, підготовлених та оприлюднених </w:t>
      </w:r>
      <w:proofErr w:type="spellStart"/>
      <w:r w:rsidRPr="00C3246B">
        <w:rPr>
          <w:rFonts w:ascii="Times New Roman" w:eastAsia="Calibri" w:hAnsi="Times New Roman" w:cs="Times New Roman"/>
          <w:sz w:val="28"/>
          <w:szCs w:val="28"/>
          <w:lang w:eastAsia="uk-UA"/>
        </w:rPr>
        <w:t>Держфінмоніторингом</w:t>
      </w:r>
      <w:proofErr w:type="spellEnd"/>
      <w:r w:rsidRPr="00C3246B">
        <w:rPr>
          <w:rFonts w:ascii="Times New Roman" w:eastAsia="Calibri" w:hAnsi="Times New Roman" w:cs="Times New Roman"/>
          <w:sz w:val="28"/>
          <w:szCs w:val="28"/>
          <w:lang w:eastAsia="uk-UA"/>
        </w:rPr>
        <w:t>;</w:t>
      </w:r>
    </w:p>
    <w:p w:rsidR="000671FB" w:rsidRPr="00C3246B" w:rsidRDefault="000671FB"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5) рекомендацій та роз'яснень НКЦПФР.</w:t>
      </w:r>
    </w:p>
    <w:p w:rsidR="000671FB" w:rsidRPr="00C3246B" w:rsidRDefault="000671FB" w:rsidP="00A94D00">
      <w:pPr>
        <w:spacing w:after="0" w:line="360" w:lineRule="auto"/>
        <w:ind w:left="-567" w:firstLine="851"/>
        <w:jc w:val="both"/>
        <w:rPr>
          <w:rFonts w:ascii="Times New Roman" w:eastAsia="Calibri" w:hAnsi="Times New Roman" w:cs="Times New Roman"/>
          <w:sz w:val="28"/>
          <w:szCs w:val="28"/>
          <w:lang w:eastAsia="uk-UA"/>
        </w:rPr>
      </w:pPr>
    </w:p>
    <w:p w:rsidR="000671FB" w:rsidRPr="00C3246B" w:rsidRDefault="000671FB"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2. Заходи, спрямовані на з'ясування віднесення операції до такої, що підлягає фінансовому моніторингу або яка може бути пов'язана, стосується або призначена для фінансування тероризму та фінансування розповсюдження зброї масового знищення, визначаються Правилами (розділ щодо порядку вчинення дій для виявлення фінансових операцій, що підлягають фінансовому моніторингу та які можуть бути пов'язані, стосуються або призначені для фінансування тероризму та фінансування розповсюдження зброї масового знищення) та, зокрема, включають:</w:t>
      </w:r>
    </w:p>
    <w:p w:rsidR="000671FB" w:rsidRPr="00C3246B" w:rsidRDefault="000671FB"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lastRenderedPageBreak/>
        <w:t>1) аналіз правочину та/або інформації щодо правочину в розпорядженні на проведення депозитарної операції (для депозитарних установ) (належність осіб, що беруть участь в операції, до юридичних або фізичних осіб, пов'язаних із здійсненням терористичної діяльності та фінансуванням розповсюдження зброї масового знищення або щодо яких застосовано міжнародні санкції; належність до осіб, що мають високий ризик; форма та спосіб розрахунку, предмет договору тощо);</w:t>
      </w:r>
    </w:p>
    <w:p w:rsidR="000671FB" w:rsidRPr="00C3246B" w:rsidRDefault="000671FB"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2) з'ясування суті та мети здійснення операції, в тому числі шляхом отримання додаткових документів, відомостей, пояснень тощо, що стосуються операції;</w:t>
      </w:r>
    </w:p>
    <w:p w:rsidR="000671FB" w:rsidRPr="00C3246B" w:rsidRDefault="000671FB"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3) проведення аналізу відповідності фінансових операцій, що провадяться клієнтом, наявній інформації про зміст його діяльності та фінансовий стан;</w:t>
      </w:r>
    </w:p>
    <w:p w:rsidR="000671FB" w:rsidRPr="00C3246B" w:rsidRDefault="000671FB"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4) здійснення управління ризиками, пов'язаними із запровадженням чи використанням нових та існуючих інформаційних продуктів, ділової практики або технологій, в тому числі таких, що забезпечують проведення фінансових операцій без безпосереднього контакту з клієнтом;</w:t>
      </w:r>
    </w:p>
    <w:p w:rsidR="000671FB" w:rsidRPr="00C3246B" w:rsidRDefault="000671FB"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5) отримання документів, що підтверджують перереєстрацію прав власності на цінні папери та/або оплату цінних паперів за договорами, що укладаються поза організованим ринком цінних паперів.</w:t>
      </w:r>
    </w:p>
    <w:p w:rsidR="000671FB" w:rsidRPr="00C3246B" w:rsidRDefault="000671FB"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lang w:eastAsia="uk-UA"/>
        </w:rPr>
        <w:t xml:space="preserve">Документи, що підтверджують перереєстрацію прав власності на цінні папери та/або оплату цінних паперів, можуть не </w:t>
      </w:r>
      <w:proofErr w:type="spellStart"/>
      <w:r w:rsidRPr="00C3246B">
        <w:rPr>
          <w:rFonts w:ascii="Times New Roman" w:eastAsia="Calibri" w:hAnsi="Times New Roman" w:cs="Times New Roman"/>
          <w:sz w:val="28"/>
          <w:szCs w:val="28"/>
          <w:lang w:eastAsia="uk-UA"/>
        </w:rPr>
        <w:t>витребуватись</w:t>
      </w:r>
      <w:proofErr w:type="spellEnd"/>
      <w:r w:rsidRPr="00C3246B">
        <w:rPr>
          <w:rFonts w:ascii="Times New Roman" w:eastAsia="Calibri" w:hAnsi="Times New Roman" w:cs="Times New Roman"/>
          <w:sz w:val="28"/>
          <w:szCs w:val="28"/>
          <w:lang w:eastAsia="uk-UA"/>
        </w:rPr>
        <w:t xml:space="preserve"> у випадку, якщо одна із сторін є фінансовою установою, яка зареєстрована та отримала відповідний дозвільний документ країни - члена Європейського Союзу.</w:t>
      </w:r>
    </w:p>
    <w:p w:rsidR="000671FB" w:rsidRPr="00C3246B" w:rsidRDefault="000671FB"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Завірені суб'єктом первинного фінансового моніторингу та/або клієнтом копії таких документів зберігаються разом із документами про проведення фінансової операції.</w:t>
      </w:r>
    </w:p>
    <w:p w:rsidR="000671FB" w:rsidRPr="00C3246B" w:rsidRDefault="000671FB"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Підпункт 5 цього пункту поширюється тільки на суб'єктів первинного фінансового моніторингу, які здійснюють діяльність з торгівлі цінними паперами та з управління активами інституційних інвесторів.</w:t>
      </w:r>
    </w:p>
    <w:p w:rsidR="000671FB" w:rsidRPr="00C3246B" w:rsidRDefault="000671FB" w:rsidP="00A94D00">
      <w:pPr>
        <w:spacing w:after="0" w:line="360" w:lineRule="auto"/>
        <w:ind w:left="-567" w:firstLine="851"/>
        <w:jc w:val="both"/>
        <w:rPr>
          <w:rFonts w:ascii="Times New Roman" w:eastAsia="Calibri" w:hAnsi="Times New Roman" w:cs="Times New Roman"/>
          <w:sz w:val="28"/>
          <w:szCs w:val="28"/>
          <w:lang w:eastAsia="uk-UA"/>
        </w:rPr>
      </w:pPr>
    </w:p>
    <w:p w:rsidR="000671FB" w:rsidRPr="00C3246B" w:rsidRDefault="000671FB"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lastRenderedPageBreak/>
        <w:t>3. Суб'єкт первинного фінансового моніторингу забезпечує виявлення фінансової операції, що підлягає фінансовому моніторингу до початку, в процесі, але не пізніше наступного робочого дня після проведення фінансової операції або під час спроби проведення чи після відмови клієнта від проведення фінансової операції.</w:t>
      </w:r>
    </w:p>
    <w:p w:rsidR="000671FB" w:rsidRPr="00C3246B" w:rsidRDefault="000671FB"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Проведенням фінансової операції вважається перша здійснена подія:</w:t>
      </w:r>
    </w:p>
    <w:p w:rsidR="000671FB" w:rsidRPr="00C3246B" w:rsidRDefault="000671FB"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або розрахунок за активи (сплата, перерахунок, переказ, внесення, оплата);</w:t>
      </w:r>
    </w:p>
    <w:p w:rsidR="000671FB" w:rsidRPr="00C3246B" w:rsidRDefault="000671FB"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або передача активів (видача, погашення, зарахування).</w:t>
      </w:r>
    </w:p>
    <w:p w:rsidR="000671FB" w:rsidRPr="00C3246B" w:rsidRDefault="000671FB"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Суб'єкт первинного фінансового моніторингу під час з'ясування необхідності віднесення фінансової операції до такої, що підлягає обов'язковому фінансовому моніторингу, враховує загальну суму правочину, на яку вона здійснюється.</w:t>
      </w:r>
    </w:p>
    <w:p w:rsidR="00DA6823" w:rsidRPr="00C3246B" w:rsidRDefault="00DA6823" w:rsidP="00A94D00">
      <w:pPr>
        <w:spacing w:after="0" w:line="360" w:lineRule="auto"/>
        <w:ind w:left="-567" w:firstLine="851"/>
        <w:jc w:val="both"/>
        <w:rPr>
          <w:rFonts w:ascii="Times New Roman" w:eastAsia="Calibri" w:hAnsi="Times New Roman" w:cs="Times New Roman"/>
          <w:sz w:val="28"/>
          <w:szCs w:val="28"/>
          <w:lang w:eastAsia="uk-UA"/>
        </w:rPr>
      </w:pPr>
    </w:p>
    <w:p w:rsidR="000671FB" w:rsidRPr="00C3246B" w:rsidRDefault="000671FB"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4. Суб'єкти первинного фінансового моніторингу, враховуючи особливості діяльності, забезпечують виявлення фінансових операцій до таких, що підлягають фінансовому моніторингу за ознаками, визначеними </w:t>
      </w:r>
      <w:hyperlink r:id="rId77" w:history="1">
        <w:r w:rsidRPr="00C3246B">
          <w:rPr>
            <w:rFonts w:ascii="Times New Roman" w:eastAsia="Calibri" w:hAnsi="Times New Roman" w:cs="Times New Roman"/>
            <w:sz w:val="28"/>
            <w:szCs w:val="28"/>
            <w:lang w:eastAsia="uk-UA"/>
          </w:rPr>
          <w:t xml:space="preserve"> </w:t>
        </w:r>
      </w:hyperlink>
      <w:hyperlink r:id="rId78" w:history="1">
        <w:r w:rsidRPr="00C3246B">
          <w:rPr>
            <w:rFonts w:ascii="Times New Roman" w:eastAsia="Calibri" w:hAnsi="Times New Roman" w:cs="Times New Roman"/>
            <w:sz w:val="28"/>
            <w:szCs w:val="28"/>
            <w:lang w:eastAsia="uk-UA"/>
          </w:rPr>
          <w:t>частиною першою статті 20 Закону</w:t>
        </w:r>
      </w:hyperlink>
      <w:r w:rsidR="00B462DE" w:rsidRPr="00C3246B">
        <w:rPr>
          <w:rFonts w:ascii="Times New Roman" w:eastAsia="Calibri" w:hAnsi="Times New Roman" w:cs="Times New Roman"/>
          <w:sz w:val="28"/>
          <w:szCs w:val="28"/>
          <w:lang w:eastAsia="uk-UA"/>
        </w:rPr>
        <w:t>.</w:t>
      </w:r>
    </w:p>
    <w:p w:rsidR="000671FB" w:rsidRPr="00C3246B" w:rsidRDefault="000671FB" w:rsidP="00A94D00">
      <w:pPr>
        <w:spacing w:after="0" w:line="360" w:lineRule="auto"/>
        <w:ind w:left="-567" w:firstLine="851"/>
        <w:jc w:val="both"/>
        <w:rPr>
          <w:rFonts w:ascii="Times New Roman" w:hAnsi="Times New Roman" w:cs="Times New Roman"/>
          <w:sz w:val="28"/>
          <w:szCs w:val="28"/>
        </w:rPr>
      </w:pPr>
    </w:p>
    <w:p w:rsidR="000671FB" w:rsidRPr="00C3246B" w:rsidRDefault="000671FB"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5. Центральний депозитарій повідомляє </w:t>
      </w:r>
      <w:proofErr w:type="spellStart"/>
      <w:r w:rsidRPr="00C3246B">
        <w:rPr>
          <w:rFonts w:ascii="Times New Roman" w:eastAsia="Calibri" w:hAnsi="Times New Roman" w:cs="Times New Roman"/>
          <w:sz w:val="28"/>
          <w:szCs w:val="28"/>
          <w:lang w:eastAsia="uk-UA"/>
        </w:rPr>
        <w:t>Держфінмоніторинг</w:t>
      </w:r>
      <w:proofErr w:type="spellEnd"/>
      <w:r w:rsidRPr="00C3246B">
        <w:rPr>
          <w:rFonts w:ascii="Times New Roman" w:eastAsia="Calibri" w:hAnsi="Times New Roman" w:cs="Times New Roman"/>
          <w:sz w:val="28"/>
          <w:szCs w:val="28"/>
          <w:lang w:eastAsia="uk-UA"/>
        </w:rPr>
        <w:t xml:space="preserve"> у довільній формі про підозри щодо діяльності осіб або їх активів, якщо є підстави вважати, що вони пов'язані із злочином, визначеним </w:t>
      </w:r>
      <w:hyperlink r:id="rId79" w:history="1">
        <w:r w:rsidRPr="00C3246B">
          <w:rPr>
            <w:rFonts w:ascii="Times New Roman" w:eastAsia="Calibri" w:hAnsi="Times New Roman" w:cs="Times New Roman"/>
            <w:sz w:val="28"/>
            <w:szCs w:val="28"/>
            <w:lang w:eastAsia="uk-UA"/>
          </w:rPr>
          <w:t>Кримінальним кодексом України</w:t>
        </w:r>
      </w:hyperlink>
      <w:r w:rsidRPr="00C3246B">
        <w:rPr>
          <w:rFonts w:ascii="Times New Roman" w:eastAsia="Calibri" w:hAnsi="Times New Roman" w:cs="Times New Roman"/>
          <w:sz w:val="28"/>
          <w:szCs w:val="28"/>
          <w:lang w:eastAsia="uk-UA"/>
        </w:rPr>
        <w:t>.</w:t>
      </w:r>
    </w:p>
    <w:p w:rsidR="007E0E73" w:rsidRPr="00C3246B" w:rsidRDefault="007E0E73" w:rsidP="00A94D00">
      <w:pPr>
        <w:spacing w:after="0" w:line="360" w:lineRule="auto"/>
        <w:ind w:left="-567" w:firstLine="851"/>
        <w:jc w:val="both"/>
        <w:rPr>
          <w:rFonts w:ascii="Times New Roman" w:hAnsi="Times New Roman" w:cs="Times New Roman"/>
          <w:sz w:val="28"/>
          <w:szCs w:val="28"/>
        </w:rPr>
      </w:pPr>
    </w:p>
    <w:p w:rsidR="007E0E73" w:rsidRPr="00C3246B" w:rsidRDefault="00AB02CC"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hyperlink r:id="rId80" w:history="1">
        <w:r w:rsidR="007E0E73" w:rsidRPr="00C3246B">
          <w:rPr>
            <w:rFonts w:ascii="Times New Roman" w:eastAsia="Calibri" w:hAnsi="Times New Roman" w:cs="Times New Roman"/>
            <w:sz w:val="28"/>
            <w:szCs w:val="28"/>
            <w:lang w:eastAsia="uk-UA"/>
          </w:rPr>
          <w:t>6. Суб'єкт первинного фінансового моніторингу зобов'язаний проводити аналіз відповідності фінансових (фінансової) операцій (операції), що проводяться клієнтом (клієнтом номінального утримувача), наявній інформації про зміст його діяльності та фінансовий стан з метою виявлення фінансових операцій, що не відповідають фінансовому стану та/або змісту діяльності клієнта (клієнта номінального утримувача), та/або не мають очевидного економічного сенсу чи очевидної законної мети, або щодо яких виникають підозри.</w:t>
        </w:r>
      </w:hyperlink>
    </w:p>
    <w:p w:rsidR="007E0E73" w:rsidRPr="00C3246B" w:rsidRDefault="007E0E73" w:rsidP="00A94D00">
      <w:pPr>
        <w:spacing w:after="0" w:line="360" w:lineRule="auto"/>
        <w:ind w:left="-567" w:firstLine="851"/>
        <w:jc w:val="both"/>
        <w:rPr>
          <w:rFonts w:ascii="Times New Roman" w:eastAsia="Calibri" w:hAnsi="Times New Roman" w:cs="Times New Roman"/>
          <w:sz w:val="28"/>
          <w:szCs w:val="28"/>
          <w:lang w:eastAsia="uk-UA"/>
        </w:rPr>
      </w:pPr>
    </w:p>
    <w:p w:rsidR="007E0E73" w:rsidRPr="00C3246B" w:rsidRDefault="00AB02CC"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hyperlink r:id="rId81" w:history="1">
        <w:r w:rsidR="007E0E73" w:rsidRPr="00C3246B">
          <w:rPr>
            <w:rFonts w:ascii="Times New Roman" w:eastAsia="Calibri" w:hAnsi="Times New Roman" w:cs="Times New Roman"/>
            <w:sz w:val="28"/>
            <w:szCs w:val="28"/>
            <w:lang w:eastAsia="uk-UA"/>
          </w:rPr>
          <w:t>7.</w:t>
        </w:r>
      </w:hyperlink>
      <w:r w:rsidR="007E0E73" w:rsidRPr="00C3246B">
        <w:rPr>
          <w:rFonts w:ascii="Times New Roman" w:eastAsia="Calibri" w:hAnsi="Times New Roman" w:cs="Times New Roman"/>
          <w:sz w:val="28"/>
          <w:szCs w:val="28"/>
          <w:lang w:eastAsia="uk-UA"/>
        </w:rPr>
        <w:t xml:space="preserve"> Суб'єкт первинного фінансового моніторингу забезпечує виявлення </w:t>
      </w:r>
      <w:r w:rsidR="007129FF" w:rsidRPr="00C3246B">
        <w:rPr>
          <w:rFonts w:ascii="Times New Roman" w:eastAsia="Calibri" w:hAnsi="Times New Roman" w:cs="Times New Roman"/>
          <w:sz w:val="28"/>
          <w:szCs w:val="28"/>
          <w:lang w:eastAsia="uk-UA"/>
        </w:rPr>
        <w:t xml:space="preserve">підозрілих </w:t>
      </w:r>
      <w:r w:rsidR="007E0E73" w:rsidRPr="00C3246B">
        <w:rPr>
          <w:rFonts w:ascii="Times New Roman" w:eastAsia="Calibri" w:hAnsi="Times New Roman" w:cs="Times New Roman"/>
          <w:sz w:val="28"/>
          <w:szCs w:val="28"/>
          <w:lang w:eastAsia="uk-UA"/>
        </w:rPr>
        <w:t>фінансових операцій на підставі аналізу, який проводиться з урахуванням отриманих/наявних документів або інформації.</w:t>
      </w:r>
    </w:p>
    <w:p w:rsidR="007E0E73" w:rsidRPr="00C3246B" w:rsidRDefault="007E0E73"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Якщо в день проведення аналізу у суб'єкта первинного фінансового моніторингу виникає підозра, він забезпечує виявлення такої підозрілої фінансової операції в той самий день.</w:t>
      </w:r>
    </w:p>
    <w:p w:rsidR="00C058F6" w:rsidRPr="00C3246B" w:rsidRDefault="00C058F6" w:rsidP="00A94D00">
      <w:pPr>
        <w:spacing w:after="0" w:line="360" w:lineRule="auto"/>
        <w:ind w:left="-567" w:firstLine="851"/>
        <w:jc w:val="both"/>
        <w:rPr>
          <w:rFonts w:ascii="Times New Roman" w:eastAsia="Calibri" w:hAnsi="Times New Roman" w:cs="Times New Roman"/>
          <w:sz w:val="28"/>
          <w:szCs w:val="28"/>
          <w:lang w:eastAsia="uk-UA"/>
        </w:rPr>
      </w:pPr>
    </w:p>
    <w:p w:rsidR="007E0E73" w:rsidRPr="00C3246B" w:rsidRDefault="00AB02CC"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hyperlink r:id="rId82" w:history="1">
        <w:r w:rsidR="007E0E73" w:rsidRPr="00C3246B">
          <w:rPr>
            <w:rFonts w:ascii="Times New Roman" w:eastAsia="Calibri" w:hAnsi="Times New Roman" w:cs="Times New Roman"/>
            <w:sz w:val="28"/>
            <w:szCs w:val="28"/>
            <w:lang w:eastAsia="uk-UA"/>
          </w:rPr>
          <w:t>8. Суб'єкт первинного фінансового моніторингу забезпечує виявлення фінансових операцій, стосовно яких є підстави підозрювати, що вони пов'язані, стосуються або призначені для фінансування тероризму чи фінансування розповсюдження зброї масового знищення в день їх виявлення, але не пізніше наступного робочого дня з дня реєстрації таких фінансових операцій, а також інформує про такі фінансові операції та їх учасників визначені законом правоохоронні органи.</w:t>
        </w:r>
      </w:hyperlink>
    </w:p>
    <w:p w:rsidR="007E0E73" w:rsidRPr="00C3246B" w:rsidRDefault="007E0E73" w:rsidP="00A94D00">
      <w:pPr>
        <w:spacing w:after="0" w:line="360" w:lineRule="auto"/>
        <w:ind w:left="-567" w:firstLine="851"/>
        <w:jc w:val="both"/>
        <w:rPr>
          <w:rFonts w:ascii="Times New Roman" w:eastAsia="Calibri" w:hAnsi="Times New Roman" w:cs="Times New Roman"/>
          <w:i/>
          <w:sz w:val="28"/>
          <w:szCs w:val="28"/>
          <w:lang w:eastAsia="uk-UA"/>
        </w:rPr>
      </w:pPr>
    </w:p>
    <w:p w:rsidR="007E0E73" w:rsidRPr="00C3246B" w:rsidRDefault="00AB02CC" w:rsidP="00A94D00">
      <w:pPr>
        <w:spacing w:after="0" w:line="360" w:lineRule="auto"/>
        <w:ind w:left="-567" w:firstLine="851"/>
        <w:jc w:val="both"/>
        <w:rPr>
          <w:rFonts w:ascii="Times New Roman" w:eastAsia="Calibri" w:hAnsi="Times New Roman" w:cs="Times New Roman"/>
          <w:sz w:val="28"/>
          <w:szCs w:val="28"/>
          <w:u w:val="single"/>
          <w:lang w:eastAsia="uk-UA"/>
        </w:rPr>
      </w:pPr>
      <w:hyperlink r:id="rId83" w:history="1">
        <w:r w:rsidR="007E0E73" w:rsidRPr="00C3246B">
          <w:rPr>
            <w:rFonts w:ascii="Times New Roman" w:eastAsia="Calibri" w:hAnsi="Times New Roman" w:cs="Times New Roman"/>
            <w:sz w:val="28"/>
            <w:szCs w:val="28"/>
            <w:lang w:eastAsia="uk-UA"/>
          </w:rPr>
          <w:t>9.</w:t>
        </w:r>
      </w:hyperlink>
      <w:r w:rsidR="007E0E73" w:rsidRPr="00C3246B">
        <w:rPr>
          <w:rFonts w:ascii="Times New Roman" w:eastAsia="Calibri" w:hAnsi="Times New Roman" w:cs="Times New Roman"/>
          <w:sz w:val="28"/>
          <w:szCs w:val="28"/>
          <w:lang w:eastAsia="uk-UA"/>
        </w:rPr>
        <w:t xml:space="preserve"> Порядок виявлення та реєстрації, а також подання </w:t>
      </w:r>
      <w:proofErr w:type="spellStart"/>
      <w:r w:rsidR="007E0E73" w:rsidRPr="00C3246B">
        <w:rPr>
          <w:rFonts w:ascii="Times New Roman" w:eastAsia="Calibri" w:hAnsi="Times New Roman" w:cs="Times New Roman"/>
          <w:sz w:val="28"/>
          <w:szCs w:val="28"/>
          <w:lang w:eastAsia="uk-UA"/>
        </w:rPr>
        <w:t>Держфінмоніторингу</w:t>
      </w:r>
      <w:proofErr w:type="spellEnd"/>
      <w:r w:rsidR="007E0E73" w:rsidRPr="00C3246B">
        <w:rPr>
          <w:rFonts w:ascii="Times New Roman" w:eastAsia="Calibri" w:hAnsi="Times New Roman" w:cs="Times New Roman"/>
          <w:sz w:val="28"/>
          <w:szCs w:val="28"/>
          <w:lang w:eastAsia="uk-UA"/>
        </w:rPr>
        <w:t xml:space="preserve"> інформації про фінансові операції, що підлягають фінансовому моніторингу, іншої інформації, що може бути пов'язана з легалізацією (відмиванням) доходів, одержаних злочинним шляхом, або фінансуванням тероризму чи фінансуванням розповсюдження зброї масового знищення, визначено постановою Кабінету Міністрів України від 05 серпня 2015 року </w:t>
      </w:r>
      <w:r w:rsidR="00DA6823" w:rsidRPr="00C3246B">
        <w:rPr>
          <w:rFonts w:ascii="Times New Roman" w:eastAsia="Calibri" w:hAnsi="Times New Roman" w:cs="Times New Roman"/>
          <w:sz w:val="28"/>
          <w:szCs w:val="28"/>
          <w:lang w:eastAsia="uk-UA"/>
        </w:rPr>
        <w:t>№</w:t>
      </w:r>
      <w:r w:rsidR="007E0E73" w:rsidRPr="00C3246B">
        <w:rPr>
          <w:rFonts w:ascii="Times New Roman" w:eastAsia="Calibri" w:hAnsi="Times New Roman" w:cs="Times New Roman"/>
          <w:sz w:val="28"/>
          <w:szCs w:val="28"/>
          <w:lang w:eastAsia="uk-UA"/>
        </w:rPr>
        <w:t xml:space="preserve"> 552 </w:t>
      </w:r>
      <w:r w:rsidR="00DA6823" w:rsidRPr="00C3246B">
        <w:rPr>
          <w:rFonts w:ascii="Times New Roman" w:eastAsia="Calibri" w:hAnsi="Times New Roman" w:cs="Times New Roman"/>
          <w:sz w:val="28"/>
          <w:szCs w:val="28"/>
          <w:lang w:eastAsia="uk-UA"/>
        </w:rPr>
        <w:t>«</w:t>
      </w:r>
      <w:r w:rsidR="007E0E73" w:rsidRPr="00C3246B">
        <w:rPr>
          <w:rFonts w:ascii="Times New Roman" w:eastAsia="Calibri" w:hAnsi="Times New Roman" w:cs="Times New Roman"/>
          <w:sz w:val="28"/>
          <w:szCs w:val="28"/>
          <w:lang w:eastAsia="uk-UA"/>
        </w:rPr>
        <w:t>Деякі питання організації фінансового моніторингу</w:t>
      </w:r>
      <w:r w:rsidR="00DA6823" w:rsidRPr="00C3246B">
        <w:rPr>
          <w:rFonts w:ascii="Times New Roman" w:eastAsia="Calibri" w:hAnsi="Times New Roman" w:cs="Times New Roman"/>
          <w:sz w:val="28"/>
          <w:szCs w:val="28"/>
          <w:lang w:eastAsia="uk-UA"/>
        </w:rPr>
        <w:t>».</w:t>
      </w:r>
    </w:p>
    <w:p w:rsidR="007E0E73" w:rsidRPr="00C3246B" w:rsidRDefault="007E0E73" w:rsidP="00A94D00">
      <w:pPr>
        <w:spacing w:after="0" w:line="360" w:lineRule="auto"/>
        <w:ind w:left="-567" w:firstLine="851"/>
        <w:jc w:val="both"/>
        <w:rPr>
          <w:rFonts w:ascii="Times New Roman" w:eastAsia="Calibri" w:hAnsi="Times New Roman" w:cs="Times New Roman"/>
          <w:sz w:val="28"/>
          <w:szCs w:val="28"/>
          <w:lang w:eastAsia="uk-UA"/>
        </w:rPr>
      </w:pPr>
    </w:p>
    <w:p w:rsidR="007E0E73" w:rsidRPr="00C3246B" w:rsidRDefault="00DA6823" w:rsidP="00A94D00">
      <w:pPr>
        <w:spacing w:after="0" w:line="360" w:lineRule="auto"/>
        <w:ind w:left="-567" w:firstLine="851"/>
        <w:jc w:val="center"/>
        <w:rPr>
          <w:rFonts w:ascii="Times New Roman" w:eastAsia="Calibri" w:hAnsi="Times New Roman" w:cs="Times New Roman"/>
          <w:sz w:val="28"/>
          <w:szCs w:val="28"/>
        </w:rPr>
      </w:pPr>
      <w:r w:rsidRPr="00C3246B">
        <w:rPr>
          <w:rFonts w:ascii="Times New Roman" w:eastAsia="Calibri" w:hAnsi="Times New Roman" w:cs="Times New Roman"/>
          <w:sz w:val="28"/>
          <w:szCs w:val="28"/>
        </w:rPr>
        <w:t>Х</w:t>
      </w:r>
      <w:r w:rsidR="007E0E73" w:rsidRPr="00C3246B">
        <w:rPr>
          <w:rFonts w:ascii="Times New Roman" w:eastAsia="Calibri" w:hAnsi="Times New Roman" w:cs="Times New Roman"/>
          <w:sz w:val="28"/>
          <w:szCs w:val="28"/>
        </w:rPr>
        <w:t>I</w:t>
      </w:r>
      <w:r w:rsidR="00860211">
        <w:rPr>
          <w:rFonts w:ascii="Times New Roman" w:eastAsia="Calibri" w:hAnsi="Times New Roman" w:cs="Times New Roman"/>
          <w:sz w:val="28"/>
          <w:szCs w:val="28"/>
          <w:lang w:val="en-US"/>
        </w:rPr>
        <w:t>V</w:t>
      </w:r>
      <w:r w:rsidR="007E0E73" w:rsidRPr="00C3246B">
        <w:rPr>
          <w:rFonts w:ascii="Times New Roman" w:eastAsia="Calibri" w:hAnsi="Times New Roman" w:cs="Times New Roman"/>
          <w:sz w:val="28"/>
          <w:szCs w:val="28"/>
        </w:rPr>
        <w:t>. Порядок замороження активів, що пов’язані з тероризмом та його фінансуванням, розповсюдженням зброї масового знищення та його фінансуванням.</w:t>
      </w:r>
    </w:p>
    <w:p w:rsidR="007E0E73" w:rsidRPr="00C3246B" w:rsidRDefault="007E0E73" w:rsidP="00A94D00">
      <w:pPr>
        <w:spacing w:after="0" w:line="360" w:lineRule="auto"/>
        <w:ind w:left="-567" w:firstLine="851"/>
        <w:jc w:val="both"/>
        <w:rPr>
          <w:rFonts w:ascii="Times New Roman" w:eastAsia="Calibri" w:hAnsi="Times New Roman" w:cs="Times New Roman"/>
          <w:sz w:val="28"/>
          <w:szCs w:val="28"/>
        </w:rPr>
      </w:pPr>
    </w:p>
    <w:p w:rsidR="007E0E73" w:rsidRPr="00C3246B" w:rsidRDefault="007E0E73"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t xml:space="preserve">1. Замороження/розмороження активів клієнтів, що пов’язані з тероризмом та його фінансуванням, розповсюдженням зброї масового знищення та його </w:t>
      </w:r>
      <w:r w:rsidRPr="00C3246B">
        <w:rPr>
          <w:rFonts w:ascii="Times New Roman" w:eastAsia="Calibri" w:hAnsi="Times New Roman" w:cs="Times New Roman"/>
          <w:sz w:val="28"/>
          <w:szCs w:val="28"/>
        </w:rPr>
        <w:lastRenderedPageBreak/>
        <w:t>фінансуванням, здійснюються суб’єктом первинного фінансового моніторингу негайно відповідно до статті 22 Закону.</w:t>
      </w:r>
    </w:p>
    <w:p w:rsidR="007E0E73" w:rsidRPr="00C3246B" w:rsidRDefault="007E0E73"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p>
    <w:p w:rsidR="007E0E73" w:rsidRPr="00C3246B" w:rsidRDefault="007E0E73"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t>2. Рішення суб’єкта первинного фінансового моніторингу щодо замороження активів, пов’язаних з тероризмом та його фінансуванням, розповсюдженням зброї масового знищення та його фінансуванням оформлюються розпорядчими документами.</w:t>
      </w:r>
    </w:p>
    <w:p w:rsidR="007E0E73" w:rsidRPr="00C3246B" w:rsidRDefault="007E0E73"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t xml:space="preserve">Такі розпорядчі документи готуються відповідальним працівником суб'єкта первинного фінансового моніторингу та підписуються керівником суб'єкта первинного фінансового моніторингу або особою, яка виконує його обов'язки, та повинні містити, зокрема, відомості про клієнта, включеного до переліку осіб, клієнта, який є представником осіб, включених до переліку осіб, клієнтів, якими прямо або опосередковано володіють або кінцевими </w:t>
      </w:r>
      <w:proofErr w:type="spellStart"/>
      <w:r w:rsidRPr="00C3246B">
        <w:rPr>
          <w:rFonts w:ascii="Times New Roman" w:eastAsia="Calibri" w:hAnsi="Times New Roman" w:cs="Times New Roman"/>
          <w:sz w:val="28"/>
          <w:szCs w:val="28"/>
        </w:rPr>
        <w:t>бенефіціарними</w:t>
      </w:r>
      <w:proofErr w:type="spellEnd"/>
      <w:r w:rsidRPr="00C3246B">
        <w:rPr>
          <w:rFonts w:ascii="Times New Roman" w:eastAsia="Calibri" w:hAnsi="Times New Roman" w:cs="Times New Roman"/>
          <w:sz w:val="28"/>
          <w:szCs w:val="28"/>
        </w:rPr>
        <w:t xml:space="preserve"> власниками яких є особи, включені до переліку осіб, фінансові операції, номери рахунків, активи, щ</w:t>
      </w:r>
      <w:r w:rsidR="00EF3EDF" w:rsidRPr="00C3246B">
        <w:rPr>
          <w:rFonts w:ascii="Times New Roman" w:eastAsia="Calibri" w:hAnsi="Times New Roman" w:cs="Times New Roman"/>
          <w:sz w:val="28"/>
          <w:szCs w:val="28"/>
        </w:rPr>
        <w:t>о задіяні у проведенні операцій,</w:t>
      </w:r>
      <w:r w:rsidR="00A5460F" w:rsidRPr="00C3246B">
        <w:t xml:space="preserve"> </w:t>
      </w:r>
      <w:r w:rsidR="00A5460F" w:rsidRPr="00C3246B">
        <w:rPr>
          <w:rFonts w:ascii="Times New Roman" w:eastAsia="Calibri" w:hAnsi="Times New Roman" w:cs="Times New Roman"/>
          <w:sz w:val="28"/>
          <w:szCs w:val="28"/>
        </w:rPr>
        <w:t xml:space="preserve">переліку осіб, пов'язаних з провадженням терористичної діяльності або стосовно яких застосовано міжнародні санкції (далі - перелік осіб), осіб, які здійснюють фінансові операції від імені або за дорученням осіб, включених до переліку осіб, та осіб, якими прямо або опосередковано (через інших осіб) володіють або кінцевими </w:t>
      </w:r>
      <w:proofErr w:type="spellStart"/>
      <w:r w:rsidR="00A5460F" w:rsidRPr="00C3246B">
        <w:rPr>
          <w:rFonts w:ascii="Times New Roman" w:eastAsia="Calibri" w:hAnsi="Times New Roman" w:cs="Times New Roman"/>
          <w:sz w:val="28"/>
          <w:szCs w:val="28"/>
        </w:rPr>
        <w:t>бенефіціарними</w:t>
      </w:r>
      <w:proofErr w:type="spellEnd"/>
      <w:r w:rsidR="00A5460F" w:rsidRPr="00C3246B">
        <w:rPr>
          <w:rFonts w:ascii="Times New Roman" w:eastAsia="Calibri" w:hAnsi="Times New Roman" w:cs="Times New Roman"/>
          <w:sz w:val="28"/>
          <w:szCs w:val="28"/>
        </w:rPr>
        <w:t xml:space="preserve"> власниками яких є особи, включені до переліку осіб, а також активи, отримані від таких активів.</w:t>
      </w:r>
    </w:p>
    <w:p w:rsidR="007E0E73" w:rsidRPr="00C3246B" w:rsidRDefault="007E0E73"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p>
    <w:p w:rsidR="007E0E73" w:rsidRPr="00C3246B" w:rsidRDefault="007E0E73"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t xml:space="preserve">3. Повідомлення про замороження активів подається суб'єктом первинного фінансового моніторингу одночасно із замороженням таких активів до </w:t>
      </w:r>
      <w:proofErr w:type="spellStart"/>
      <w:r w:rsidRPr="00C3246B">
        <w:rPr>
          <w:rFonts w:ascii="Times New Roman" w:eastAsia="Calibri" w:hAnsi="Times New Roman" w:cs="Times New Roman"/>
          <w:sz w:val="28"/>
          <w:szCs w:val="28"/>
        </w:rPr>
        <w:t>Держфінмоніторингу</w:t>
      </w:r>
      <w:proofErr w:type="spellEnd"/>
      <w:r w:rsidRPr="00C3246B">
        <w:rPr>
          <w:rFonts w:ascii="Times New Roman" w:eastAsia="Calibri" w:hAnsi="Times New Roman" w:cs="Times New Roman"/>
          <w:sz w:val="28"/>
          <w:szCs w:val="28"/>
        </w:rPr>
        <w:t xml:space="preserve"> та до Служби безпеки України в електронному вигляді (каналами зв'язку) або на паперовому носії (</w:t>
      </w:r>
      <w:proofErr w:type="spellStart"/>
      <w:r w:rsidRPr="00C3246B">
        <w:rPr>
          <w:rFonts w:ascii="Times New Roman" w:eastAsia="Calibri" w:hAnsi="Times New Roman" w:cs="Times New Roman"/>
          <w:sz w:val="28"/>
          <w:szCs w:val="28"/>
        </w:rPr>
        <w:t>нарочно</w:t>
      </w:r>
      <w:proofErr w:type="spellEnd"/>
      <w:r w:rsidRPr="00C3246B">
        <w:rPr>
          <w:rFonts w:ascii="Times New Roman" w:eastAsia="Calibri" w:hAnsi="Times New Roman" w:cs="Times New Roman"/>
          <w:sz w:val="28"/>
          <w:szCs w:val="28"/>
        </w:rPr>
        <w:t>, фельд'єгерською чи кур'єрською поштою, факсимільним зв'язком).</w:t>
      </w:r>
    </w:p>
    <w:p w:rsidR="007E0E73" w:rsidRPr="00C3246B" w:rsidRDefault="007E0E73"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t>Такі розпорядчі документи зберігаються суб’єктом первинного фінансового моніторингу протягом п’яти років з моменту замороження/розмороження активів.</w:t>
      </w:r>
    </w:p>
    <w:p w:rsidR="007E0E73" w:rsidRPr="00C3246B" w:rsidRDefault="007E0E73"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lastRenderedPageBreak/>
        <w:t xml:space="preserve">Повідомлення подається до </w:t>
      </w:r>
      <w:proofErr w:type="spellStart"/>
      <w:r w:rsidRPr="00C3246B">
        <w:rPr>
          <w:rFonts w:ascii="Times New Roman" w:eastAsia="Calibri" w:hAnsi="Times New Roman" w:cs="Times New Roman"/>
          <w:sz w:val="28"/>
          <w:szCs w:val="28"/>
        </w:rPr>
        <w:t>Держфінмоніторингу</w:t>
      </w:r>
      <w:proofErr w:type="spellEnd"/>
      <w:r w:rsidRPr="00C3246B">
        <w:rPr>
          <w:rFonts w:ascii="Times New Roman" w:eastAsia="Calibri" w:hAnsi="Times New Roman" w:cs="Times New Roman"/>
          <w:sz w:val="28"/>
          <w:szCs w:val="28"/>
        </w:rPr>
        <w:t xml:space="preserve"> та Служби безпеки України з дотриманням заходів, що унеможливлюють неконтрольований доступ до інформації або документів під час їх доставки.</w:t>
      </w:r>
    </w:p>
    <w:p w:rsidR="007E0E73" w:rsidRPr="00C3246B" w:rsidRDefault="007E0E73"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t xml:space="preserve">Суб'єкт первинного фінансового моніторингу повинен упевнитись, що надіслані повідомлення отримані </w:t>
      </w:r>
      <w:proofErr w:type="spellStart"/>
      <w:r w:rsidRPr="00C3246B">
        <w:rPr>
          <w:rFonts w:ascii="Times New Roman" w:eastAsia="Calibri" w:hAnsi="Times New Roman" w:cs="Times New Roman"/>
          <w:sz w:val="28"/>
          <w:szCs w:val="28"/>
        </w:rPr>
        <w:t>Держфінмоніторингом</w:t>
      </w:r>
      <w:proofErr w:type="spellEnd"/>
      <w:r w:rsidRPr="00C3246B">
        <w:rPr>
          <w:rFonts w:ascii="Times New Roman" w:eastAsia="Calibri" w:hAnsi="Times New Roman" w:cs="Times New Roman"/>
          <w:sz w:val="28"/>
          <w:szCs w:val="28"/>
        </w:rPr>
        <w:t xml:space="preserve"> та Службою безпеки України у день їх відправлення.</w:t>
      </w:r>
    </w:p>
    <w:p w:rsidR="007E0E73" w:rsidRPr="00C3246B" w:rsidRDefault="007E0E73"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p>
    <w:p w:rsidR="007E0E73" w:rsidRPr="00C3246B" w:rsidRDefault="00DA6823"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rPr>
      </w:pPr>
      <w:r w:rsidRPr="00C3246B">
        <w:rPr>
          <w:rFonts w:ascii="Times New Roman" w:eastAsia="Calibri" w:hAnsi="Times New Roman" w:cs="Times New Roman"/>
          <w:sz w:val="28"/>
          <w:szCs w:val="28"/>
        </w:rPr>
        <w:t>4</w:t>
      </w:r>
      <w:r w:rsidR="007E0E73" w:rsidRPr="00C3246B">
        <w:rPr>
          <w:rFonts w:ascii="Times New Roman" w:eastAsia="Calibri" w:hAnsi="Times New Roman" w:cs="Times New Roman"/>
          <w:sz w:val="28"/>
          <w:szCs w:val="28"/>
        </w:rPr>
        <w:t xml:space="preserve">. У разі замороження активів, пов’язаних з тероризмом та його фінансуванням, розповсюдженням зброї масового знищення та його фінансуванням, якщо прибуткові фінансові операції клієнтів, включених до переліку осіб, клієнтів, які є представниками осіб, включених до переліку осіб, клієнтів, якими прямо або опосередковано володіють або кінцевими </w:t>
      </w:r>
      <w:proofErr w:type="spellStart"/>
      <w:r w:rsidR="007E0E73" w:rsidRPr="00C3246B">
        <w:rPr>
          <w:rFonts w:ascii="Times New Roman" w:eastAsia="Calibri" w:hAnsi="Times New Roman" w:cs="Times New Roman"/>
          <w:sz w:val="28"/>
          <w:szCs w:val="28"/>
        </w:rPr>
        <w:t>бенефіціарними</w:t>
      </w:r>
      <w:proofErr w:type="spellEnd"/>
      <w:r w:rsidR="007E0E73" w:rsidRPr="00C3246B">
        <w:rPr>
          <w:rFonts w:ascii="Times New Roman" w:eastAsia="Calibri" w:hAnsi="Times New Roman" w:cs="Times New Roman"/>
          <w:sz w:val="28"/>
          <w:szCs w:val="28"/>
        </w:rPr>
        <w:t xml:space="preserve"> власниками яких є особи, включені до переліку осіб, проводяться, суб’єкт первинного фінансового моніторингу в день проведення, але не пізніше 11 години наступного робочого дня з дня здійснення прибуткової операції зобов’язаний повідомити про її здійснення та/або спробу здійснення видаткових фінансових операцій </w:t>
      </w:r>
      <w:proofErr w:type="spellStart"/>
      <w:r w:rsidR="007E0E73" w:rsidRPr="00C3246B">
        <w:rPr>
          <w:rFonts w:ascii="Times New Roman" w:eastAsia="Calibri" w:hAnsi="Times New Roman" w:cs="Times New Roman"/>
          <w:sz w:val="28"/>
          <w:szCs w:val="28"/>
        </w:rPr>
        <w:t>Держфінмоніторингу</w:t>
      </w:r>
      <w:proofErr w:type="spellEnd"/>
      <w:r w:rsidR="007E0E73" w:rsidRPr="00C3246B">
        <w:rPr>
          <w:rFonts w:ascii="Times New Roman" w:eastAsia="Calibri" w:hAnsi="Times New Roman" w:cs="Times New Roman"/>
          <w:sz w:val="28"/>
          <w:szCs w:val="28"/>
        </w:rPr>
        <w:t xml:space="preserve"> та Службі безпеки України та негайно, без попереднього повідомлення клієнта (особи) та заморозити активи, отримані в результаті проведення такої прибуткової операції.</w:t>
      </w:r>
    </w:p>
    <w:p w:rsidR="007E0E73" w:rsidRPr="00C3246B" w:rsidRDefault="007E0E73" w:rsidP="00A94D00">
      <w:pPr>
        <w:spacing w:after="0" w:line="360" w:lineRule="auto"/>
        <w:ind w:left="-567" w:firstLine="851"/>
        <w:jc w:val="both"/>
        <w:rPr>
          <w:rFonts w:ascii="Times New Roman" w:hAnsi="Times New Roman" w:cs="Times New Roman"/>
          <w:sz w:val="28"/>
          <w:szCs w:val="28"/>
        </w:rPr>
      </w:pPr>
    </w:p>
    <w:p w:rsidR="007E0E73" w:rsidRPr="007C7F3E" w:rsidRDefault="007E0E73" w:rsidP="00A94D00">
      <w:pPr>
        <w:spacing w:after="0" w:line="360" w:lineRule="auto"/>
        <w:ind w:left="-567" w:firstLine="851"/>
        <w:jc w:val="center"/>
        <w:rPr>
          <w:rFonts w:ascii="Times New Roman" w:eastAsia="Calibri" w:hAnsi="Times New Roman" w:cs="Times New Roman"/>
          <w:strike/>
          <w:sz w:val="28"/>
          <w:szCs w:val="28"/>
          <w:lang w:eastAsia="uk-UA"/>
        </w:rPr>
      </w:pPr>
      <w:r w:rsidRPr="00C3246B">
        <w:rPr>
          <w:rFonts w:ascii="Times New Roman" w:eastAsia="Calibri" w:hAnsi="Times New Roman" w:cs="Times New Roman"/>
          <w:sz w:val="28"/>
          <w:szCs w:val="28"/>
          <w:lang w:eastAsia="uk-UA"/>
        </w:rPr>
        <w:t>X</w:t>
      </w:r>
      <w:r w:rsidR="00DA6823" w:rsidRPr="00C3246B">
        <w:rPr>
          <w:rFonts w:ascii="Times New Roman" w:eastAsia="Calibri" w:hAnsi="Times New Roman" w:cs="Times New Roman"/>
          <w:sz w:val="28"/>
          <w:szCs w:val="28"/>
          <w:lang w:val="en-US" w:eastAsia="uk-UA"/>
        </w:rPr>
        <w:t>V</w:t>
      </w:r>
      <w:r w:rsidRPr="00C3246B">
        <w:rPr>
          <w:rFonts w:ascii="Times New Roman" w:eastAsia="Calibri" w:hAnsi="Times New Roman" w:cs="Times New Roman"/>
          <w:sz w:val="28"/>
          <w:szCs w:val="28"/>
          <w:lang w:eastAsia="uk-UA"/>
        </w:rPr>
        <w:t xml:space="preserve">. Порядок зупинення </w:t>
      </w:r>
      <w:r w:rsidR="00DA6823" w:rsidRPr="00C3246B">
        <w:rPr>
          <w:rFonts w:ascii="Times New Roman" w:eastAsia="Calibri" w:hAnsi="Times New Roman" w:cs="Times New Roman"/>
          <w:sz w:val="28"/>
          <w:szCs w:val="28"/>
          <w:lang w:eastAsia="uk-UA"/>
        </w:rPr>
        <w:t>фінансових операцій</w:t>
      </w:r>
    </w:p>
    <w:p w:rsidR="007E0E73" w:rsidRPr="00C3246B" w:rsidRDefault="007E0E73" w:rsidP="00A94D00">
      <w:pPr>
        <w:spacing w:after="0" w:line="360" w:lineRule="auto"/>
        <w:ind w:left="-567" w:firstLine="851"/>
        <w:jc w:val="both"/>
        <w:rPr>
          <w:rFonts w:ascii="Times New Roman" w:eastAsia="Calibri" w:hAnsi="Times New Roman" w:cs="Times New Roman"/>
          <w:strike/>
          <w:sz w:val="28"/>
          <w:szCs w:val="28"/>
          <w:lang w:eastAsia="uk-UA"/>
        </w:rPr>
      </w:pPr>
    </w:p>
    <w:p w:rsidR="007E0E73" w:rsidRPr="00C3246B" w:rsidRDefault="007E0E73"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 Зупинення (подальше зупинення, продовження зупинення) відповідних (відповідної) фінансових (фінансової) операцій (операції), зупинення чи поновлення проведення фінансової операції та видаткових фінансових операцій здійснюються відповідно до </w:t>
      </w:r>
      <w:hyperlink r:id="rId84" w:history="1">
        <w:r w:rsidRPr="00C3246B">
          <w:rPr>
            <w:rFonts w:ascii="Times New Roman" w:eastAsia="Calibri" w:hAnsi="Times New Roman" w:cs="Times New Roman"/>
            <w:sz w:val="28"/>
            <w:szCs w:val="28"/>
            <w:lang w:eastAsia="uk-UA"/>
          </w:rPr>
          <w:t>статті 23</w:t>
        </w:r>
      </w:hyperlink>
      <w:hyperlink r:id="rId85" w:history="1">
        <w:r w:rsidRPr="00C3246B">
          <w:rPr>
            <w:rFonts w:ascii="Times New Roman" w:eastAsia="Calibri" w:hAnsi="Times New Roman" w:cs="Times New Roman"/>
            <w:sz w:val="28"/>
            <w:szCs w:val="28"/>
            <w:lang w:eastAsia="uk-UA"/>
          </w:rPr>
          <w:t xml:space="preserve"> Закону</w:t>
        </w:r>
      </w:hyperlink>
      <w:r w:rsidRPr="00C3246B">
        <w:rPr>
          <w:rFonts w:ascii="Times New Roman" w:eastAsia="Calibri" w:hAnsi="Times New Roman" w:cs="Times New Roman"/>
          <w:sz w:val="28"/>
          <w:szCs w:val="28"/>
          <w:lang w:eastAsia="uk-UA"/>
        </w:rPr>
        <w:t>.</w:t>
      </w:r>
    </w:p>
    <w:p w:rsidR="007E0E73" w:rsidRPr="00C3246B" w:rsidRDefault="007E0E73" w:rsidP="00A94D00">
      <w:pPr>
        <w:spacing w:after="0" w:line="360" w:lineRule="auto"/>
        <w:ind w:left="-567" w:firstLine="851"/>
        <w:jc w:val="both"/>
        <w:rPr>
          <w:rFonts w:ascii="Times New Roman" w:hAnsi="Times New Roman" w:cs="Times New Roman"/>
          <w:sz w:val="28"/>
          <w:szCs w:val="28"/>
        </w:rPr>
      </w:pPr>
    </w:p>
    <w:p w:rsidR="007E0E73" w:rsidRPr="007C7F3E" w:rsidRDefault="007E0E73"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2. Рішення суб'єкта первинного фінансового моніторингу щодо зупинення та поновлення здійснення фінансової (фінансових) операції (операцій) оформлюються розпорядчими документами.</w:t>
      </w:r>
    </w:p>
    <w:p w:rsidR="007E0E73" w:rsidRPr="007C7F3E" w:rsidRDefault="007E0E73"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lastRenderedPageBreak/>
        <w:t xml:space="preserve">Такі розпорядчі документи готуються відповідальним працівником суб'єкта первинного фінансового моніторингу та підписуються керівником суб'єкта первинного фінансового моніторингу або особою, яка виконує його обов'язки, та повинні містити, зокрема, відомості про клієнта, фінансові операції (видаткові фінансові операції), номери рахунків, що задіяні у проведенні операцій, та реквізити рішень </w:t>
      </w:r>
      <w:proofErr w:type="spellStart"/>
      <w:r w:rsidRPr="00C3246B">
        <w:rPr>
          <w:rFonts w:ascii="Times New Roman" w:eastAsia="Calibri" w:hAnsi="Times New Roman" w:cs="Times New Roman"/>
          <w:sz w:val="28"/>
          <w:szCs w:val="28"/>
          <w:lang w:eastAsia="uk-UA"/>
        </w:rPr>
        <w:t>Держфінмоніторингу</w:t>
      </w:r>
      <w:proofErr w:type="spellEnd"/>
      <w:r w:rsidRPr="00C3246B">
        <w:rPr>
          <w:rFonts w:ascii="Times New Roman" w:eastAsia="Calibri" w:hAnsi="Times New Roman" w:cs="Times New Roman"/>
          <w:sz w:val="28"/>
          <w:szCs w:val="28"/>
          <w:lang w:eastAsia="uk-UA"/>
        </w:rPr>
        <w:t>.</w:t>
      </w:r>
    </w:p>
    <w:p w:rsidR="007E0E73" w:rsidRPr="00C3246B" w:rsidRDefault="007E0E73"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Такі розпорядчі документи зберігаються суб'єктом первинного фінансового моніторингу протягом п'яти років після завершення фінансової операції.</w:t>
      </w:r>
    </w:p>
    <w:p w:rsidR="007E0E73" w:rsidRPr="00C3246B" w:rsidRDefault="007E0E73" w:rsidP="00A94D00">
      <w:pPr>
        <w:spacing w:after="0" w:line="360" w:lineRule="auto"/>
        <w:ind w:left="-567" w:firstLine="851"/>
        <w:jc w:val="both"/>
        <w:rPr>
          <w:rFonts w:ascii="Times New Roman" w:eastAsia="Calibri" w:hAnsi="Times New Roman" w:cs="Times New Roman"/>
          <w:sz w:val="28"/>
          <w:szCs w:val="28"/>
          <w:lang w:eastAsia="uk-UA"/>
        </w:rPr>
      </w:pPr>
    </w:p>
    <w:p w:rsidR="007E0E73" w:rsidRPr="007C7F3E" w:rsidRDefault="007E0E73"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3. Повідомлення суб'єкта первинного фінансового моніторингу подаються до </w:t>
      </w:r>
      <w:proofErr w:type="spellStart"/>
      <w:r w:rsidRPr="00C3246B">
        <w:rPr>
          <w:rFonts w:ascii="Times New Roman" w:eastAsia="Calibri" w:hAnsi="Times New Roman" w:cs="Times New Roman"/>
          <w:sz w:val="28"/>
          <w:szCs w:val="28"/>
          <w:lang w:eastAsia="uk-UA"/>
        </w:rPr>
        <w:t>Держфінмоніторингу</w:t>
      </w:r>
      <w:proofErr w:type="spellEnd"/>
      <w:r w:rsidRPr="00C3246B">
        <w:rPr>
          <w:rFonts w:ascii="Times New Roman" w:eastAsia="Calibri" w:hAnsi="Times New Roman" w:cs="Times New Roman"/>
          <w:sz w:val="28"/>
          <w:szCs w:val="28"/>
          <w:lang w:eastAsia="uk-UA"/>
        </w:rPr>
        <w:t xml:space="preserve"> в електронному вигляді (каналами зв'язку) або на паперовому носії (</w:t>
      </w:r>
      <w:proofErr w:type="spellStart"/>
      <w:r w:rsidRPr="00C3246B">
        <w:rPr>
          <w:rFonts w:ascii="Times New Roman" w:eastAsia="Calibri" w:hAnsi="Times New Roman" w:cs="Times New Roman"/>
          <w:sz w:val="28"/>
          <w:szCs w:val="28"/>
          <w:lang w:eastAsia="uk-UA"/>
        </w:rPr>
        <w:t>нарочно</w:t>
      </w:r>
      <w:proofErr w:type="spellEnd"/>
      <w:r w:rsidRPr="00C3246B">
        <w:rPr>
          <w:rFonts w:ascii="Times New Roman" w:eastAsia="Calibri" w:hAnsi="Times New Roman" w:cs="Times New Roman"/>
          <w:sz w:val="28"/>
          <w:szCs w:val="28"/>
          <w:lang w:eastAsia="uk-UA"/>
        </w:rPr>
        <w:t>, фельд'єгерською чи кур'єрською поштою, факсимільним зв'язком).</w:t>
      </w:r>
    </w:p>
    <w:p w:rsidR="007E0E73" w:rsidRPr="003F45B4" w:rsidRDefault="007E0E73"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 xml:space="preserve">Повідомлення подається до </w:t>
      </w:r>
      <w:proofErr w:type="spellStart"/>
      <w:r w:rsidRPr="00C3246B">
        <w:rPr>
          <w:rFonts w:ascii="Times New Roman" w:eastAsia="Calibri" w:hAnsi="Times New Roman" w:cs="Times New Roman"/>
          <w:sz w:val="28"/>
          <w:szCs w:val="28"/>
          <w:lang w:eastAsia="uk-UA"/>
        </w:rPr>
        <w:t>Держфінмоніторингу</w:t>
      </w:r>
      <w:proofErr w:type="spellEnd"/>
      <w:r w:rsidRPr="00C3246B">
        <w:rPr>
          <w:rFonts w:ascii="Times New Roman" w:eastAsia="Calibri" w:hAnsi="Times New Roman" w:cs="Times New Roman"/>
          <w:sz w:val="28"/>
          <w:szCs w:val="28"/>
          <w:lang w:eastAsia="uk-UA"/>
        </w:rPr>
        <w:t xml:space="preserve"> з дотриманням заходів, що унеможливлюють неконтрольований доступ до інформації або документів під час їх доставки.</w:t>
      </w:r>
    </w:p>
    <w:p w:rsidR="007E0E73" w:rsidRPr="00C3246B" w:rsidRDefault="007E0E73"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Суб'єкт первинного фінансового моніторингу повинен упевнитись, що надіслані повідомлення отримані </w:t>
      </w:r>
      <w:proofErr w:type="spellStart"/>
      <w:r w:rsidRPr="00C3246B">
        <w:rPr>
          <w:rFonts w:ascii="Times New Roman" w:eastAsia="Calibri" w:hAnsi="Times New Roman" w:cs="Times New Roman"/>
          <w:sz w:val="28"/>
          <w:szCs w:val="28"/>
          <w:lang w:eastAsia="uk-UA"/>
        </w:rPr>
        <w:t>Держфінмоніторингом</w:t>
      </w:r>
      <w:proofErr w:type="spellEnd"/>
      <w:r w:rsidRPr="00C3246B">
        <w:rPr>
          <w:rFonts w:ascii="Times New Roman" w:eastAsia="Calibri" w:hAnsi="Times New Roman" w:cs="Times New Roman"/>
          <w:sz w:val="28"/>
          <w:szCs w:val="28"/>
          <w:lang w:eastAsia="uk-UA"/>
        </w:rPr>
        <w:t xml:space="preserve"> у день їх відправлення.</w:t>
      </w:r>
    </w:p>
    <w:p w:rsidR="007E0E73" w:rsidRPr="00C3246B" w:rsidRDefault="007E0E73" w:rsidP="00A94D00">
      <w:pPr>
        <w:spacing w:after="0" w:line="360" w:lineRule="auto"/>
        <w:ind w:left="-567" w:firstLine="851"/>
        <w:jc w:val="both"/>
        <w:rPr>
          <w:rFonts w:ascii="Times New Roman" w:hAnsi="Times New Roman" w:cs="Times New Roman"/>
          <w:sz w:val="28"/>
          <w:szCs w:val="28"/>
        </w:rPr>
      </w:pPr>
    </w:p>
    <w:p w:rsidR="007E0E73" w:rsidRPr="00C3246B" w:rsidRDefault="007E0E73"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4. У разі якщо на момент отримання відповідного рішення </w:t>
      </w:r>
      <w:proofErr w:type="spellStart"/>
      <w:r w:rsidRPr="00C3246B">
        <w:rPr>
          <w:rFonts w:ascii="Times New Roman" w:eastAsia="Calibri" w:hAnsi="Times New Roman" w:cs="Times New Roman"/>
          <w:sz w:val="28"/>
          <w:szCs w:val="28"/>
          <w:lang w:eastAsia="uk-UA"/>
        </w:rPr>
        <w:t>Держфінмоніторингу</w:t>
      </w:r>
      <w:proofErr w:type="spellEnd"/>
      <w:r w:rsidRPr="00C3246B">
        <w:rPr>
          <w:rFonts w:ascii="Times New Roman" w:eastAsia="Calibri" w:hAnsi="Times New Roman" w:cs="Times New Roman"/>
          <w:sz w:val="28"/>
          <w:szCs w:val="28"/>
          <w:lang w:eastAsia="uk-UA"/>
        </w:rPr>
        <w:t xml:space="preserve"> фінансова операція та/або видаткові фінансові операції проведені, суб'єкт первинного фінансового моніторингу забезпечує моніторинг такої фінансової операції та/або видаткових фінансових операцій і цього самого дня повідомляє </w:t>
      </w:r>
      <w:proofErr w:type="spellStart"/>
      <w:r w:rsidRPr="00C3246B">
        <w:rPr>
          <w:rFonts w:ascii="Times New Roman" w:eastAsia="Calibri" w:hAnsi="Times New Roman" w:cs="Times New Roman"/>
          <w:sz w:val="28"/>
          <w:szCs w:val="28"/>
          <w:lang w:eastAsia="uk-UA"/>
        </w:rPr>
        <w:t>Держфінмоніторинг</w:t>
      </w:r>
      <w:proofErr w:type="spellEnd"/>
      <w:r w:rsidRPr="00C3246B">
        <w:rPr>
          <w:rFonts w:ascii="Times New Roman" w:eastAsia="Calibri" w:hAnsi="Times New Roman" w:cs="Times New Roman"/>
          <w:sz w:val="28"/>
          <w:szCs w:val="28"/>
          <w:lang w:eastAsia="uk-UA"/>
        </w:rPr>
        <w:t xml:space="preserve"> про неможливість зупинення такої фінансової операції та/або видаткових фінансових операцій у зв'язку з їх проведенням із зазначенням підстав для їх проведення.</w:t>
      </w:r>
    </w:p>
    <w:p w:rsidR="00860211" w:rsidRPr="00C3246B" w:rsidRDefault="00860211" w:rsidP="00A94D00">
      <w:pPr>
        <w:spacing w:after="0" w:line="360" w:lineRule="auto"/>
        <w:ind w:left="-567" w:firstLine="851"/>
        <w:jc w:val="both"/>
        <w:rPr>
          <w:rFonts w:ascii="Times New Roman" w:hAnsi="Times New Roman" w:cs="Times New Roman"/>
          <w:sz w:val="28"/>
          <w:szCs w:val="28"/>
        </w:rPr>
      </w:pPr>
    </w:p>
    <w:p w:rsidR="007E0E73" w:rsidRPr="00C3246B" w:rsidRDefault="007E0E73" w:rsidP="00A94D00">
      <w:pPr>
        <w:shd w:val="clear" w:color="auto" w:fill="FFFFFF"/>
        <w:suppressAutoHyphens/>
        <w:autoSpaceDN w:val="0"/>
        <w:spacing w:after="0" w:line="360" w:lineRule="auto"/>
        <w:ind w:left="-567" w:firstLine="851"/>
        <w:jc w:val="center"/>
        <w:textAlignment w:val="baseline"/>
        <w:outlineLvl w:val="2"/>
        <w:rPr>
          <w:rFonts w:ascii="Times New Roman" w:eastAsia="Calibri" w:hAnsi="Times New Roman" w:cs="Times New Roman"/>
          <w:sz w:val="28"/>
          <w:szCs w:val="28"/>
        </w:rPr>
      </w:pPr>
      <w:r w:rsidRPr="00C3246B">
        <w:rPr>
          <w:rFonts w:ascii="Times New Roman" w:eastAsia="Calibri" w:hAnsi="Times New Roman" w:cs="Times New Roman"/>
          <w:sz w:val="28"/>
          <w:szCs w:val="28"/>
          <w:lang w:eastAsia="uk-UA"/>
        </w:rPr>
        <w:t>X</w:t>
      </w:r>
      <w:r w:rsidR="00CC745A" w:rsidRPr="00C3246B">
        <w:rPr>
          <w:rFonts w:ascii="Times New Roman" w:eastAsia="Calibri" w:hAnsi="Times New Roman" w:cs="Times New Roman"/>
          <w:sz w:val="28"/>
          <w:szCs w:val="28"/>
          <w:lang w:val="en-US" w:eastAsia="uk-UA"/>
        </w:rPr>
        <w:t>V</w:t>
      </w:r>
      <w:r w:rsidR="00860211">
        <w:rPr>
          <w:rFonts w:ascii="Times New Roman" w:eastAsia="Calibri" w:hAnsi="Times New Roman" w:cs="Times New Roman"/>
          <w:sz w:val="28"/>
          <w:szCs w:val="28"/>
          <w:lang w:val="en-US" w:eastAsia="uk-UA"/>
        </w:rPr>
        <w:t>I</w:t>
      </w:r>
      <w:r w:rsidRPr="00C3246B">
        <w:rPr>
          <w:rFonts w:ascii="Times New Roman" w:eastAsia="Calibri" w:hAnsi="Times New Roman" w:cs="Times New Roman"/>
          <w:sz w:val="28"/>
          <w:szCs w:val="28"/>
          <w:lang w:eastAsia="uk-UA"/>
        </w:rPr>
        <w:t>. Проведення внутрішніх перевірок діяльності суб'єкта первинного фінансового моніторингу</w:t>
      </w:r>
    </w:p>
    <w:p w:rsidR="007E0E73" w:rsidRPr="00C3246B" w:rsidRDefault="007E0E73" w:rsidP="00A94D00">
      <w:pPr>
        <w:spacing w:after="0" w:line="360" w:lineRule="auto"/>
        <w:ind w:left="-567" w:firstLine="851"/>
        <w:jc w:val="both"/>
        <w:rPr>
          <w:rFonts w:ascii="Times New Roman" w:hAnsi="Times New Roman" w:cs="Times New Roman"/>
          <w:sz w:val="28"/>
          <w:szCs w:val="28"/>
        </w:rPr>
      </w:pPr>
    </w:p>
    <w:p w:rsidR="007E0E73" w:rsidRPr="00C3246B" w:rsidRDefault="007E0E73"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lastRenderedPageBreak/>
        <w:t>1. Перевірка діяльності суб'єкта первинного фінансового моніторингу на предмет дотримання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здійснюється один раз на календарний рік.</w:t>
      </w:r>
    </w:p>
    <w:p w:rsidR="007E0E73" w:rsidRPr="00C3246B" w:rsidRDefault="007E0E73"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Перевірка призначається керівником суб'єкта первинного фінансового моніторингу, або особою, яка виконує його обов'язки, або іншим органом управління та оформляється розпорядчим документом.</w:t>
      </w:r>
    </w:p>
    <w:p w:rsidR="007E0E73" w:rsidRPr="007C7F3E" w:rsidRDefault="007E0E73" w:rsidP="00A94D00">
      <w:pPr>
        <w:spacing w:after="0" w:line="360" w:lineRule="auto"/>
        <w:ind w:left="-567" w:firstLine="851"/>
        <w:jc w:val="both"/>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Строк проведення перевірки та питання перевірки визначаються в розпорядчому документі.</w:t>
      </w:r>
    </w:p>
    <w:p w:rsidR="00CC745A" w:rsidRPr="007C7F3E" w:rsidRDefault="00CC745A" w:rsidP="00A94D00">
      <w:pPr>
        <w:spacing w:after="0" w:line="360" w:lineRule="auto"/>
        <w:ind w:left="-567" w:firstLine="851"/>
        <w:jc w:val="both"/>
        <w:rPr>
          <w:rFonts w:ascii="Times New Roman" w:eastAsia="Calibri" w:hAnsi="Times New Roman" w:cs="Times New Roman"/>
          <w:sz w:val="28"/>
          <w:szCs w:val="28"/>
          <w:lang w:val="ru-RU" w:eastAsia="uk-UA"/>
        </w:rPr>
      </w:pPr>
    </w:p>
    <w:p w:rsidR="007E0E73" w:rsidRPr="00C3246B" w:rsidRDefault="007E0E73"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2. Питання перевірки охоплюють:</w:t>
      </w:r>
    </w:p>
    <w:p w:rsidR="007E0E73" w:rsidRPr="00C3246B" w:rsidRDefault="007E0E73"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1) виконання заходів, передбачених Програмою;</w:t>
      </w:r>
    </w:p>
    <w:p w:rsidR="007E0E73" w:rsidRPr="00C3246B" w:rsidRDefault="007E0E73"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2) відповідність Правил і Програми вимогам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7E0E73" w:rsidRPr="00C3246B" w:rsidRDefault="007E0E73"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3) дотримання вимог Правил;</w:t>
      </w:r>
    </w:p>
    <w:p w:rsidR="007E0E73" w:rsidRPr="00C3246B" w:rsidRDefault="007E0E73"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4) відповідність оцінки критеріїв ризику клієнта;</w:t>
      </w:r>
    </w:p>
    <w:p w:rsidR="007E0E73" w:rsidRPr="007C7F3E" w:rsidRDefault="007E0E73"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5) дотримання працівниками вимог щодо зберігання документів стосовно ідентифікації, верифікації клієнта (представника клієнта), вивчення клієнта та уточнення інформації про клієнта, осіб, які провели фінансову операцію, та документів, що стосуються ділових відносин (проведення фінансової операції) з клієнтом.</w:t>
      </w:r>
    </w:p>
    <w:p w:rsidR="007E0E73" w:rsidRPr="007C7F3E" w:rsidRDefault="007E0E73"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Керівник, або особа, яка виконує його обов'язки, або інший орган управління має право встановити додаткові питання, які підлягають перевірці.</w:t>
      </w:r>
    </w:p>
    <w:p w:rsidR="00CC745A" w:rsidRPr="007C7F3E" w:rsidRDefault="00CC745A" w:rsidP="00A94D00">
      <w:pPr>
        <w:spacing w:after="0" w:line="360" w:lineRule="auto"/>
        <w:ind w:left="-567" w:firstLine="851"/>
        <w:jc w:val="both"/>
        <w:rPr>
          <w:rFonts w:ascii="Times New Roman" w:eastAsia="Calibri" w:hAnsi="Times New Roman" w:cs="Times New Roman"/>
          <w:sz w:val="28"/>
          <w:szCs w:val="28"/>
          <w:lang w:eastAsia="uk-UA"/>
        </w:rPr>
      </w:pPr>
    </w:p>
    <w:p w:rsidR="007E0E73" w:rsidRPr="007C7F3E" w:rsidRDefault="007E0E73"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3. Перевірка здійснюється працівником(</w:t>
      </w:r>
      <w:proofErr w:type="spellStart"/>
      <w:r w:rsidRPr="00C3246B">
        <w:rPr>
          <w:rFonts w:ascii="Times New Roman" w:eastAsia="Calibri" w:hAnsi="Times New Roman" w:cs="Times New Roman"/>
          <w:sz w:val="28"/>
          <w:szCs w:val="28"/>
          <w:lang w:eastAsia="uk-UA"/>
        </w:rPr>
        <w:t>ами</w:t>
      </w:r>
      <w:proofErr w:type="spellEnd"/>
      <w:r w:rsidRPr="00C3246B">
        <w:rPr>
          <w:rFonts w:ascii="Times New Roman" w:eastAsia="Calibri" w:hAnsi="Times New Roman" w:cs="Times New Roman"/>
          <w:sz w:val="28"/>
          <w:szCs w:val="28"/>
          <w:lang w:eastAsia="uk-UA"/>
        </w:rPr>
        <w:t>) підрозділу внутрішнього аудиту або окремою посадовою особою, що проводить внутрішній аудит (контроль) професійного учасника фондового ринку (ринку цінних паперів).</w:t>
      </w:r>
    </w:p>
    <w:p w:rsidR="007E0E73" w:rsidRPr="003F45B4" w:rsidRDefault="007E0E73"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lastRenderedPageBreak/>
        <w:t>Перевірку відокремлених підрозділів суб'єкта первинного фінансового моніторингу може здійснювати відповідальний працівник суб'єкта первинного фінансового моніторингу.</w:t>
      </w:r>
    </w:p>
    <w:p w:rsidR="007E0E73" w:rsidRPr="003F45B4" w:rsidRDefault="007E0E73" w:rsidP="00A94D00">
      <w:pPr>
        <w:spacing w:after="0" w:line="360" w:lineRule="auto"/>
        <w:ind w:left="-567" w:firstLine="851"/>
        <w:jc w:val="both"/>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Перевірка суб'єкта первинного фінансового моніторингу не може здійснюватись відповідальним працівником.</w:t>
      </w:r>
    </w:p>
    <w:p w:rsidR="00CC745A" w:rsidRPr="003F45B4" w:rsidRDefault="00CC745A" w:rsidP="00A94D00">
      <w:pPr>
        <w:spacing w:after="0" w:line="360" w:lineRule="auto"/>
        <w:ind w:left="-567" w:firstLine="851"/>
        <w:jc w:val="both"/>
        <w:rPr>
          <w:rFonts w:ascii="Times New Roman" w:eastAsia="Calibri" w:hAnsi="Times New Roman" w:cs="Times New Roman"/>
          <w:sz w:val="28"/>
          <w:szCs w:val="28"/>
          <w:lang w:val="ru-RU" w:eastAsia="uk-UA"/>
        </w:rPr>
      </w:pPr>
    </w:p>
    <w:p w:rsidR="007E0E73" w:rsidRPr="007C7F3E" w:rsidRDefault="007E0E73" w:rsidP="00A94D00">
      <w:pPr>
        <w:spacing w:after="0" w:line="360" w:lineRule="auto"/>
        <w:ind w:left="-567" w:firstLine="851"/>
        <w:jc w:val="both"/>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4. За результатами перевірки складається висновок щодо результатів перевірки внутрішнього аудиту (контролю), який підписують особи, які здійснювали перевірку. У висновку зазначаються виявлені недоліки та в разі необхідності пропозиції щодо усунення недоліків, виявлених за результатами перевірки.</w:t>
      </w:r>
    </w:p>
    <w:p w:rsidR="00CC745A" w:rsidRPr="007C7F3E" w:rsidRDefault="00CC745A" w:rsidP="00A94D00">
      <w:pPr>
        <w:spacing w:after="0" w:line="360" w:lineRule="auto"/>
        <w:ind w:left="-567" w:firstLine="851"/>
        <w:jc w:val="both"/>
        <w:rPr>
          <w:rFonts w:ascii="Times New Roman" w:eastAsia="Calibri" w:hAnsi="Times New Roman" w:cs="Times New Roman"/>
          <w:sz w:val="28"/>
          <w:szCs w:val="28"/>
          <w:lang w:val="ru-RU" w:eastAsia="uk-UA"/>
        </w:rPr>
      </w:pPr>
    </w:p>
    <w:p w:rsidR="007E0E73" w:rsidRPr="007C7F3E" w:rsidRDefault="007E0E73"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5. Висновок щодо результатів перевірки внутрішнього аудиту (контролю) після його підписання направляється наглядовій раді, а в разі, коли законодавством не вимагається обов'язкове утворення наглядової ради, вищому органу управління суб'єкта первинного фінансового моніторингу для інформування та вжиття в разі необхідності заходів реагування.</w:t>
      </w:r>
    </w:p>
    <w:p w:rsidR="007E0E73" w:rsidRPr="007C7F3E" w:rsidRDefault="007E0E73" w:rsidP="00A94D00">
      <w:pPr>
        <w:spacing w:after="0" w:line="360" w:lineRule="auto"/>
        <w:ind w:left="-567" w:firstLine="851"/>
        <w:jc w:val="both"/>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Ознайомлення керівника або особи, яка виконує його обов'язки, з висновком щодо результатів перевірки внутрішнього аудиту (контролю) підтверджується підписом.</w:t>
      </w:r>
    </w:p>
    <w:p w:rsidR="00CC745A" w:rsidRPr="007C7F3E" w:rsidRDefault="00CC745A" w:rsidP="00A94D00">
      <w:pPr>
        <w:spacing w:after="0" w:line="360" w:lineRule="auto"/>
        <w:ind w:left="-567" w:firstLine="851"/>
        <w:jc w:val="both"/>
        <w:rPr>
          <w:rFonts w:ascii="Times New Roman" w:eastAsia="Calibri" w:hAnsi="Times New Roman" w:cs="Times New Roman"/>
          <w:sz w:val="28"/>
          <w:szCs w:val="28"/>
          <w:lang w:val="ru-RU" w:eastAsia="uk-UA"/>
        </w:rPr>
      </w:pPr>
    </w:p>
    <w:p w:rsidR="007E0E73" w:rsidRPr="007C7F3E" w:rsidRDefault="007E0E73" w:rsidP="00A94D00">
      <w:pPr>
        <w:shd w:val="clear" w:color="auto" w:fill="FFFFFF"/>
        <w:suppressAutoHyphens/>
        <w:autoSpaceDN w:val="0"/>
        <w:spacing w:after="0" w:line="360" w:lineRule="auto"/>
        <w:ind w:left="-567" w:firstLine="851"/>
        <w:jc w:val="both"/>
        <w:textAlignment w:val="baseline"/>
        <w:rPr>
          <w:rFonts w:ascii="Times New Roman" w:eastAsia="Calibri" w:hAnsi="Times New Roman" w:cs="Times New Roman"/>
          <w:sz w:val="28"/>
          <w:szCs w:val="28"/>
          <w:lang w:val="ru-RU" w:eastAsia="uk-UA"/>
        </w:rPr>
      </w:pPr>
      <w:r w:rsidRPr="00C3246B">
        <w:rPr>
          <w:rFonts w:ascii="Times New Roman" w:eastAsia="Calibri" w:hAnsi="Times New Roman" w:cs="Times New Roman"/>
          <w:sz w:val="28"/>
          <w:szCs w:val="28"/>
          <w:lang w:eastAsia="uk-UA"/>
        </w:rPr>
        <w:t>6. Перевірки діяльності будь-якого підрозділу суб'єкта первинного фінансового моніторингу та його працівників щодо дотримання ними Правил та виконання Програми здійснює відповідальний працівник суб'єкта первинного фінансового моніторингу в порядку, встановленому Правилами.</w:t>
      </w:r>
    </w:p>
    <w:p w:rsidR="007E0E73" w:rsidRPr="00C3246B" w:rsidRDefault="007E0E73"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Ознайомлення керівника або особи, яка виконує його обов'язки, з результатами такої перевірки здійснюється шляхом подання звіту в порядку, передбаченому пунктом 17 розділу II цього Положення.</w:t>
      </w:r>
    </w:p>
    <w:p w:rsidR="007E0E73" w:rsidRDefault="007E0E73" w:rsidP="00A94D00">
      <w:pPr>
        <w:spacing w:after="0" w:line="360" w:lineRule="auto"/>
        <w:ind w:left="-567" w:firstLine="851"/>
        <w:jc w:val="both"/>
        <w:rPr>
          <w:rFonts w:ascii="Times New Roman" w:hAnsi="Times New Roman" w:cs="Times New Roman"/>
          <w:sz w:val="28"/>
          <w:szCs w:val="28"/>
        </w:rPr>
      </w:pPr>
    </w:p>
    <w:p w:rsidR="00860211" w:rsidRPr="00C3246B" w:rsidRDefault="00860211" w:rsidP="00A94D00">
      <w:pPr>
        <w:spacing w:after="0" w:line="360" w:lineRule="auto"/>
        <w:ind w:left="-567" w:firstLine="851"/>
        <w:jc w:val="both"/>
        <w:rPr>
          <w:rFonts w:ascii="Times New Roman" w:hAnsi="Times New Roman" w:cs="Times New Roman"/>
          <w:sz w:val="28"/>
          <w:szCs w:val="28"/>
        </w:rPr>
      </w:pPr>
    </w:p>
    <w:p w:rsidR="007E0E73" w:rsidRPr="00C3246B" w:rsidRDefault="00CC745A" w:rsidP="00A94D00">
      <w:pPr>
        <w:shd w:val="clear" w:color="auto" w:fill="FFFFFF"/>
        <w:suppressAutoHyphens/>
        <w:autoSpaceDN w:val="0"/>
        <w:spacing w:after="0" w:line="360" w:lineRule="auto"/>
        <w:ind w:left="-567" w:firstLine="851"/>
        <w:jc w:val="center"/>
        <w:textAlignment w:val="baseline"/>
        <w:outlineLvl w:val="2"/>
        <w:rPr>
          <w:rFonts w:ascii="Times New Roman" w:eastAsia="Calibri" w:hAnsi="Times New Roman" w:cs="Times New Roman"/>
          <w:sz w:val="28"/>
          <w:szCs w:val="28"/>
        </w:rPr>
      </w:pPr>
      <w:r w:rsidRPr="00C3246B">
        <w:rPr>
          <w:rFonts w:ascii="Times New Roman" w:eastAsia="Calibri" w:hAnsi="Times New Roman" w:cs="Times New Roman"/>
          <w:sz w:val="28"/>
          <w:szCs w:val="28"/>
          <w:lang w:eastAsia="uk-UA"/>
        </w:rPr>
        <w:lastRenderedPageBreak/>
        <w:t>X</w:t>
      </w:r>
      <w:r w:rsidRPr="00C3246B">
        <w:rPr>
          <w:rFonts w:ascii="Times New Roman" w:eastAsia="Calibri" w:hAnsi="Times New Roman" w:cs="Times New Roman"/>
          <w:sz w:val="28"/>
          <w:szCs w:val="28"/>
          <w:lang w:val="en-US" w:eastAsia="uk-UA"/>
        </w:rPr>
        <w:t>V</w:t>
      </w:r>
      <w:r w:rsidR="00860211">
        <w:rPr>
          <w:rFonts w:ascii="Times New Roman" w:eastAsia="Calibri" w:hAnsi="Times New Roman" w:cs="Times New Roman"/>
          <w:sz w:val="28"/>
          <w:szCs w:val="28"/>
          <w:lang w:val="en-US" w:eastAsia="uk-UA"/>
        </w:rPr>
        <w:t>I</w:t>
      </w:r>
      <w:r w:rsidRPr="00C3246B">
        <w:rPr>
          <w:rFonts w:ascii="Times New Roman" w:eastAsia="Calibri" w:hAnsi="Times New Roman" w:cs="Times New Roman"/>
          <w:sz w:val="28"/>
          <w:szCs w:val="28"/>
          <w:lang w:val="en-US" w:eastAsia="uk-UA"/>
        </w:rPr>
        <w:t>I</w:t>
      </w:r>
      <w:r w:rsidR="007E0E73" w:rsidRPr="00C3246B">
        <w:rPr>
          <w:rFonts w:ascii="Times New Roman" w:eastAsia="Calibri" w:hAnsi="Times New Roman" w:cs="Times New Roman"/>
          <w:sz w:val="28"/>
          <w:szCs w:val="28"/>
          <w:lang w:eastAsia="uk-UA"/>
        </w:rPr>
        <w:t>. Державний контроль за дотриманням вимог Положення</w:t>
      </w:r>
    </w:p>
    <w:p w:rsidR="007E0E73" w:rsidRPr="00C3246B" w:rsidRDefault="007E0E73" w:rsidP="00A94D00">
      <w:pPr>
        <w:spacing w:after="0" w:line="360" w:lineRule="auto"/>
        <w:ind w:left="-567" w:firstLine="851"/>
        <w:jc w:val="both"/>
        <w:rPr>
          <w:rFonts w:ascii="Times New Roman" w:hAnsi="Times New Roman" w:cs="Times New Roman"/>
          <w:sz w:val="28"/>
          <w:szCs w:val="28"/>
        </w:rPr>
      </w:pPr>
    </w:p>
    <w:p w:rsidR="007E0E73" w:rsidRDefault="007E0E73" w:rsidP="00A94D00">
      <w:pPr>
        <w:spacing w:after="0" w:line="360" w:lineRule="auto"/>
        <w:ind w:left="-567" w:firstLine="851"/>
        <w:jc w:val="both"/>
        <w:rPr>
          <w:rFonts w:ascii="Times New Roman" w:eastAsia="Calibri" w:hAnsi="Times New Roman" w:cs="Times New Roman"/>
          <w:sz w:val="28"/>
          <w:szCs w:val="28"/>
          <w:lang w:eastAsia="uk-UA"/>
        </w:rPr>
      </w:pPr>
      <w:r w:rsidRPr="00C3246B">
        <w:rPr>
          <w:rFonts w:ascii="Times New Roman" w:eastAsia="Calibri" w:hAnsi="Times New Roman" w:cs="Times New Roman"/>
          <w:sz w:val="28"/>
          <w:szCs w:val="28"/>
          <w:lang w:eastAsia="uk-UA"/>
        </w:rPr>
        <w:t xml:space="preserve">Державний контроль та нагляд за дотриманням суб'єктами первинного фінансового моніторингу вимог цього Положення здійснюють НКЦПФР та </w:t>
      </w:r>
      <w:proofErr w:type="spellStart"/>
      <w:r w:rsidRPr="00C3246B">
        <w:rPr>
          <w:rFonts w:ascii="Times New Roman" w:eastAsia="Calibri" w:hAnsi="Times New Roman" w:cs="Times New Roman"/>
          <w:sz w:val="28"/>
          <w:szCs w:val="28"/>
          <w:lang w:eastAsia="uk-UA"/>
        </w:rPr>
        <w:t>Держфінмоніторинг</w:t>
      </w:r>
      <w:proofErr w:type="spellEnd"/>
      <w:r w:rsidRPr="00C3246B">
        <w:rPr>
          <w:rFonts w:ascii="Times New Roman" w:eastAsia="Calibri" w:hAnsi="Times New Roman" w:cs="Times New Roman"/>
          <w:sz w:val="28"/>
          <w:szCs w:val="28"/>
          <w:lang w:eastAsia="uk-UA"/>
        </w:rPr>
        <w:t xml:space="preserve"> у межах повноважень у встановленому законодавством порядку.</w:t>
      </w:r>
    </w:p>
    <w:p w:rsidR="00354BCD" w:rsidRDefault="00354BCD" w:rsidP="00A94D00">
      <w:pPr>
        <w:spacing w:after="0" w:line="360" w:lineRule="auto"/>
        <w:ind w:left="-567" w:firstLine="851"/>
        <w:jc w:val="both"/>
        <w:rPr>
          <w:rFonts w:ascii="Times New Roman" w:eastAsia="Calibri" w:hAnsi="Times New Roman" w:cs="Times New Roman"/>
          <w:sz w:val="28"/>
          <w:szCs w:val="28"/>
          <w:lang w:eastAsia="uk-UA"/>
        </w:rPr>
      </w:pPr>
    </w:p>
    <w:p w:rsidR="00354BCD" w:rsidRDefault="00354BCD" w:rsidP="00354BCD">
      <w:pPr>
        <w:spacing w:after="0" w:line="240" w:lineRule="auto"/>
        <w:ind w:left="-567" w:firstLine="851"/>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Директор департаменту</w:t>
      </w:r>
    </w:p>
    <w:p w:rsidR="00354BCD" w:rsidRDefault="00354BCD" w:rsidP="00354BCD">
      <w:pPr>
        <w:spacing w:after="0" w:line="240" w:lineRule="auto"/>
        <w:ind w:left="-567" w:firstLine="851"/>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 xml:space="preserve">проведення інспекцій </w:t>
      </w:r>
    </w:p>
    <w:p w:rsidR="00354BCD" w:rsidRPr="00C3246B" w:rsidRDefault="00354BCD" w:rsidP="00354BCD">
      <w:pPr>
        <w:spacing w:after="0" w:line="240" w:lineRule="auto"/>
        <w:ind w:left="-567" w:firstLine="851"/>
        <w:jc w:val="both"/>
        <w:rPr>
          <w:rFonts w:ascii="Times New Roman" w:hAnsi="Times New Roman" w:cs="Times New Roman"/>
          <w:sz w:val="28"/>
          <w:szCs w:val="28"/>
        </w:rPr>
      </w:pPr>
      <w:r>
        <w:rPr>
          <w:rFonts w:ascii="Times New Roman" w:eastAsia="Calibri" w:hAnsi="Times New Roman" w:cs="Times New Roman"/>
          <w:sz w:val="28"/>
          <w:szCs w:val="28"/>
          <w:lang w:eastAsia="uk-UA"/>
        </w:rPr>
        <w:t>професійної діяльності                                                    О. Мисюра</w:t>
      </w:r>
    </w:p>
    <w:sectPr w:rsidR="00354BCD" w:rsidRPr="00C3246B" w:rsidSect="00CE7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938B7"/>
    <w:multiLevelType w:val="hybridMultilevel"/>
    <w:tmpl w:val="DA72ED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7654FB"/>
    <w:multiLevelType w:val="multilevel"/>
    <w:tmpl w:val="D070D8B4"/>
    <w:styleLink w:val="WWNum5"/>
    <w:lvl w:ilvl="0">
      <w:numFmt w:val="bullet"/>
      <w:lvlText w:val="-"/>
      <w:lvlJc w:val="left"/>
      <w:pPr>
        <w:ind w:left="720" w:hanging="360"/>
      </w:pPr>
      <w:rPr>
        <w:rFonts w:ascii="Times New Roman" w:eastAsia="Times New Roman" w:hAnsi="Times New Roman"/>
        <w:u w:val="singl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4FB87E6B"/>
    <w:multiLevelType w:val="multilevel"/>
    <w:tmpl w:val="4050979C"/>
    <w:styleLink w:val="WWNum11"/>
    <w:lvl w:ilvl="0">
      <w:numFmt w:val="bullet"/>
      <w:lvlText w:val=""/>
      <w:lvlJc w:val="left"/>
      <w:pPr>
        <w:ind w:left="720" w:hanging="360"/>
      </w:pPr>
      <w:rPr>
        <w:rFonts w:ascii="Symbol" w:hAnsi="Symbol"/>
        <w:sz w:val="20"/>
      </w:rPr>
    </w:lvl>
    <w:lvl w:ilvl="1">
      <w:numFmt w:val="bullet"/>
      <w:lvlText w:val="-"/>
      <w:lvlJc w:val="left"/>
      <w:pPr>
        <w:ind w:left="1440" w:hanging="360"/>
      </w:pPr>
      <w:rPr>
        <w:rFonts w:ascii="Times New Roman" w:eastAsia="Times New Roman" w:hAnsi="Times New Roman"/>
      </w:rPr>
    </w:lvl>
    <w:lvl w:ilvl="2">
      <w:start w:val="1"/>
      <w:numFmt w:val="decimal"/>
      <w:lvlText w:val="%3)"/>
      <w:lvlJc w:val="left"/>
      <w:pPr>
        <w:ind w:left="2486" w:hanging="360"/>
      </w:pPr>
      <w:rPr>
        <w:rFonts w:cs="Times New Roman"/>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75451E62"/>
    <w:multiLevelType w:val="multilevel"/>
    <w:tmpl w:val="A2F28E80"/>
    <w:styleLink w:val="WWNum12"/>
    <w:lvl w:ilvl="0">
      <w:start w:val="9"/>
      <w:numFmt w:val="decimal"/>
      <w:lvlText w:val="%1."/>
      <w:lvlJc w:val="left"/>
      <w:pPr>
        <w:ind w:left="1353" w:hanging="360"/>
      </w:pPr>
      <w:rPr>
        <w:rFonts w:cs="Times New Roman"/>
      </w:rPr>
    </w:lvl>
    <w:lvl w:ilvl="1">
      <w:start w:val="1"/>
      <w:numFmt w:val="lowerLetter"/>
      <w:lvlText w:val="%2."/>
      <w:lvlJc w:val="left"/>
      <w:pPr>
        <w:ind w:left="2073" w:hanging="360"/>
      </w:pPr>
      <w:rPr>
        <w:rFonts w:cs="Times New Roman"/>
      </w:rPr>
    </w:lvl>
    <w:lvl w:ilvl="2">
      <w:start w:val="1"/>
      <w:numFmt w:val="lowerRoman"/>
      <w:lvlText w:val="%3."/>
      <w:lvlJc w:val="right"/>
      <w:pPr>
        <w:ind w:left="2793" w:hanging="180"/>
      </w:pPr>
      <w:rPr>
        <w:rFonts w:cs="Times New Roman"/>
      </w:rPr>
    </w:lvl>
    <w:lvl w:ilvl="3">
      <w:start w:val="1"/>
      <w:numFmt w:val="decimal"/>
      <w:lvlText w:val="%4."/>
      <w:lvlJc w:val="left"/>
      <w:pPr>
        <w:ind w:left="3513" w:hanging="360"/>
      </w:pPr>
      <w:rPr>
        <w:rFonts w:cs="Times New Roman"/>
      </w:rPr>
    </w:lvl>
    <w:lvl w:ilvl="4">
      <w:start w:val="1"/>
      <w:numFmt w:val="lowerLetter"/>
      <w:lvlText w:val="%5."/>
      <w:lvlJc w:val="left"/>
      <w:pPr>
        <w:ind w:left="4233" w:hanging="360"/>
      </w:pPr>
      <w:rPr>
        <w:rFonts w:cs="Times New Roman"/>
      </w:rPr>
    </w:lvl>
    <w:lvl w:ilvl="5">
      <w:start w:val="1"/>
      <w:numFmt w:val="lowerRoman"/>
      <w:lvlText w:val="%6."/>
      <w:lvlJc w:val="right"/>
      <w:pPr>
        <w:ind w:left="4953" w:hanging="180"/>
      </w:pPr>
      <w:rPr>
        <w:rFonts w:cs="Times New Roman"/>
      </w:rPr>
    </w:lvl>
    <w:lvl w:ilvl="6">
      <w:start w:val="1"/>
      <w:numFmt w:val="decimal"/>
      <w:lvlText w:val="%7."/>
      <w:lvlJc w:val="left"/>
      <w:pPr>
        <w:ind w:left="5673" w:hanging="360"/>
      </w:pPr>
      <w:rPr>
        <w:rFonts w:cs="Times New Roman"/>
      </w:rPr>
    </w:lvl>
    <w:lvl w:ilvl="7">
      <w:start w:val="1"/>
      <w:numFmt w:val="lowerLetter"/>
      <w:lvlText w:val="%8."/>
      <w:lvlJc w:val="left"/>
      <w:pPr>
        <w:ind w:left="6393" w:hanging="360"/>
      </w:pPr>
      <w:rPr>
        <w:rFonts w:cs="Times New Roman"/>
      </w:rPr>
    </w:lvl>
    <w:lvl w:ilvl="8">
      <w:start w:val="1"/>
      <w:numFmt w:val="lowerRoman"/>
      <w:lvlText w:val="%9."/>
      <w:lvlJc w:val="right"/>
      <w:pPr>
        <w:ind w:left="7113" w:hanging="180"/>
      </w:pPr>
      <w:rPr>
        <w:rFonts w:cs="Times New Roman"/>
      </w:rPr>
    </w:lvl>
  </w:abstractNum>
  <w:abstractNum w:abstractNumId="4" w15:restartNumberingAfterBreak="0">
    <w:nsid w:val="76655298"/>
    <w:multiLevelType w:val="multilevel"/>
    <w:tmpl w:val="CB5E5650"/>
    <w:styleLink w:val="WWNum7"/>
    <w:lvl w:ilvl="0">
      <w:start w:val="1"/>
      <w:numFmt w:val="decimal"/>
      <w:lvlText w:val="%1."/>
      <w:lvlJc w:val="left"/>
      <w:pPr>
        <w:ind w:left="720" w:hanging="360"/>
      </w:pPr>
      <w:rPr>
        <w:rFonts w:cs="Times New Roman"/>
        <w:b/>
        <w:i/>
        <w:color w:val="FF000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 w:numId="3">
    <w:abstractNumId w:val="4"/>
  </w:num>
  <w:num w:numId="4">
    <w:abstractNumId w:val="2"/>
  </w:num>
  <w:num w:numId="5">
    <w:abstractNumId w:val="3"/>
  </w:num>
  <w:num w:numId="6">
    <w:abstractNumId w:val="4"/>
    <w:lvlOverride w:ilvl="0">
      <w:startOverride w:val="1"/>
    </w:lvlOverride>
  </w:num>
  <w:num w:numId="7">
    <w:abstractNumId w:val="3"/>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8A"/>
    <w:rsid w:val="000633AA"/>
    <w:rsid w:val="000671FB"/>
    <w:rsid w:val="000842A8"/>
    <w:rsid w:val="000B22EF"/>
    <w:rsid w:val="000F389B"/>
    <w:rsid w:val="00197E6E"/>
    <w:rsid w:val="001F518A"/>
    <w:rsid w:val="00276532"/>
    <w:rsid w:val="002D72FE"/>
    <w:rsid w:val="00317166"/>
    <w:rsid w:val="0034710F"/>
    <w:rsid w:val="00354BCD"/>
    <w:rsid w:val="00377730"/>
    <w:rsid w:val="003F45B4"/>
    <w:rsid w:val="00420622"/>
    <w:rsid w:val="004770F4"/>
    <w:rsid w:val="00491E67"/>
    <w:rsid w:val="004D7A7F"/>
    <w:rsid w:val="00534013"/>
    <w:rsid w:val="00574CFB"/>
    <w:rsid w:val="0059573B"/>
    <w:rsid w:val="005C7D48"/>
    <w:rsid w:val="005D729F"/>
    <w:rsid w:val="005F591A"/>
    <w:rsid w:val="0063490D"/>
    <w:rsid w:val="006403BC"/>
    <w:rsid w:val="00640CD7"/>
    <w:rsid w:val="006B6AB4"/>
    <w:rsid w:val="006D4992"/>
    <w:rsid w:val="007129FF"/>
    <w:rsid w:val="007546EE"/>
    <w:rsid w:val="00780474"/>
    <w:rsid w:val="007C23EB"/>
    <w:rsid w:val="007C7F3E"/>
    <w:rsid w:val="007E0E73"/>
    <w:rsid w:val="007E5948"/>
    <w:rsid w:val="007E70B8"/>
    <w:rsid w:val="00860211"/>
    <w:rsid w:val="00883DB2"/>
    <w:rsid w:val="008A2300"/>
    <w:rsid w:val="008B345C"/>
    <w:rsid w:val="008D2B6B"/>
    <w:rsid w:val="00923693"/>
    <w:rsid w:val="00957E99"/>
    <w:rsid w:val="009C0ECC"/>
    <w:rsid w:val="00A05363"/>
    <w:rsid w:val="00A14B2D"/>
    <w:rsid w:val="00A5460F"/>
    <w:rsid w:val="00A94D00"/>
    <w:rsid w:val="00AA7328"/>
    <w:rsid w:val="00AB02CC"/>
    <w:rsid w:val="00B462DE"/>
    <w:rsid w:val="00B60B10"/>
    <w:rsid w:val="00B71FCF"/>
    <w:rsid w:val="00B86CC8"/>
    <w:rsid w:val="00BC5059"/>
    <w:rsid w:val="00C058F6"/>
    <w:rsid w:val="00C3246B"/>
    <w:rsid w:val="00C348B0"/>
    <w:rsid w:val="00CB1C1E"/>
    <w:rsid w:val="00CB701A"/>
    <w:rsid w:val="00CC745A"/>
    <w:rsid w:val="00CE7982"/>
    <w:rsid w:val="00D87E9D"/>
    <w:rsid w:val="00DA362A"/>
    <w:rsid w:val="00DA3CB8"/>
    <w:rsid w:val="00DA6823"/>
    <w:rsid w:val="00EF3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89B0E-94A6-4E28-9187-00106E47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18A"/>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2EF"/>
    <w:pPr>
      <w:ind w:left="720"/>
      <w:contextualSpacing/>
    </w:pPr>
  </w:style>
  <w:style w:type="numbering" w:customStyle="1" w:styleId="WWNum5">
    <w:name w:val="WWNum5"/>
    <w:basedOn w:val="a2"/>
    <w:rsid w:val="00CB701A"/>
    <w:pPr>
      <w:numPr>
        <w:numId w:val="1"/>
      </w:numPr>
    </w:pPr>
  </w:style>
  <w:style w:type="numbering" w:customStyle="1" w:styleId="WWNum7">
    <w:name w:val="WWNum7"/>
    <w:basedOn w:val="a2"/>
    <w:rsid w:val="00197E6E"/>
    <w:pPr>
      <w:numPr>
        <w:numId w:val="3"/>
      </w:numPr>
    </w:pPr>
  </w:style>
  <w:style w:type="numbering" w:customStyle="1" w:styleId="WWNum11">
    <w:name w:val="WWNum11"/>
    <w:basedOn w:val="a2"/>
    <w:rsid w:val="00197E6E"/>
    <w:pPr>
      <w:numPr>
        <w:numId w:val="4"/>
      </w:numPr>
    </w:pPr>
  </w:style>
  <w:style w:type="numbering" w:customStyle="1" w:styleId="WWNum12">
    <w:name w:val="WWNum12"/>
    <w:basedOn w:val="a2"/>
    <w:rsid w:val="00197E6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arch.ligazakon.ua/l_doc2.nsf/link1/RE33662.html" TargetMode="External"/><Relationship Id="rId21" Type="http://schemas.openxmlformats.org/officeDocument/2006/relationships/hyperlink" Target="http://search.ligazakon.ua/l_doc2.nsf/link1/RE33662.html" TargetMode="External"/><Relationship Id="rId42" Type="http://schemas.openxmlformats.org/officeDocument/2006/relationships/hyperlink" Target="http://search.ligazakon.ua/l_doc2.nsf/link1/RE33662.html" TargetMode="External"/><Relationship Id="rId47" Type="http://schemas.openxmlformats.org/officeDocument/2006/relationships/hyperlink" Target="http://search.ligazakon.ua/l_doc2.nsf/link1/RE33662.html" TargetMode="External"/><Relationship Id="rId63" Type="http://schemas.openxmlformats.org/officeDocument/2006/relationships/hyperlink" Target="http://search.ligazakon.ua/l_doc2.nsf/link1/RE33662.html" TargetMode="External"/><Relationship Id="rId68" Type="http://schemas.openxmlformats.org/officeDocument/2006/relationships/hyperlink" Target="http://search.ligazakon.ua/l_doc2.nsf/link1/RE33662.html" TargetMode="External"/><Relationship Id="rId84" Type="http://schemas.openxmlformats.org/officeDocument/2006/relationships/hyperlink" Target="http://search.ligazakon.ua/l_doc2.nsf/link1/T141702.html" TargetMode="External"/><Relationship Id="rId16" Type="http://schemas.openxmlformats.org/officeDocument/2006/relationships/hyperlink" Target="http://search.ligazakon.ua/l_doc2.nsf/link1/RE33662.html" TargetMode="External"/><Relationship Id="rId11" Type="http://schemas.openxmlformats.org/officeDocument/2006/relationships/hyperlink" Target="http://search.ligazakon.ua/l_doc2.nsf/link1/RE33662.html" TargetMode="External"/><Relationship Id="rId32" Type="http://schemas.openxmlformats.org/officeDocument/2006/relationships/hyperlink" Target="http://search.ligazakon.ua/l_doc2.nsf/link1/RE33662.html" TargetMode="External"/><Relationship Id="rId37" Type="http://schemas.openxmlformats.org/officeDocument/2006/relationships/hyperlink" Target="http://search.ligazakon.ua/l_doc2.nsf/link1/RE33662.html" TargetMode="External"/><Relationship Id="rId53" Type="http://schemas.openxmlformats.org/officeDocument/2006/relationships/hyperlink" Target="http://search.ligazakon.ua/l_doc2.nsf/link1/RE33662.html" TargetMode="External"/><Relationship Id="rId58" Type="http://schemas.openxmlformats.org/officeDocument/2006/relationships/hyperlink" Target="http://search.ligazakon.ua/l_doc2.nsf/link1/RE33662.html" TargetMode="External"/><Relationship Id="rId74" Type="http://schemas.openxmlformats.org/officeDocument/2006/relationships/hyperlink" Target="http://search.ligazakon.ua/l_doc2.nsf/link1/RE33662.html" TargetMode="External"/><Relationship Id="rId79" Type="http://schemas.openxmlformats.org/officeDocument/2006/relationships/hyperlink" Target="http://search.ligazakon.ua/l_doc2.nsf/link1/T012341.html" TargetMode="External"/><Relationship Id="rId5" Type="http://schemas.openxmlformats.org/officeDocument/2006/relationships/hyperlink" Target="http://search.ligazakon.ua/l_doc2.nsf/link1/KD0001.html" TargetMode="External"/><Relationship Id="rId19" Type="http://schemas.openxmlformats.org/officeDocument/2006/relationships/hyperlink" Target="http://search.ligazakon.ua/l_doc2.nsf/link1/RE33662.html" TargetMode="External"/><Relationship Id="rId14" Type="http://schemas.openxmlformats.org/officeDocument/2006/relationships/hyperlink" Target="http://search.ligazakon.ua/l_doc2.nsf/link1/RE33662.html" TargetMode="External"/><Relationship Id="rId22" Type="http://schemas.openxmlformats.org/officeDocument/2006/relationships/hyperlink" Target="http://search.ligazakon.ua/l_doc2.nsf/link1/T141702.html" TargetMode="External"/><Relationship Id="rId27" Type="http://schemas.openxmlformats.org/officeDocument/2006/relationships/hyperlink" Target="http://search.ligazakon.ua/l_doc2.nsf/link1/RE33662.html" TargetMode="External"/><Relationship Id="rId30" Type="http://schemas.openxmlformats.org/officeDocument/2006/relationships/hyperlink" Target="http://search.ligazakon.ua/l_doc2.nsf/link1/RE33662.html" TargetMode="External"/><Relationship Id="rId35" Type="http://schemas.openxmlformats.org/officeDocument/2006/relationships/hyperlink" Target="http://search.ligazakon.ua/l_doc2.nsf/link1/RE33662.html" TargetMode="External"/><Relationship Id="rId43" Type="http://schemas.openxmlformats.org/officeDocument/2006/relationships/hyperlink" Target="http://search.ligazakon.ua/l_doc2.nsf/link1/RE33662.html" TargetMode="External"/><Relationship Id="rId48" Type="http://schemas.openxmlformats.org/officeDocument/2006/relationships/hyperlink" Target="http://search.ligazakon.ua/l_doc2.nsf/link1/RE33662.html" TargetMode="External"/><Relationship Id="rId56" Type="http://schemas.openxmlformats.org/officeDocument/2006/relationships/hyperlink" Target="http://search.ligazakon.ua/l_doc2.nsf/link1/RE33662.html" TargetMode="External"/><Relationship Id="rId64" Type="http://schemas.openxmlformats.org/officeDocument/2006/relationships/hyperlink" Target="http://search.ligazakon.ua/l_doc2.nsf/link1/RE33662.html" TargetMode="External"/><Relationship Id="rId69" Type="http://schemas.openxmlformats.org/officeDocument/2006/relationships/hyperlink" Target="http://search.ligazakon.ua/l_doc2.nsf/link1/RE33662.html" TargetMode="External"/><Relationship Id="rId77" Type="http://schemas.openxmlformats.org/officeDocument/2006/relationships/hyperlink" Target="http://search.ligazakon.ua/l_doc2.nsf/link1/T141702.html" TargetMode="External"/><Relationship Id="rId8" Type="http://schemas.openxmlformats.org/officeDocument/2006/relationships/hyperlink" Target="http://search.ligazakon.ua/l_doc2.nsf/link1/RE33662.html" TargetMode="External"/><Relationship Id="rId51" Type="http://schemas.openxmlformats.org/officeDocument/2006/relationships/hyperlink" Target="http://search.ligazakon.ua/l_doc2.nsf/link1/RE33662.html" TargetMode="External"/><Relationship Id="rId72" Type="http://schemas.openxmlformats.org/officeDocument/2006/relationships/hyperlink" Target="http://search.ligazakon.ua/l_doc2.nsf/link1/RE33662.html" TargetMode="External"/><Relationship Id="rId80" Type="http://schemas.openxmlformats.org/officeDocument/2006/relationships/hyperlink" Target="http://search.ligazakon.ua/l_doc2.nsf/link1/RE33662.html" TargetMode="External"/><Relationship Id="rId85" Type="http://schemas.openxmlformats.org/officeDocument/2006/relationships/hyperlink" Target="http://search.ligazakon.ua/l_doc2.nsf/link1/T141702.html" TargetMode="External"/><Relationship Id="rId3" Type="http://schemas.openxmlformats.org/officeDocument/2006/relationships/settings" Target="settings.xml"/><Relationship Id="rId12" Type="http://schemas.openxmlformats.org/officeDocument/2006/relationships/hyperlink" Target="http://search.ligazakon.ua/l_doc2.nsf/link1/RE33662.html" TargetMode="External"/><Relationship Id="rId17" Type="http://schemas.openxmlformats.org/officeDocument/2006/relationships/hyperlink" Target="http://search.ligazakon.ua/l_doc2.nsf/link1/RE33662.html" TargetMode="External"/><Relationship Id="rId25" Type="http://schemas.openxmlformats.org/officeDocument/2006/relationships/hyperlink" Target="http://search.ligazakon.ua/l_doc2.nsf/link1/RE33662.html" TargetMode="External"/><Relationship Id="rId33" Type="http://schemas.openxmlformats.org/officeDocument/2006/relationships/hyperlink" Target="http://search.ligazakon.ua/l_doc2.nsf/link1/RE33662.html" TargetMode="External"/><Relationship Id="rId38" Type="http://schemas.openxmlformats.org/officeDocument/2006/relationships/hyperlink" Target="http://search.ligazakon.ua/l_doc2.nsf/link1/RE33662.html" TargetMode="External"/><Relationship Id="rId46" Type="http://schemas.openxmlformats.org/officeDocument/2006/relationships/hyperlink" Target="http://search.ligazakon.ua/l_doc2.nsf/link1/RE33662.html" TargetMode="External"/><Relationship Id="rId59" Type="http://schemas.openxmlformats.org/officeDocument/2006/relationships/hyperlink" Target="http://search.ligazakon.ua/l_doc2.nsf/link1/T141702.html" TargetMode="External"/><Relationship Id="rId67" Type="http://schemas.openxmlformats.org/officeDocument/2006/relationships/hyperlink" Target="http://search.ligazakon.ua/l_doc2.nsf/link1/RE33662.html" TargetMode="External"/><Relationship Id="rId20" Type="http://schemas.openxmlformats.org/officeDocument/2006/relationships/hyperlink" Target="http://search.ligazakon.ua/l_doc2.nsf/link1/RE33662.html" TargetMode="External"/><Relationship Id="rId41" Type="http://schemas.openxmlformats.org/officeDocument/2006/relationships/hyperlink" Target="http://search.ligazakon.ua/l_doc2.nsf/link1/RE33662.html" TargetMode="External"/><Relationship Id="rId54" Type="http://schemas.openxmlformats.org/officeDocument/2006/relationships/hyperlink" Target="http://search.ligazakon.ua/l_doc2.nsf/link1/RE33662.html" TargetMode="External"/><Relationship Id="rId62" Type="http://schemas.openxmlformats.org/officeDocument/2006/relationships/hyperlink" Target="http://search.ligazakon.ua/l_doc2.nsf/link1/RE33662.html" TargetMode="External"/><Relationship Id="rId70" Type="http://schemas.openxmlformats.org/officeDocument/2006/relationships/hyperlink" Target="http://search.ligazakon.ua/l_doc2.nsf/link1/RE33662.html" TargetMode="External"/><Relationship Id="rId75" Type="http://schemas.openxmlformats.org/officeDocument/2006/relationships/hyperlink" Target="https://ips.ligazakon.net/document/view/t141702?ed=2015_07_17&amp;an=367" TargetMode="External"/><Relationship Id="rId83" Type="http://schemas.openxmlformats.org/officeDocument/2006/relationships/hyperlink" Target="http://search.ligazakon.ua/l_doc2.nsf/link1/RE33662.html" TargetMode="External"/><Relationship Id="rId1" Type="http://schemas.openxmlformats.org/officeDocument/2006/relationships/numbering" Target="numbering.xml"/><Relationship Id="rId6" Type="http://schemas.openxmlformats.org/officeDocument/2006/relationships/hyperlink" Target="http://search.ligazakon.ua/l_doc2.nsf/link1/KD0001.html" TargetMode="External"/><Relationship Id="rId15" Type="http://schemas.openxmlformats.org/officeDocument/2006/relationships/hyperlink" Target="http://search.ligazakon.ua/l_doc2.nsf/link1/RE33662.html" TargetMode="External"/><Relationship Id="rId23" Type="http://schemas.openxmlformats.org/officeDocument/2006/relationships/hyperlink" Target="http://search.ligazakon.ua/l_doc2.nsf/link1/RE33662.html" TargetMode="External"/><Relationship Id="rId28" Type="http://schemas.openxmlformats.org/officeDocument/2006/relationships/hyperlink" Target="http://search.ligazakon.ua/l_doc2.nsf/link1/RE33662.html" TargetMode="External"/><Relationship Id="rId36" Type="http://schemas.openxmlformats.org/officeDocument/2006/relationships/hyperlink" Target="http://search.ligazakon.ua/l_doc2.nsf/link1/RE33662.html" TargetMode="External"/><Relationship Id="rId49" Type="http://schemas.openxmlformats.org/officeDocument/2006/relationships/hyperlink" Target="http://search.ligazakon.ua/l_doc2.nsf/link1/RE33662.html" TargetMode="External"/><Relationship Id="rId57" Type="http://schemas.openxmlformats.org/officeDocument/2006/relationships/hyperlink" Target="http://search.ligazakon.ua/l_doc2.nsf/link1/RE33662.html" TargetMode="External"/><Relationship Id="rId10" Type="http://schemas.openxmlformats.org/officeDocument/2006/relationships/hyperlink" Target="http://search.ligazakon.ua/l_doc2.nsf/link1/RE33662.html" TargetMode="External"/><Relationship Id="rId31" Type="http://schemas.openxmlformats.org/officeDocument/2006/relationships/hyperlink" Target="http://search.ligazakon.ua/l_doc2.nsf/link1/RE33662.html" TargetMode="External"/><Relationship Id="rId44" Type="http://schemas.openxmlformats.org/officeDocument/2006/relationships/hyperlink" Target="http://search.ligazakon.ua/l_doc2.nsf/link1/RE33662.html" TargetMode="External"/><Relationship Id="rId52" Type="http://schemas.openxmlformats.org/officeDocument/2006/relationships/hyperlink" Target="http://search.ligazakon.ua/l_doc2.nsf/link1/RE33662.html" TargetMode="External"/><Relationship Id="rId60" Type="http://schemas.openxmlformats.org/officeDocument/2006/relationships/hyperlink" Target="http://search.ligazakon.ua/l_doc2.nsf/link1/RE33662.html" TargetMode="External"/><Relationship Id="rId65" Type="http://schemas.openxmlformats.org/officeDocument/2006/relationships/hyperlink" Target="http://search.ligazakon.ua/l_doc2.nsf/link1/RE33662.html" TargetMode="External"/><Relationship Id="rId73" Type="http://schemas.openxmlformats.org/officeDocument/2006/relationships/hyperlink" Target="http://search.ligazakon.ua/l_doc2.nsf/link1/RE33662.html" TargetMode="External"/><Relationship Id="rId78" Type="http://schemas.openxmlformats.org/officeDocument/2006/relationships/hyperlink" Target="http://search.ligazakon.ua/l_doc2.nsf/link1/T141702.html" TargetMode="External"/><Relationship Id="rId81" Type="http://schemas.openxmlformats.org/officeDocument/2006/relationships/hyperlink" Target="http://search.ligazakon.ua/l_doc2.nsf/link1/RE33662.html"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rch.ligazakon.ua/l_doc2.nsf/link1/RE33662.html" TargetMode="External"/><Relationship Id="rId13" Type="http://schemas.openxmlformats.org/officeDocument/2006/relationships/hyperlink" Target="http://search.ligazakon.ua/l_doc2.nsf/link1/RE33662.html" TargetMode="External"/><Relationship Id="rId18" Type="http://schemas.openxmlformats.org/officeDocument/2006/relationships/hyperlink" Target="https://zakon.rada.gov.ua/laws/show/2297-17" TargetMode="External"/><Relationship Id="rId39" Type="http://schemas.openxmlformats.org/officeDocument/2006/relationships/hyperlink" Target="http://search.ligazakon.ua/l_doc2.nsf/link1/RE33662.html" TargetMode="External"/><Relationship Id="rId34" Type="http://schemas.openxmlformats.org/officeDocument/2006/relationships/hyperlink" Target="http://search.ligazakon.ua/l_doc2.nsf/link1/RE33662.html" TargetMode="External"/><Relationship Id="rId50" Type="http://schemas.openxmlformats.org/officeDocument/2006/relationships/hyperlink" Target="http://search.ligazakon.ua/l_doc2.nsf/link1/RE33662.html" TargetMode="External"/><Relationship Id="rId55" Type="http://schemas.openxmlformats.org/officeDocument/2006/relationships/hyperlink" Target="http://search.ligazakon.ua/l_doc2.nsf/link1/RE33662.html" TargetMode="External"/><Relationship Id="rId76" Type="http://schemas.openxmlformats.org/officeDocument/2006/relationships/hyperlink" Target="https://ips.ligazakon.net/document/view/t141702?ed=2015_07_17&amp;an=388" TargetMode="External"/><Relationship Id="rId7" Type="http://schemas.openxmlformats.org/officeDocument/2006/relationships/hyperlink" Target="http://search.ligazakon.ua/l_doc2.nsf/link1/KD0001.html" TargetMode="External"/><Relationship Id="rId71" Type="http://schemas.openxmlformats.org/officeDocument/2006/relationships/hyperlink" Target="http://search.ligazakon.ua/l_doc2.nsf/link1/RE33662.html" TargetMode="External"/><Relationship Id="rId2" Type="http://schemas.openxmlformats.org/officeDocument/2006/relationships/styles" Target="styles.xml"/><Relationship Id="rId29" Type="http://schemas.openxmlformats.org/officeDocument/2006/relationships/hyperlink" Target="http://search.ligazakon.ua/l_doc2.nsf/link1/RE33662.html" TargetMode="External"/><Relationship Id="rId24" Type="http://schemas.openxmlformats.org/officeDocument/2006/relationships/hyperlink" Target="http://search.ligazakon.ua/l_doc2.nsf/link1/RE33662.html" TargetMode="External"/><Relationship Id="rId40" Type="http://schemas.openxmlformats.org/officeDocument/2006/relationships/hyperlink" Target="http://search.ligazakon.ua/l_doc2.nsf/link1/RE33662.html" TargetMode="External"/><Relationship Id="rId45" Type="http://schemas.openxmlformats.org/officeDocument/2006/relationships/hyperlink" Target="http://search.ligazakon.ua/l_doc2.nsf/link1/RE33662.html" TargetMode="External"/><Relationship Id="rId66" Type="http://schemas.openxmlformats.org/officeDocument/2006/relationships/hyperlink" Target="http://search.ligazakon.ua/l_doc2.nsf/link1/RE33662.html" TargetMode="External"/><Relationship Id="rId87" Type="http://schemas.openxmlformats.org/officeDocument/2006/relationships/theme" Target="theme/theme1.xml"/><Relationship Id="rId61" Type="http://schemas.openxmlformats.org/officeDocument/2006/relationships/hyperlink" Target="http://search.ligazakon.ua/l_doc2.nsf/link1/RE33662.html" TargetMode="External"/><Relationship Id="rId82" Type="http://schemas.openxmlformats.org/officeDocument/2006/relationships/hyperlink" Target="http://search.ligazakon.ua/l_doc2.nsf/link1/RE3366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13646</Words>
  <Characters>77786</Characters>
  <Application>Microsoft Office Word</Application>
  <DocSecurity>0</DocSecurity>
  <Lines>648</Lines>
  <Paragraphs>182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Руслан Кисляк</cp:lastModifiedBy>
  <cp:revision>2</cp:revision>
  <dcterms:created xsi:type="dcterms:W3CDTF">2020-04-30T12:05:00Z</dcterms:created>
  <dcterms:modified xsi:type="dcterms:W3CDTF">2020-04-30T12:05:00Z</dcterms:modified>
</cp:coreProperties>
</file>