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EC" w:rsidRPr="00B97450" w:rsidRDefault="00A863A0" w:rsidP="00A863A0">
      <w:pPr>
        <w:pStyle w:val="a3"/>
        <w:rPr>
          <w:szCs w:val="28"/>
        </w:rPr>
      </w:pPr>
      <w:bookmarkStart w:id="0" w:name="_GoBack"/>
      <w:bookmarkEnd w:id="0"/>
      <w:r w:rsidRPr="00B97450">
        <w:rPr>
          <w:szCs w:val="28"/>
        </w:rPr>
        <w:t xml:space="preserve">Повідомлення </w:t>
      </w:r>
    </w:p>
    <w:p w:rsidR="00790C17" w:rsidRPr="00B97450" w:rsidRDefault="00A863A0" w:rsidP="00790C17">
      <w:pPr>
        <w:jc w:val="center"/>
        <w:rPr>
          <w:b/>
          <w:iCs/>
          <w:sz w:val="28"/>
          <w:szCs w:val="28"/>
          <w:lang w:val="uk-UA"/>
        </w:rPr>
      </w:pPr>
      <w:r w:rsidRPr="00B97450">
        <w:rPr>
          <w:b/>
          <w:sz w:val="28"/>
          <w:szCs w:val="28"/>
          <w:lang w:val="uk-UA"/>
        </w:rPr>
        <w:t xml:space="preserve">про оприлюднення </w:t>
      </w:r>
      <w:r w:rsidR="00B97450">
        <w:rPr>
          <w:b/>
          <w:sz w:val="28"/>
          <w:szCs w:val="28"/>
          <w:lang w:val="uk-UA"/>
        </w:rPr>
        <w:t>проєкт</w:t>
      </w:r>
      <w:r w:rsidRPr="00B97450">
        <w:rPr>
          <w:b/>
          <w:sz w:val="28"/>
          <w:szCs w:val="28"/>
          <w:lang w:val="uk-UA"/>
        </w:rPr>
        <w:t>у</w:t>
      </w:r>
      <w:r w:rsidR="00E879EC" w:rsidRPr="00B97450">
        <w:rPr>
          <w:sz w:val="28"/>
          <w:szCs w:val="28"/>
          <w:lang w:val="uk-UA"/>
        </w:rPr>
        <w:t xml:space="preserve"> </w:t>
      </w:r>
      <w:r w:rsidR="00790C17" w:rsidRPr="00B97450">
        <w:rPr>
          <w:b/>
          <w:iCs/>
          <w:sz w:val="28"/>
          <w:szCs w:val="28"/>
          <w:lang w:val="uk-UA"/>
        </w:rPr>
        <w:t>регуляторного акта</w:t>
      </w:r>
    </w:p>
    <w:p w:rsidR="00220592" w:rsidRPr="00B97450" w:rsidRDefault="00220592" w:rsidP="00220592">
      <w:pPr>
        <w:pStyle w:val="2"/>
        <w:ind w:right="-81"/>
        <w:jc w:val="center"/>
        <w:rPr>
          <w:rFonts w:ascii="Times New Roman" w:hAnsi="Times New Roman" w:cs="Times New Roman"/>
          <w:b w:val="0"/>
          <w:i w:val="0"/>
          <w:lang w:val="uk-UA"/>
        </w:rPr>
      </w:pPr>
    </w:p>
    <w:p w:rsidR="00220592" w:rsidRPr="006E16F3" w:rsidRDefault="00220592" w:rsidP="005341C0">
      <w:pPr>
        <w:pStyle w:val="2"/>
        <w:spacing w:before="0" w:after="0"/>
        <w:ind w:right="-79" w:firstLine="720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6E16F3">
        <w:rPr>
          <w:rFonts w:ascii="Times New Roman" w:hAnsi="Times New Roman" w:cs="Times New Roman"/>
          <w:b w:val="0"/>
          <w:i w:val="0"/>
          <w:lang w:val="uk-UA"/>
        </w:rPr>
        <w:t xml:space="preserve">Рішенням Національної комісії з цінних паперів та фондового ринку № </w:t>
      </w:r>
      <w:r w:rsidR="00166ABB" w:rsidRPr="00166ABB">
        <w:rPr>
          <w:rFonts w:ascii="Times New Roman" w:hAnsi="Times New Roman" w:cs="Times New Roman"/>
          <w:b w:val="0"/>
          <w:i w:val="0"/>
          <w:lang w:val="uk-UA"/>
        </w:rPr>
        <w:t>208</w:t>
      </w:r>
      <w:r w:rsidRPr="006E16F3">
        <w:rPr>
          <w:rFonts w:ascii="Times New Roman" w:hAnsi="Times New Roman" w:cs="Times New Roman"/>
          <w:b w:val="0"/>
          <w:i w:val="0"/>
          <w:lang w:val="uk-UA"/>
        </w:rPr>
        <w:t xml:space="preserve"> від </w:t>
      </w:r>
      <w:r w:rsidR="00166ABB" w:rsidRPr="00166ABB">
        <w:rPr>
          <w:rFonts w:ascii="Times New Roman" w:hAnsi="Times New Roman" w:cs="Times New Roman"/>
          <w:b w:val="0"/>
          <w:i w:val="0"/>
          <w:lang w:val="uk-UA"/>
        </w:rPr>
        <w:t>2</w:t>
      </w:r>
      <w:r w:rsidR="00B97450" w:rsidRPr="006E16F3">
        <w:rPr>
          <w:rFonts w:ascii="Times New Roman" w:hAnsi="Times New Roman" w:cs="Times New Roman"/>
          <w:b w:val="0"/>
          <w:i w:val="0"/>
          <w:lang w:val="uk-UA"/>
        </w:rPr>
        <w:t>9</w:t>
      </w:r>
      <w:r w:rsidR="00336E9E" w:rsidRPr="006E16F3">
        <w:rPr>
          <w:rFonts w:ascii="Times New Roman" w:hAnsi="Times New Roman" w:cs="Times New Roman"/>
          <w:b w:val="0"/>
          <w:i w:val="0"/>
          <w:lang w:val="uk-UA"/>
        </w:rPr>
        <w:t>.0</w:t>
      </w:r>
      <w:r w:rsidR="00B97450" w:rsidRPr="006E16F3">
        <w:rPr>
          <w:rFonts w:ascii="Times New Roman" w:hAnsi="Times New Roman" w:cs="Times New Roman"/>
          <w:b w:val="0"/>
          <w:i w:val="0"/>
          <w:lang w:val="uk-UA"/>
        </w:rPr>
        <w:t>4</w:t>
      </w:r>
      <w:r w:rsidR="00336E9E" w:rsidRPr="006E16F3">
        <w:rPr>
          <w:rFonts w:ascii="Times New Roman" w:hAnsi="Times New Roman" w:cs="Times New Roman"/>
          <w:b w:val="0"/>
          <w:i w:val="0"/>
          <w:lang w:val="uk-UA"/>
        </w:rPr>
        <w:t>.20</w:t>
      </w:r>
      <w:r w:rsidR="00B97450" w:rsidRPr="006E16F3">
        <w:rPr>
          <w:rFonts w:ascii="Times New Roman" w:hAnsi="Times New Roman" w:cs="Times New Roman"/>
          <w:b w:val="0"/>
          <w:i w:val="0"/>
          <w:lang w:val="uk-UA"/>
        </w:rPr>
        <w:t>20</w:t>
      </w:r>
      <w:r w:rsidRPr="006E16F3">
        <w:rPr>
          <w:rFonts w:ascii="Times New Roman" w:hAnsi="Times New Roman" w:cs="Times New Roman"/>
          <w:b w:val="0"/>
          <w:i w:val="0"/>
          <w:lang w:val="uk-UA"/>
        </w:rPr>
        <w:t xml:space="preserve"> було схвалено </w:t>
      </w:r>
      <w:r w:rsidR="00B97450" w:rsidRPr="006E16F3">
        <w:rPr>
          <w:rFonts w:ascii="Times New Roman" w:hAnsi="Times New Roman" w:cs="Times New Roman"/>
          <w:b w:val="0"/>
          <w:i w:val="0"/>
          <w:lang w:val="uk-UA"/>
        </w:rPr>
        <w:t>проєкт</w:t>
      </w:r>
      <w:r w:rsidRPr="006E16F3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6E16F3">
        <w:rPr>
          <w:rFonts w:ascii="Times New Roman" w:hAnsi="Times New Roman" w:cs="Times New Roman"/>
          <w:b w:val="0"/>
          <w:i w:val="0"/>
          <w:noProof/>
          <w:lang w:val="uk-UA"/>
        </w:rPr>
        <w:t>рішення Національної комісії з цін</w:t>
      </w:r>
      <w:r w:rsidR="00EC2AAA" w:rsidRPr="006E16F3">
        <w:rPr>
          <w:rFonts w:ascii="Times New Roman" w:hAnsi="Times New Roman" w:cs="Times New Roman"/>
          <w:b w:val="0"/>
          <w:i w:val="0"/>
          <w:noProof/>
          <w:lang w:val="uk-UA"/>
        </w:rPr>
        <w:t xml:space="preserve">них паперів та фондового ринку </w:t>
      </w:r>
      <w:r w:rsidRPr="006E16F3">
        <w:rPr>
          <w:rFonts w:ascii="Times New Roman" w:hAnsi="Times New Roman" w:cs="Times New Roman"/>
          <w:b w:val="0"/>
          <w:i w:val="0"/>
          <w:lang w:val="uk-UA"/>
        </w:rPr>
        <w:t>«</w:t>
      </w:r>
      <w:r w:rsidR="00166ABB" w:rsidRPr="00166ABB">
        <w:rPr>
          <w:rFonts w:ascii="Times New Roman" w:hAnsi="Times New Roman" w:cs="Times New Roman"/>
          <w:b w:val="0"/>
          <w:i w:val="0"/>
          <w:lang w:val="uk-UA"/>
        </w:rPr>
        <w:t>Про затвердження Положення про здійснення фінансового моніторингу суб’єктами первинного фінансового моніторингу, державне регулювання та нагляд за діяльністю яких здійснює Національна комісія з цінних паперів та фондового ринку</w:t>
      </w:r>
      <w:r w:rsidR="00590164" w:rsidRPr="006E16F3">
        <w:rPr>
          <w:rFonts w:ascii="Times New Roman" w:hAnsi="Times New Roman" w:cs="Times New Roman"/>
          <w:b w:val="0"/>
          <w:i w:val="0"/>
          <w:lang w:val="uk-UA"/>
        </w:rPr>
        <w:t>»</w:t>
      </w:r>
      <w:r w:rsidRPr="006E16F3">
        <w:rPr>
          <w:rFonts w:ascii="Times New Roman" w:hAnsi="Times New Roman" w:cs="Times New Roman"/>
          <w:b w:val="0"/>
          <w:i w:val="0"/>
          <w:lang w:val="uk-UA"/>
        </w:rPr>
        <w:t xml:space="preserve"> (далі – </w:t>
      </w:r>
      <w:r w:rsidR="00B97450" w:rsidRPr="006E16F3">
        <w:rPr>
          <w:rFonts w:ascii="Times New Roman" w:hAnsi="Times New Roman" w:cs="Times New Roman"/>
          <w:b w:val="0"/>
          <w:i w:val="0"/>
          <w:lang w:val="uk-UA"/>
        </w:rPr>
        <w:t>Проєкт</w:t>
      </w:r>
      <w:r w:rsidRPr="006E16F3">
        <w:rPr>
          <w:rFonts w:ascii="Times New Roman" w:hAnsi="Times New Roman" w:cs="Times New Roman"/>
          <w:b w:val="0"/>
          <w:i w:val="0"/>
          <w:lang w:val="uk-UA"/>
        </w:rPr>
        <w:t>).</w:t>
      </w:r>
    </w:p>
    <w:p w:rsidR="00400015" w:rsidRPr="006E16F3" w:rsidRDefault="00B97450" w:rsidP="005341C0">
      <w:pPr>
        <w:ind w:right="23" w:firstLine="720"/>
        <w:jc w:val="both"/>
        <w:rPr>
          <w:sz w:val="28"/>
          <w:szCs w:val="28"/>
          <w:lang w:val="uk-UA"/>
        </w:rPr>
      </w:pPr>
      <w:r w:rsidRPr="006E16F3">
        <w:rPr>
          <w:sz w:val="28"/>
          <w:szCs w:val="28"/>
          <w:lang w:val="uk-UA"/>
        </w:rPr>
        <w:t>Проєкт</w:t>
      </w:r>
      <w:r w:rsidR="00220592" w:rsidRPr="006E16F3">
        <w:rPr>
          <w:sz w:val="28"/>
          <w:szCs w:val="28"/>
          <w:lang w:val="uk-UA"/>
        </w:rPr>
        <w:t xml:space="preserve"> розроблено </w:t>
      </w:r>
      <w:r w:rsidR="00E631AC" w:rsidRPr="00E631AC">
        <w:rPr>
          <w:sz w:val="28"/>
          <w:szCs w:val="28"/>
          <w:lang w:val="uk-UA"/>
        </w:rPr>
        <w:t>відповідно до пункту 13 статті 8 Закону України «Про державне регулювання ринку цінних паперів в Україні» та на виконання вимог Закону України від 06 грудня 2019 року № 361 - IX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та Закону України від 12 вересня 2019 року № 79 - IX «Про внесення змін до деяких законодавчих актів України щодо удосконалення функцій із державного регулювання ринків фінансових послуг»</w:t>
      </w:r>
      <w:r w:rsidR="00400015" w:rsidRPr="006E16F3">
        <w:rPr>
          <w:sz w:val="28"/>
          <w:szCs w:val="28"/>
          <w:lang w:val="uk-UA"/>
        </w:rPr>
        <w:t>.</w:t>
      </w:r>
    </w:p>
    <w:p w:rsidR="0069473A" w:rsidRPr="006E16F3" w:rsidRDefault="00B97450" w:rsidP="00D85430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16F3">
        <w:rPr>
          <w:sz w:val="28"/>
          <w:szCs w:val="28"/>
        </w:rPr>
        <w:t>Проєкт</w:t>
      </w:r>
      <w:r w:rsidR="00790C17" w:rsidRPr="006E16F3">
        <w:rPr>
          <w:sz w:val="28"/>
          <w:szCs w:val="28"/>
        </w:rPr>
        <w:t xml:space="preserve"> рішення оприлюдн</w:t>
      </w:r>
      <w:r w:rsidR="00802CF7" w:rsidRPr="006E16F3">
        <w:rPr>
          <w:sz w:val="28"/>
          <w:szCs w:val="28"/>
        </w:rPr>
        <w:t>ено</w:t>
      </w:r>
      <w:r w:rsidR="00790C17" w:rsidRPr="006E16F3">
        <w:rPr>
          <w:sz w:val="28"/>
          <w:szCs w:val="28"/>
        </w:rPr>
        <w:t xml:space="preserve"> на офіційному веб-сайті Національної комісії з ці</w:t>
      </w:r>
      <w:r w:rsidR="00027E7E" w:rsidRPr="006E16F3">
        <w:rPr>
          <w:sz w:val="28"/>
          <w:szCs w:val="28"/>
        </w:rPr>
        <w:t>нних паперів та фондового ринку (</w:t>
      </w:r>
      <w:hyperlink r:id="rId6" w:history="1">
        <w:r w:rsidR="00790C17" w:rsidRPr="006E16F3">
          <w:rPr>
            <w:rStyle w:val="a5"/>
            <w:sz w:val="28"/>
            <w:szCs w:val="28"/>
            <w:lang w:val="en-US"/>
          </w:rPr>
          <w:t>www</w:t>
        </w:r>
        <w:r w:rsidR="00790C17" w:rsidRPr="006E16F3">
          <w:rPr>
            <w:rStyle w:val="a5"/>
            <w:sz w:val="28"/>
            <w:szCs w:val="28"/>
          </w:rPr>
          <w:t>.</w:t>
        </w:r>
        <w:r w:rsidR="00790C17" w:rsidRPr="006E16F3">
          <w:rPr>
            <w:rStyle w:val="a5"/>
            <w:sz w:val="28"/>
            <w:szCs w:val="28"/>
            <w:lang w:val="en-US"/>
          </w:rPr>
          <w:t>nssmc</w:t>
        </w:r>
        <w:r w:rsidR="00790C17" w:rsidRPr="006E16F3">
          <w:rPr>
            <w:rStyle w:val="a5"/>
            <w:sz w:val="28"/>
            <w:szCs w:val="28"/>
          </w:rPr>
          <w:t>.</w:t>
        </w:r>
        <w:r w:rsidR="00790C17" w:rsidRPr="006E16F3">
          <w:rPr>
            <w:rStyle w:val="a5"/>
            <w:sz w:val="28"/>
            <w:szCs w:val="28"/>
            <w:lang w:val="en-US"/>
          </w:rPr>
          <w:t>gov</w:t>
        </w:r>
        <w:r w:rsidR="00790C17" w:rsidRPr="006E16F3">
          <w:rPr>
            <w:rStyle w:val="a5"/>
            <w:sz w:val="28"/>
            <w:szCs w:val="28"/>
          </w:rPr>
          <w:t>.</w:t>
        </w:r>
        <w:r w:rsidR="00790C17" w:rsidRPr="006E16F3">
          <w:rPr>
            <w:rStyle w:val="a5"/>
            <w:sz w:val="28"/>
            <w:szCs w:val="28"/>
            <w:lang w:val="en-US"/>
          </w:rPr>
          <w:t>ua</w:t>
        </w:r>
      </w:hyperlink>
      <w:r w:rsidR="00027E7E" w:rsidRPr="006E16F3">
        <w:rPr>
          <w:sz w:val="28"/>
          <w:szCs w:val="28"/>
        </w:rPr>
        <w:t xml:space="preserve">) в </w:t>
      </w:r>
      <w:r w:rsidR="00C65FC2" w:rsidRPr="006E16F3">
        <w:rPr>
          <w:sz w:val="28"/>
          <w:szCs w:val="28"/>
        </w:rPr>
        <w:t>під</w:t>
      </w:r>
      <w:r w:rsidR="00027E7E" w:rsidRPr="006E16F3">
        <w:rPr>
          <w:sz w:val="28"/>
          <w:szCs w:val="28"/>
        </w:rPr>
        <w:t>розділі «Діяльність»/</w:t>
      </w:r>
      <w:r w:rsidR="00D85430" w:rsidRPr="006E16F3">
        <w:rPr>
          <w:sz w:val="28"/>
          <w:szCs w:val="28"/>
        </w:rPr>
        <w:t>«Регуляторна діяльність»/«</w:t>
      </w:r>
      <w:r w:rsidRPr="006E16F3">
        <w:rPr>
          <w:sz w:val="28"/>
          <w:szCs w:val="28"/>
        </w:rPr>
        <w:t>Проєкт</w:t>
      </w:r>
      <w:r w:rsidR="00C65FC2" w:rsidRPr="006E16F3">
        <w:rPr>
          <w:sz w:val="28"/>
          <w:szCs w:val="28"/>
        </w:rPr>
        <w:t>и регуляторних актів».</w:t>
      </w:r>
    </w:p>
    <w:p w:rsidR="0023481F" w:rsidRPr="006E16F3" w:rsidRDefault="0023481F" w:rsidP="00A863A0">
      <w:pPr>
        <w:jc w:val="both"/>
        <w:rPr>
          <w:sz w:val="28"/>
          <w:szCs w:val="28"/>
          <w:lang w:val="uk-UA"/>
        </w:rPr>
      </w:pPr>
    </w:p>
    <w:p w:rsidR="00C65FC2" w:rsidRPr="006E16F3" w:rsidRDefault="00C65FC2" w:rsidP="00A863A0">
      <w:pPr>
        <w:jc w:val="both"/>
        <w:rPr>
          <w:sz w:val="28"/>
          <w:szCs w:val="28"/>
          <w:lang w:val="uk-UA"/>
        </w:rPr>
      </w:pPr>
    </w:p>
    <w:p w:rsidR="00486A56" w:rsidRPr="00E22E60" w:rsidRDefault="0044706D" w:rsidP="00486A56">
      <w:pPr>
        <w:ind w:firstLine="709"/>
        <w:rPr>
          <w:b/>
          <w:sz w:val="28"/>
          <w:szCs w:val="28"/>
          <w:lang w:val="uk-UA"/>
        </w:rPr>
      </w:pPr>
      <w:r w:rsidRPr="006E16F3">
        <w:rPr>
          <w:b/>
          <w:sz w:val="28"/>
          <w:szCs w:val="28"/>
          <w:lang w:val="uk-UA"/>
        </w:rPr>
        <w:t>Голова Комісії                                                                     Т. Хромаєв</w:t>
      </w:r>
    </w:p>
    <w:p w:rsidR="0023481F" w:rsidRPr="0023481F" w:rsidRDefault="0023481F">
      <w:pPr>
        <w:rPr>
          <w:sz w:val="27"/>
          <w:szCs w:val="27"/>
          <w:lang w:val="uk-UA"/>
        </w:rPr>
      </w:pPr>
    </w:p>
    <w:sectPr w:rsidR="0023481F" w:rsidRPr="0023481F" w:rsidSect="0023481F">
      <w:headerReference w:type="even" r:id="rId7"/>
      <w:headerReference w:type="default" r:id="rId8"/>
      <w:pgSz w:w="11906" w:h="16838"/>
      <w:pgMar w:top="719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26" w:rsidRDefault="00605F26">
      <w:r>
        <w:separator/>
      </w:r>
    </w:p>
  </w:endnote>
  <w:endnote w:type="continuationSeparator" w:id="0">
    <w:p w:rsidR="00605F26" w:rsidRDefault="0060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26" w:rsidRDefault="00605F26">
      <w:r>
        <w:separator/>
      </w:r>
    </w:p>
  </w:footnote>
  <w:footnote w:type="continuationSeparator" w:id="0">
    <w:p w:rsidR="00605F26" w:rsidRDefault="00605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C03" w:rsidRDefault="00F27C03" w:rsidP="00AD3855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27C03" w:rsidRDefault="00F27C0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C03" w:rsidRDefault="00F27C03" w:rsidP="00AD3855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22E60">
      <w:rPr>
        <w:rStyle w:val="ae"/>
        <w:noProof/>
      </w:rPr>
      <w:t>7</w:t>
    </w:r>
    <w:r>
      <w:rPr>
        <w:rStyle w:val="ae"/>
      </w:rPr>
      <w:fldChar w:fldCharType="end"/>
    </w:r>
  </w:p>
  <w:p w:rsidR="00F27C03" w:rsidRDefault="00F27C0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A0"/>
    <w:rsid w:val="00021B61"/>
    <w:rsid w:val="00027E7E"/>
    <w:rsid w:val="0006519E"/>
    <w:rsid w:val="000733D1"/>
    <w:rsid w:val="000B36C7"/>
    <w:rsid w:val="000F1745"/>
    <w:rsid w:val="000F63A0"/>
    <w:rsid w:val="0013288E"/>
    <w:rsid w:val="00132AEF"/>
    <w:rsid w:val="00166ABB"/>
    <w:rsid w:val="001829BB"/>
    <w:rsid w:val="001B06D6"/>
    <w:rsid w:val="001B6604"/>
    <w:rsid w:val="002065C9"/>
    <w:rsid w:val="00217A60"/>
    <w:rsid w:val="00220592"/>
    <w:rsid w:val="002213F2"/>
    <w:rsid w:val="0023481F"/>
    <w:rsid w:val="00256CE6"/>
    <w:rsid w:val="002A17BA"/>
    <w:rsid w:val="002A1BD8"/>
    <w:rsid w:val="00311065"/>
    <w:rsid w:val="0031194A"/>
    <w:rsid w:val="00336E9E"/>
    <w:rsid w:val="00376663"/>
    <w:rsid w:val="00381012"/>
    <w:rsid w:val="00384861"/>
    <w:rsid w:val="0039645B"/>
    <w:rsid w:val="00400015"/>
    <w:rsid w:val="00407304"/>
    <w:rsid w:val="00413DB9"/>
    <w:rsid w:val="004338D6"/>
    <w:rsid w:val="0044706D"/>
    <w:rsid w:val="00483414"/>
    <w:rsid w:val="00486A56"/>
    <w:rsid w:val="004A1762"/>
    <w:rsid w:val="005341C0"/>
    <w:rsid w:val="00590164"/>
    <w:rsid w:val="00591811"/>
    <w:rsid w:val="005C472B"/>
    <w:rsid w:val="005D6F6A"/>
    <w:rsid w:val="005E5E0E"/>
    <w:rsid w:val="00605F26"/>
    <w:rsid w:val="00614F68"/>
    <w:rsid w:val="00633642"/>
    <w:rsid w:val="00642F7C"/>
    <w:rsid w:val="00645D32"/>
    <w:rsid w:val="0066297E"/>
    <w:rsid w:val="00666614"/>
    <w:rsid w:val="006757D1"/>
    <w:rsid w:val="00681DA5"/>
    <w:rsid w:val="0068604A"/>
    <w:rsid w:val="0069473A"/>
    <w:rsid w:val="006A187F"/>
    <w:rsid w:val="006D78CA"/>
    <w:rsid w:val="006E16F3"/>
    <w:rsid w:val="00701880"/>
    <w:rsid w:val="00720D71"/>
    <w:rsid w:val="00726A43"/>
    <w:rsid w:val="00741EE6"/>
    <w:rsid w:val="00790C17"/>
    <w:rsid w:val="00792E80"/>
    <w:rsid w:val="00797CB8"/>
    <w:rsid w:val="00797EF4"/>
    <w:rsid w:val="007B43FA"/>
    <w:rsid w:val="00802CF7"/>
    <w:rsid w:val="008341A2"/>
    <w:rsid w:val="0087611F"/>
    <w:rsid w:val="008B78FD"/>
    <w:rsid w:val="008F013D"/>
    <w:rsid w:val="008F7771"/>
    <w:rsid w:val="00913CEB"/>
    <w:rsid w:val="00950017"/>
    <w:rsid w:val="0095133E"/>
    <w:rsid w:val="0096144C"/>
    <w:rsid w:val="00965F47"/>
    <w:rsid w:val="00967C6F"/>
    <w:rsid w:val="009713C5"/>
    <w:rsid w:val="009724A8"/>
    <w:rsid w:val="009A733D"/>
    <w:rsid w:val="009D5773"/>
    <w:rsid w:val="009E689D"/>
    <w:rsid w:val="009F05C1"/>
    <w:rsid w:val="009F7530"/>
    <w:rsid w:val="00A07E08"/>
    <w:rsid w:val="00A2233C"/>
    <w:rsid w:val="00A337A2"/>
    <w:rsid w:val="00A46751"/>
    <w:rsid w:val="00A57DDC"/>
    <w:rsid w:val="00A863A0"/>
    <w:rsid w:val="00AB576C"/>
    <w:rsid w:val="00AC23CB"/>
    <w:rsid w:val="00AD3855"/>
    <w:rsid w:val="00B64349"/>
    <w:rsid w:val="00B91162"/>
    <w:rsid w:val="00B97450"/>
    <w:rsid w:val="00BB237C"/>
    <w:rsid w:val="00BE71E9"/>
    <w:rsid w:val="00BF6C2A"/>
    <w:rsid w:val="00C22D2B"/>
    <w:rsid w:val="00C64806"/>
    <w:rsid w:val="00C65FC2"/>
    <w:rsid w:val="00C95990"/>
    <w:rsid w:val="00CC3837"/>
    <w:rsid w:val="00CE2C12"/>
    <w:rsid w:val="00CF2E41"/>
    <w:rsid w:val="00D00D4B"/>
    <w:rsid w:val="00D41A5A"/>
    <w:rsid w:val="00D65412"/>
    <w:rsid w:val="00D7315A"/>
    <w:rsid w:val="00D7789F"/>
    <w:rsid w:val="00D82437"/>
    <w:rsid w:val="00D840C8"/>
    <w:rsid w:val="00D85430"/>
    <w:rsid w:val="00D86DF4"/>
    <w:rsid w:val="00D90EB7"/>
    <w:rsid w:val="00D95AAE"/>
    <w:rsid w:val="00DA2CE1"/>
    <w:rsid w:val="00DB4A9E"/>
    <w:rsid w:val="00DD1300"/>
    <w:rsid w:val="00DD1807"/>
    <w:rsid w:val="00DD18CD"/>
    <w:rsid w:val="00DD40E6"/>
    <w:rsid w:val="00DF49B4"/>
    <w:rsid w:val="00E0198A"/>
    <w:rsid w:val="00E068D7"/>
    <w:rsid w:val="00E07E32"/>
    <w:rsid w:val="00E22E60"/>
    <w:rsid w:val="00E631AC"/>
    <w:rsid w:val="00E644F7"/>
    <w:rsid w:val="00E879EC"/>
    <w:rsid w:val="00E87A07"/>
    <w:rsid w:val="00EB21A6"/>
    <w:rsid w:val="00EC2AAA"/>
    <w:rsid w:val="00ED5B3D"/>
    <w:rsid w:val="00EE1D3A"/>
    <w:rsid w:val="00F0620B"/>
    <w:rsid w:val="00F24F95"/>
    <w:rsid w:val="00F27C03"/>
    <w:rsid w:val="00F30EB4"/>
    <w:rsid w:val="00F473F7"/>
    <w:rsid w:val="00F56453"/>
    <w:rsid w:val="00F720D0"/>
    <w:rsid w:val="00F73D72"/>
    <w:rsid w:val="00F84FA1"/>
    <w:rsid w:val="00FD233C"/>
    <w:rsid w:val="00F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887D9-3AF0-415C-927B-2FA84009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A0"/>
    <w:rPr>
      <w:lang w:val="ru-RU"/>
    </w:rPr>
  </w:style>
  <w:style w:type="paragraph" w:styleId="1">
    <w:name w:val="heading 1"/>
    <w:basedOn w:val="a"/>
    <w:next w:val="a"/>
    <w:qFormat/>
    <w:rsid w:val="00D90EB7"/>
    <w:pPr>
      <w:keepNext/>
      <w:ind w:firstLine="720"/>
      <w:jc w:val="center"/>
      <w:outlineLvl w:val="0"/>
    </w:pPr>
    <w:rPr>
      <w:b/>
      <w:bCs/>
      <w:sz w:val="24"/>
      <w:szCs w:val="24"/>
      <w:lang w:val="uk-UA" w:eastAsia="ru-RU"/>
    </w:rPr>
  </w:style>
  <w:style w:type="paragraph" w:styleId="2">
    <w:name w:val="heading 2"/>
    <w:basedOn w:val="a"/>
    <w:next w:val="a"/>
    <w:qFormat/>
    <w:rsid w:val="002205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863A0"/>
    <w:pPr>
      <w:jc w:val="center"/>
    </w:pPr>
    <w:rPr>
      <w:b/>
      <w:sz w:val="28"/>
      <w:lang w:val="uk-UA" w:eastAsia="ru-RU"/>
    </w:rPr>
  </w:style>
  <w:style w:type="paragraph" w:styleId="a4">
    <w:name w:val="Body Text Indent"/>
    <w:basedOn w:val="a"/>
    <w:rsid w:val="00A863A0"/>
    <w:pPr>
      <w:ind w:firstLine="720"/>
      <w:jc w:val="both"/>
    </w:pPr>
    <w:rPr>
      <w:sz w:val="28"/>
      <w:lang w:val="uk-UA" w:eastAsia="ru-RU"/>
    </w:rPr>
  </w:style>
  <w:style w:type="character" w:styleId="a5">
    <w:name w:val="Hyperlink"/>
    <w:rsid w:val="00A863A0"/>
    <w:rPr>
      <w:color w:val="0000FF"/>
      <w:u w:val="single"/>
    </w:rPr>
  </w:style>
  <w:style w:type="paragraph" w:customStyle="1" w:styleId="StyleZakonu">
    <w:name w:val="StyleZakonu"/>
    <w:basedOn w:val="a"/>
    <w:rsid w:val="00A863A0"/>
    <w:pPr>
      <w:spacing w:after="60" w:line="220" w:lineRule="exact"/>
      <w:ind w:firstLine="284"/>
      <w:jc w:val="both"/>
    </w:pPr>
    <w:rPr>
      <w:lang w:val="uk-UA" w:eastAsia="ru-RU"/>
    </w:rPr>
  </w:style>
  <w:style w:type="paragraph" w:customStyle="1" w:styleId="a6">
    <w:name w:val="Знак Знак Знак Знак Знак Знак Знак Знак Знак Знак Знак Знак"/>
    <w:basedOn w:val="a"/>
    <w:rsid w:val="00797EF4"/>
    <w:rPr>
      <w:rFonts w:ascii="Verdana" w:hAnsi="Verdana" w:cs="Verdana"/>
      <w:lang w:val="en-US"/>
    </w:rPr>
  </w:style>
  <w:style w:type="paragraph" w:styleId="a7">
    <w:name w:val="Normal (Web)"/>
    <w:basedOn w:val="a"/>
    <w:link w:val="a8"/>
    <w:rsid w:val="00797E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9">
    <w:name w:val="Balloon Text"/>
    <w:basedOn w:val="a"/>
    <w:semiHidden/>
    <w:rsid w:val="004338D6"/>
    <w:rPr>
      <w:rFonts w:ascii="Tahoma" w:hAnsi="Tahoma" w:cs="Tahoma"/>
      <w:sz w:val="16"/>
      <w:szCs w:val="16"/>
    </w:rPr>
  </w:style>
  <w:style w:type="paragraph" w:customStyle="1" w:styleId="aa">
    <w:name w:val="Стиль Знак Знак"/>
    <w:basedOn w:val="a"/>
    <w:rsid w:val="009A733D"/>
    <w:rPr>
      <w:rFonts w:ascii="Verdana" w:hAnsi="Verdana" w:cs="Verdana"/>
      <w:lang w:val="en-US"/>
    </w:rPr>
  </w:style>
  <w:style w:type="paragraph" w:styleId="ab">
    <w:name w:val="Body Text"/>
    <w:basedOn w:val="a"/>
    <w:rsid w:val="00B64349"/>
    <w:pPr>
      <w:spacing w:after="120"/>
    </w:pPr>
  </w:style>
  <w:style w:type="character" w:customStyle="1" w:styleId="a8">
    <w:name w:val="Обычный (веб) Знак"/>
    <w:link w:val="a7"/>
    <w:rsid w:val="00E879EC"/>
    <w:rPr>
      <w:sz w:val="24"/>
      <w:szCs w:val="24"/>
      <w:lang w:val="uk-UA" w:eastAsia="uk-UA" w:bidi="ar-SA"/>
    </w:rPr>
  </w:style>
  <w:style w:type="paragraph" w:customStyle="1" w:styleId="ac">
    <w:name w:val="Знак"/>
    <w:basedOn w:val="a"/>
    <w:rsid w:val="00E87A07"/>
    <w:rPr>
      <w:rFonts w:ascii="Verdana" w:hAnsi="Verdana" w:cs="Verdana"/>
      <w:lang w:val="en-US"/>
    </w:rPr>
  </w:style>
  <w:style w:type="paragraph" w:styleId="ad">
    <w:name w:val="header"/>
    <w:basedOn w:val="a"/>
    <w:rsid w:val="00D7789F"/>
    <w:pPr>
      <w:tabs>
        <w:tab w:val="center" w:pos="4819"/>
        <w:tab w:val="right" w:pos="9639"/>
      </w:tabs>
    </w:pPr>
  </w:style>
  <w:style w:type="character" w:styleId="ae">
    <w:name w:val="page number"/>
    <w:basedOn w:val="a0"/>
    <w:rsid w:val="00D7789F"/>
  </w:style>
  <w:style w:type="character" w:customStyle="1" w:styleId="rvts23">
    <w:name w:val="rvts23"/>
    <w:basedOn w:val="a0"/>
    <w:rsid w:val="00256CE6"/>
  </w:style>
  <w:style w:type="paragraph" w:styleId="HTML">
    <w:name w:val="HTML Preformatted"/>
    <w:basedOn w:val="a"/>
    <w:rsid w:val="00256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paragraph" w:customStyle="1" w:styleId="10">
    <w:name w:val="Звичайний1"/>
    <w:rsid w:val="00256CE6"/>
    <w:rPr>
      <w:lang w:val="ru-RU" w:eastAsia="ru-RU"/>
    </w:rPr>
  </w:style>
  <w:style w:type="character" w:customStyle="1" w:styleId="rvts0">
    <w:name w:val="rvts0"/>
    <w:rsid w:val="00220592"/>
    <w:rPr>
      <w:rFonts w:cs="Times New Roman"/>
    </w:rPr>
  </w:style>
  <w:style w:type="paragraph" w:customStyle="1" w:styleId="rvps2">
    <w:name w:val="rvps2"/>
    <w:basedOn w:val="a"/>
    <w:rsid w:val="0022059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1Znak">
    <w:name w:val="Знак1 Znak Знак"/>
    <w:basedOn w:val="a"/>
    <w:rsid w:val="00790C17"/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smc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 про оприлюднення проекту регуляторного акта</vt:lpstr>
      <vt:lpstr>Повідомлення про оприлюднення проекту регуляторного акта</vt:lpstr>
    </vt:vector>
  </TitlesOfParts>
  <Company>SSMSC</Company>
  <LinksUpToDate>false</LinksUpToDate>
  <CharactersWithSpaces>1377</CharactersWithSpaces>
  <SharedDoc>false</SharedDoc>
  <HLinks>
    <vt:vector size="6" baseType="variant">
      <vt:variant>
        <vt:i4>1966144</vt:i4>
      </vt:variant>
      <vt:variant>
        <vt:i4>0</vt:i4>
      </vt:variant>
      <vt:variant>
        <vt:i4>0</vt:i4>
      </vt:variant>
      <vt:variant>
        <vt:i4>5</vt:i4>
      </vt:variant>
      <vt:variant>
        <vt:lpwstr>http://www.nssmc.gov.ua/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оприлюднення проекту регуляторного акта</dc:title>
  <dc:subject/>
  <dc:creator>preiger</dc:creator>
  <cp:keywords/>
  <dc:description/>
  <cp:lastModifiedBy>Руслан Кисляк</cp:lastModifiedBy>
  <cp:revision>2</cp:revision>
  <cp:lastPrinted>2019-01-02T09:44:00Z</cp:lastPrinted>
  <dcterms:created xsi:type="dcterms:W3CDTF">2020-04-30T12:07:00Z</dcterms:created>
  <dcterms:modified xsi:type="dcterms:W3CDTF">2020-04-30T12:07:00Z</dcterms:modified>
</cp:coreProperties>
</file>