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</w:tblGrid>
      <w:tr w:rsidR="00400AFD" w:rsidRPr="005E020F" w:rsidTr="007F2E4E">
        <w:trPr>
          <w:jc w:val="right"/>
        </w:trPr>
        <w:tc>
          <w:tcPr>
            <w:tcW w:w="5000" w:type="pct"/>
            <w:shd w:val="clear" w:color="auto" w:fill="auto"/>
            <w:hideMark/>
          </w:tcPr>
          <w:p w:rsidR="00400AFD" w:rsidRPr="005E020F" w:rsidRDefault="00400AFD" w:rsidP="00B266B8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94967">
              <w:rPr>
                <w:rFonts w:eastAsia="Times New Roman" w:cs="Times New Roman"/>
                <w:sz w:val="24"/>
                <w:szCs w:val="24"/>
                <w:lang w:val="uk-UA"/>
              </w:rPr>
              <w:t>Додаток 1</w:t>
            </w:r>
            <w:r w:rsidR="00A662E9" w:rsidRPr="00794967">
              <w:rPr>
                <w:rFonts w:eastAsia="Times New Roman" w:cs="Times New Roman"/>
                <w:sz w:val="24"/>
                <w:szCs w:val="24"/>
                <w:lang w:val="ru-RU"/>
              </w:rPr>
              <w:t>3</w:t>
            </w:r>
            <w:r w:rsidRPr="00794967">
              <w:rPr>
                <w:rFonts w:eastAsia="Times New Roman" w:cs="Times New Roman"/>
                <w:sz w:val="24"/>
                <w:szCs w:val="24"/>
                <w:lang w:val="uk-UA"/>
              </w:rPr>
              <w:t> </w:t>
            </w:r>
            <w:r w:rsidRPr="00794967">
              <w:rPr>
                <w:rFonts w:eastAsia="Times New Roman" w:cs="Times New Roman"/>
                <w:sz w:val="24"/>
                <w:szCs w:val="24"/>
                <w:lang w:val="uk-UA"/>
              </w:rPr>
              <w:br/>
            </w:r>
            <w:r w:rsidRPr="00794967">
              <w:rPr>
                <w:sz w:val="24"/>
                <w:szCs w:val="24"/>
                <w:lang w:val="uk-UA"/>
              </w:rPr>
              <w:t>до Положення про порядок атестації фахівців з питань фондового ринку </w:t>
            </w:r>
            <w:r w:rsidRPr="00794967">
              <w:rPr>
                <w:sz w:val="24"/>
                <w:szCs w:val="24"/>
                <w:lang w:val="uk-UA"/>
              </w:rPr>
              <w:br/>
              <w:t>(</w:t>
            </w:r>
            <w:r w:rsidR="007F2E4E" w:rsidRPr="007F2E4E">
              <w:rPr>
                <w:sz w:val="24"/>
                <w:szCs w:val="24"/>
                <w:lang w:val="uk-UA" w:eastAsia="ru-UA"/>
              </w:rPr>
              <w:t>підпункт 13</w:t>
            </w:r>
            <w:r w:rsidR="007F2E4E">
              <w:rPr>
                <w:lang w:val="uk-UA" w:eastAsia="ru-UA"/>
              </w:rPr>
              <w:t xml:space="preserve"> </w:t>
            </w:r>
            <w:r w:rsidRPr="00794967">
              <w:rPr>
                <w:sz w:val="24"/>
                <w:szCs w:val="24"/>
                <w:lang w:val="uk-UA"/>
              </w:rPr>
              <w:t xml:space="preserve">пункту 1 глави 5 розділу </w:t>
            </w:r>
            <w:r w:rsidR="007E7306" w:rsidRPr="00794967">
              <w:rPr>
                <w:sz w:val="24"/>
                <w:szCs w:val="24"/>
                <w:lang w:val="uk-UA"/>
              </w:rPr>
              <w:t>І</w:t>
            </w:r>
            <w:r w:rsidRPr="00794967">
              <w:rPr>
                <w:sz w:val="24"/>
                <w:szCs w:val="24"/>
                <w:lang w:val="uk-UA"/>
              </w:rPr>
              <w:t>V)</w:t>
            </w:r>
          </w:p>
        </w:tc>
      </w:tr>
    </w:tbl>
    <w:p w:rsidR="00B266B8" w:rsidRDefault="00B266B8" w:rsidP="00400AFD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pPr>
      <w:bookmarkStart w:id="1" w:name="n544"/>
      <w:bookmarkEnd w:id="1"/>
    </w:p>
    <w:p w:rsidR="007D7142" w:rsidRDefault="007D7142" w:rsidP="00400AFD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pPr>
    </w:p>
    <w:p w:rsidR="00400AFD" w:rsidRPr="00B266B8" w:rsidRDefault="00400AFD" w:rsidP="001D2660">
      <w:pPr>
        <w:shd w:val="clear" w:color="auto" w:fill="FFFFFF"/>
        <w:spacing w:before="150" w:after="150" w:line="240" w:lineRule="auto"/>
        <w:ind w:right="45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B266B8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ВІДОМОСТІ </w:t>
      </w:r>
      <w:r w:rsidRPr="00B266B8">
        <w:rPr>
          <w:rFonts w:eastAsia="Times New Roman" w:cs="Times New Roman"/>
          <w:color w:val="000000"/>
          <w:sz w:val="24"/>
          <w:szCs w:val="24"/>
          <w:lang w:val="uk-UA"/>
        </w:rPr>
        <w:br/>
      </w:r>
      <w:r w:rsidRPr="00B266B8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щодо структурних підрозділів заявника, працівники яких безпосередньо здійснюватимуть діяльність </w:t>
      </w:r>
      <w:r w:rsidR="00E446EA" w:rsidRPr="00B266B8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методичного центру на фондовому ринку</w:t>
      </w:r>
    </w:p>
    <w:p w:rsidR="00B266B8" w:rsidRDefault="00B266B8" w:rsidP="00400AFD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4"/>
          <w:szCs w:val="24"/>
          <w:lang w:val="uk-UA"/>
        </w:rPr>
      </w:pPr>
      <w:bookmarkStart w:id="2" w:name="n545"/>
      <w:bookmarkEnd w:id="2"/>
    </w:p>
    <w:p w:rsidR="00400AFD" w:rsidRPr="005E020F" w:rsidRDefault="00400AFD" w:rsidP="00400AFD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5E020F">
        <w:rPr>
          <w:rFonts w:eastAsia="Times New Roman" w:cs="Times New Roman"/>
          <w:color w:val="000000"/>
          <w:sz w:val="24"/>
          <w:szCs w:val="24"/>
          <w:lang w:val="uk-UA"/>
        </w:rPr>
        <w:t>Дата підписання довідки «____» ____________ 20___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374"/>
        <w:gridCol w:w="2405"/>
        <w:gridCol w:w="1967"/>
        <w:gridCol w:w="2061"/>
        <w:gridCol w:w="2845"/>
        <w:gridCol w:w="7"/>
      </w:tblGrid>
      <w:tr w:rsidR="00400AFD" w:rsidRPr="005E020F" w:rsidTr="00714F64">
        <w:trPr>
          <w:gridBefore w:val="1"/>
          <w:gridAfter w:val="1"/>
          <w:wBefore w:w="7" w:type="dxa"/>
          <w:wAfter w:w="7" w:type="dxa"/>
          <w:trHeight w:val="113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0AFD" w:rsidRPr="005E020F" w:rsidRDefault="00400AFD" w:rsidP="004F1922">
            <w:pPr>
              <w:spacing w:before="150" w:after="15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bookmarkStart w:id="3" w:name="n546"/>
            <w:bookmarkEnd w:id="3"/>
            <w:r w:rsidRPr="005E020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0AFD" w:rsidRPr="005E020F" w:rsidRDefault="00400AFD" w:rsidP="00AF3D66">
            <w:pPr>
              <w:spacing w:before="150" w:after="150" w:line="240" w:lineRule="auto"/>
              <w:ind w:left="38" w:right="61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Повне найменування структурного підрозділу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0AFD" w:rsidRPr="005E020F" w:rsidRDefault="00400AFD" w:rsidP="00AF3D66">
            <w:pPr>
              <w:spacing w:before="150" w:after="150" w:line="240" w:lineRule="auto"/>
              <w:ind w:left="38" w:right="61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4F64" w:rsidRDefault="00400AFD" w:rsidP="00AF3D66">
            <w:pPr>
              <w:spacing w:after="0" w:line="240" w:lineRule="auto"/>
              <w:ind w:left="38" w:right="61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400AFD" w:rsidRPr="005E020F" w:rsidRDefault="00400AFD" w:rsidP="00AF3D66">
            <w:pPr>
              <w:spacing w:after="0" w:line="240" w:lineRule="auto"/>
              <w:ind w:left="38" w:right="61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00AFD" w:rsidRPr="005E020F" w:rsidRDefault="00400AFD" w:rsidP="00AF3D66">
            <w:pPr>
              <w:spacing w:before="150" w:after="150" w:line="240" w:lineRule="auto"/>
              <w:ind w:left="38" w:right="61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</w:tr>
      <w:tr w:rsidR="00400AFD" w:rsidRPr="005E020F" w:rsidTr="00B266B8">
        <w:trPr>
          <w:gridBefore w:val="1"/>
          <w:gridAfter w:val="1"/>
          <w:wBefore w:w="7" w:type="dxa"/>
          <w:wAfter w:w="7" w:type="dxa"/>
          <w:trHeight w:val="60"/>
        </w:trPr>
        <w:tc>
          <w:tcPr>
            <w:tcW w:w="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ind w:left="194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00AFD" w:rsidRPr="005E020F" w:rsidTr="00B266B8">
        <w:trPr>
          <w:gridBefore w:val="1"/>
          <w:gridAfter w:val="1"/>
          <w:wBefore w:w="7" w:type="dxa"/>
          <w:wAfter w:w="7" w:type="dxa"/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ind w:left="194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00AFD" w:rsidRPr="005E020F" w:rsidTr="00B266B8">
        <w:trPr>
          <w:gridBefore w:val="1"/>
          <w:gridAfter w:val="1"/>
          <w:wBefore w:w="7" w:type="dxa"/>
          <w:wAfter w:w="7" w:type="dxa"/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ind w:left="194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00AFD" w:rsidRPr="005E020F" w:rsidTr="00B266B8">
        <w:trPr>
          <w:gridBefore w:val="1"/>
          <w:gridAfter w:val="1"/>
          <w:wBefore w:w="7" w:type="dxa"/>
          <w:wAfter w:w="7" w:type="dxa"/>
          <w:trHeight w:val="60"/>
        </w:trPr>
        <w:tc>
          <w:tcPr>
            <w:tcW w:w="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ind w:left="194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00AFD" w:rsidRPr="005E020F" w:rsidTr="00B266B8">
        <w:trPr>
          <w:gridBefore w:val="1"/>
          <w:gridAfter w:val="1"/>
          <w:wBefore w:w="7" w:type="dxa"/>
          <w:wAfter w:w="7" w:type="dxa"/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tabs>
                <w:tab w:val="left" w:pos="473"/>
              </w:tabs>
              <w:spacing w:after="0" w:line="240" w:lineRule="auto"/>
              <w:ind w:left="194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00AFD" w:rsidRPr="005E020F" w:rsidTr="00B266B8">
        <w:trPr>
          <w:gridBefore w:val="1"/>
          <w:gridAfter w:val="1"/>
          <w:wBefore w:w="7" w:type="dxa"/>
          <w:wAfter w:w="7" w:type="dxa"/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ind w:left="194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00AFD" w:rsidRPr="005E020F" w:rsidRDefault="00400AFD" w:rsidP="00AF3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400AFD" w:rsidRPr="000F6A40" w:rsidTr="00B266B8">
        <w:trPr>
          <w:trHeight w:val="60"/>
        </w:trPr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AFD" w:rsidRPr="005E020F" w:rsidRDefault="00400AFD" w:rsidP="00400AF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val="uk-UA"/>
              </w:rPr>
            </w:pPr>
            <w:bookmarkStart w:id="4" w:name="n547"/>
            <w:bookmarkEnd w:id="4"/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Керівник юридичної особи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AFD" w:rsidRPr="005E020F" w:rsidRDefault="00400AFD" w:rsidP="00400AF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____________ </w:t>
            </w: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br/>
            </w:r>
            <w:r w:rsidRPr="005E020F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AFD" w:rsidRPr="00584530" w:rsidRDefault="00400AFD" w:rsidP="00400AF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t>____________________________ </w:t>
            </w:r>
            <w:r w:rsidRPr="005E020F">
              <w:rPr>
                <w:rFonts w:eastAsia="Times New Roman" w:cs="Times New Roman"/>
                <w:sz w:val="24"/>
                <w:szCs w:val="24"/>
                <w:lang w:val="uk-UA"/>
              </w:rPr>
              <w:br/>
            </w:r>
            <w:r w:rsidR="00B266B8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(ПІБ</w:t>
            </w:r>
            <w:r w:rsidRPr="005E020F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:rsidR="00400AFD" w:rsidRDefault="00400AFD" w:rsidP="00400AFD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4"/>
          <w:szCs w:val="24"/>
          <w:lang w:val="uk-UA"/>
        </w:rPr>
      </w:pPr>
      <w:bookmarkStart w:id="5" w:name="n548"/>
      <w:bookmarkEnd w:id="5"/>
    </w:p>
    <w:p w:rsidR="007D7142" w:rsidRDefault="007D7142" w:rsidP="00400AFD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7D7142" w:rsidRPr="00584530" w:rsidRDefault="007D7142" w:rsidP="00400AFD">
      <w:pPr>
        <w:shd w:val="clear" w:color="auto" w:fill="FFFFFF"/>
        <w:spacing w:before="150" w:after="150" w:line="240" w:lineRule="auto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B266B8" w:rsidRPr="00B266B8" w:rsidRDefault="00B266B8" w:rsidP="00B266B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266B8">
        <w:rPr>
          <w:rFonts w:eastAsia="Times New Roman" w:cs="Times New Roman"/>
          <w:b/>
          <w:sz w:val="24"/>
          <w:szCs w:val="24"/>
          <w:lang w:val="uk-UA" w:eastAsia="ru-RU"/>
        </w:rPr>
        <w:t>Директор д</w:t>
      </w:r>
      <w:r w:rsidRPr="00B266B8">
        <w:rPr>
          <w:rFonts w:eastAsia="Times New Roman" w:cs="Times New Roman"/>
          <w:b/>
          <w:color w:val="000000"/>
          <w:spacing w:val="-4"/>
          <w:sz w:val="24"/>
          <w:szCs w:val="24"/>
          <w:lang w:val="uk-UA" w:eastAsia="ru-RU"/>
        </w:rPr>
        <w:t xml:space="preserve">епартаменту </w:t>
      </w:r>
      <w:r w:rsidRPr="00B266B8">
        <w:rPr>
          <w:rFonts w:eastAsia="Times New Roman" w:cs="Times New Roman"/>
          <w:b/>
          <w:sz w:val="24"/>
          <w:szCs w:val="24"/>
          <w:lang w:val="uk-UA" w:eastAsia="ru-RU"/>
        </w:rPr>
        <w:t xml:space="preserve">методології </w:t>
      </w:r>
    </w:p>
    <w:p w:rsidR="00B266B8" w:rsidRPr="00B266B8" w:rsidRDefault="00B266B8" w:rsidP="00B266B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266B8">
        <w:rPr>
          <w:rFonts w:eastAsia="Times New Roman" w:cs="Times New Roman"/>
          <w:b/>
          <w:sz w:val="24"/>
          <w:szCs w:val="24"/>
          <w:lang w:val="uk-UA" w:eastAsia="ru-RU"/>
        </w:rPr>
        <w:t>регулювання професійних учасників</w:t>
      </w:r>
    </w:p>
    <w:p w:rsidR="00B266B8" w:rsidRPr="00B266B8" w:rsidRDefault="00B266B8" w:rsidP="00B266B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266B8">
        <w:rPr>
          <w:rFonts w:eastAsia="Times New Roman" w:cs="Times New Roman"/>
          <w:b/>
          <w:sz w:val="24"/>
          <w:szCs w:val="24"/>
          <w:lang w:val="uk-UA" w:eastAsia="ru-RU"/>
        </w:rPr>
        <w:t>ринку цінних паперів</w:t>
      </w:r>
      <w:r w:rsidRPr="00B266B8">
        <w:rPr>
          <w:rFonts w:eastAsia="Times New Roman" w:cs="Times New Roman"/>
          <w:b/>
          <w:color w:val="000000"/>
          <w:spacing w:val="-4"/>
          <w:sz w:val="24"/>
          <w:szCs w:val="24"/>
          <w:lang w:val="uk-UA" w:eastAsia="ru-RU"/>
        </w:rPr>
        <w:t xml:space="preserve">                                                                                                 І. Курочкіна</w:t>
      </w:r>
    </w:p>
    <w:p w:rsidR="001330E9" w:rsidRPr="00584530" w:rsidRDefault="001330E9">
      <w:pPr>
        <w:rPr>
          <w:lang w:val="uk-UA"/>
        </w:rPr>
      </w:pPr>
    </w:p>
    <w:sectPr w:rsidR="001330E9" w:rsidRPr="00584530" w:rsidSect="009327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36C7"/>
    <w:multiLevelType w:val="multilevel"/>
    <w:tmpl w:val="2000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Arial" w:hint="default"/>
        <w:b w:val="0"/>
        <w:i w:val="0"/>
        <w:color w:val="auto"/>
        <w:sz w:val="22"/>
        <w:szCs w:val="22"/>
        <w:shd w:val="clear" w:color="auto" w:fill="auto"/>
        <w:lang w:val="uk-UA" w:eastAsia="ar-AE" w:bidi="ar-A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6144DB7"/>
    <w:multiLevelType w:val="multilevel"/>
    <w:tmpl w:val="2000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AFD"/>
    <w:rsid w:val="000F6A40"/>
    <w:rsid w:val="001330E9"/>
    <w:rsid w:val="001D2660"/>
    <w:rsid w:val="00400AFD"/>
    <w:rsid w:val="004F1922"/>
    <w:rsid w:val="00584530"/>
    <w:rsid w:val="005E020F"/>
    <w:rsid w:val="006A2C55"/>
    <w:rsid w:val="00714F64"/>
    <w:rsid w:val="00794967"/>
    <w:rsid w:val="007D7142"/>
    <w:rsid w:val="007E7306"/>
    <w:rsid w:val="007F2E4E"/>
    <w:rsid w:val="00932726"/>
    <w:rsid w:val="00A662E9"/>
    <w:rsid w:val="00AF3D66"/>
    <w:rsid w:val="00B266B8"/>
    <w:rsid w:val="00C34ADA"/>
    <w:rsid w:val="00C80F4A"/>
    <w:rsid w:val="00DC51F1"/>
    <w:rsid w:val="00E446EA"/>
    <w:rsid w:val="00F7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E2AE-EA0F-4AC8-996A-F29E66D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DC51F1"/>
    <w:pPr>
      <w:numPr>
        <w:numId w:val="1"/>
      </w:numPr>
    </w:pPr>
  </w:style>
  <w:style w:type="numbering" w:customStyle="1" w:styleId="3">
    <w:name w:val="Стиль3"/>
    <w:uiPriority w:val="99"/>
    <w:rsid w:val="006A2C55"/>
    <w:pPr>
      <w:numPr>
        <w:numId w:val="2"/>
      </w:numPr>
    </w:pPr>
  </w:style>
  <w:style w:type="paragraph" w:customStyle="1" w:styleId="rvps14">
    <w:name w:val="rvps14"/>
    <w:basedOn w:val="a"/>
    <w:rsid w:val="00400A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/>
    </w:rPr>
  </w:style>
  <w:style w:type="paragraph" w:customStyle="1" w:styleId="rvps7">
    <w:name w:val="rvps7"/>
    <w:basedOn w:val="a"/>
    <w:rsid w:val="00400A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400AFD"/>
  </w:style>
  <w:style w:type="paragraph" w:customStyle="1" w:styleId="rvps12">
    <w:name w:val="rvps12"/>
    <w:basedOn w:val="a"/>
    <w:rsid w:val="00400A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40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Perelyhina-Kovalchuk Hanna</dc:creator>
  <cp:keywords/>
  <dc:description/>
  <cp:lastModifiedBy>Руслан Кисляк</cp:lastModifiedBy>
  <cp:revision>2</cp:revision>
  <dcterms:created xsi:type="dcterms:W3CDTF">2020-05-29T15:40:00Z</dcterms:created>
  <dcterms:modified xsi:type="dcterms:W3CDTF">2020-05-29T15:40:00Z</dcterms:modified>
</cp:coreProperties>
</file>