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FFE" w:rsidRPr="00A82F40" w:rsidRDefault="004C4FFE" w:rsidP="004C4FFE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A82F40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79FB6FFE" wp14:editId="3E0457B6">
            <wp:extent cx="742950" cy="885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FFE" w:rsidRPr="00A82F40" w:rsidRDefault="004C4FFE" w:rsidP="004C4FFE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4FFE" w:rsidRPr="003F7D7E" w:rsidRDefault="004C4FFE" w:rsidP="004C4FFE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7D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НАЦІОНАЛЬНА КОМІСІЯ З ЦІННИХ ПАПЕРІВ</w:t>
      </w:r>
    </w:p>
    <w:p w:rsidR="004C4FFE" w:rsidRPr="003F7D7E" w:rsidRDefault="004C4FFE" w:rsidP="004C4FFE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7D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 ФОНДОВОГО РИНКУ</w:t>
      </w:r>
    </w:p>
    <w:p w:rsidR="004C4FFE" w:rsidRPr="003F7D7E" w:rsidRDefault="004C4FFE" w:rsidP="004C4FFE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4C4FFE" w:rsidRPr="003F7D7E" w:rsidRDefault="004C4FFE" w:rsidP="004C4FFE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7D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 І Ш Е Н </w:t>
      </w:r>
      <w:proofErr w:type="spellStart"/>
      <w:r w:rsidRPr="003F7D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proofErr w:type="spellEnd"/>
      <w:r w:rsidRPr="003F7D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</w:t>
      </w:r>
    </w:p>
    <w:p w:rsidR="004C4FFE" w:rsidRPr="003F7D7E" w:rsidRDefault="004C4FFE" w:rsidP="004C4FFE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C4FFE" w:rsidRPr="003F7D7E" w:rsidRDefault="004C4FFE" w:rsidP="004C4FFE">
      <w:pPr>
        <w:tabs>
          <w:tab w:val="left" w:pos="0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7D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__________  </w:t>
      </w:r>
      <w:r w:rsidR="003F7D7E" w:rsidRPr="003F7D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_</w:t>
      </w:r>
      <w:r w:rsidRPr="003F7D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2020          </w:t>
      </w:r>
      <w:r w:rsidRPr="003F7D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3F7D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    м. Київ      </w:t>
      </w:r>
      <w:r w:rsidRPr="003F7D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3F7D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3F7D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3F7D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№ </w:t>
      </w:r>
    </w:p>
    <w:p w:rsidR="004C4FFE" w:rsidRPr="003F7D7E" w:rsidRDefault="004C4FFE" w:rsidP="004C4FFE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24"/>
        <w:gridCol w:w="4824"/>
      </w:tblGrid>
      <w:tr w:rsidR="003F7D7E" w:rsidRPr="003F7D7E" w:rsidTr="00DE31EB">
        <w:trPr>
          <w:trHeight w:val="750"/>
        </w:trPr>
        <w:tc>
          <w:tcPr>
            <w:tcW w:w="4824" w:type="dxa"/>
          </w:tcPr>
          <w:p w:rsidR="004C4FFE" w:rsidRPr="003F7D7E" w:rsidRDefault="004C4FFE" w:rsidP="00DE31EB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F5B6F" w:rsidRPr="003F7D7E" w:rsidRDefault="008F5B6F" w:rsidP="00DE31EB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4C4FFE" w:rsidRPr="003F7D7E" w:rsidRDefault="004C4FFE" w:rsidP="002D20BD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7D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Про </w:t>
            </w:r>
            <w:r w:rsidR="002D20BD" w:rsidRPr="003F7D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затвердження Змін</w:t>
            </w:r>
            <w:r w:rsidR="0085249F" w:rsidRPr="003F7D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до</w:t>
            </w:r>
            <w:r w:rsidRPr="003F7D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85249F" w:rsidRPr="003F7D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Положення про порядок забезпечення існування іменних цінних паперів у бездокументарній формі</w:t>
            </w:r>
          </w:p>
        </w:tc>
        <w:tc>
          <w:tcPr>
            <w:tcW w:w="4824" w:type="dxa"/>
          </w:tcPr>
          <w:p w:rsidR="004C4FFE" w:rsidRPr="003F7D7E" w:rsidRDefault="004C4FFE" w:rsidP="00DE31EB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4C4FFE" w:rsidRPr="003F7D7E" w:rsidRDefault="004C4FFE" w:rsidP="00DE31EB">
            <w:pPr>
              <w:keepNext/>
              <w:widowControl w:val="0"/>
              <w:spacing w:line="240" w:lineRule="auto"/>
              <w:jc w:val="both"/>
              <w:rPr>
                <w:color w:val="000000" w:themeColor="text1"/>
                <w:szCs w:val="28"/>
              </w:rPr>
            </w:pPr>
          </w:p>
        </w:tc>
      </w:tr>
    </w:tbl>
    <w:p w:rsidR="004C4FFE" w:rsidRDefault="004C4FFE" w:rsidP="004C4FFE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FFE" w:rsidRDefault="004C4FFE" w:rsidP="004C4FFE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F2C" w:rsidRDefault="00F03F2C" w:rsidP="004C4FFE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190" w:rsidRPr="00A82F40" w:rsidRDefault="00671190" w:rsidP="004C4FFE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FFE" w:rsidRDefault="004C4FFE" w:rsidP="004C4FFE">
      <w:pPr>
        <w:tabs>
          <w:tab w:val="left" w:pos="0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пункту </w:t>
      </w:r>
      <w:r w:rsidRPr="004266CB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A82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статті 8 Закону України «Про державне регулювання ринку цінних паперів в Україні», </w:t>
      </w:r>
      <w:r w:rsidR="0085249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Закону України «Про депозитарну систему України», Закону Укра</w:t>
      </w:r>
      <w:r w:rsidR="00507A08">
        <w:rPr>
          <w:rFonts w:ascii="Times New Roman" w:eastAsia="Times New Roman" w:hAnsi="Times New Roman" w:cs="Times New Roman"/>
          <w:sz w:val="28"/>
          <w:szCs w:val="28"/>
          <w:lang w:eastAsia="ru-RU"/>
        </w:rPr>
        <w:t>їни «Про запобігання та протидію</w:t>
      </w:r>
      <w:r w:rsidR="00852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легалізації (відмиванню) доходів, одержаних злочинним шляхом, фінансуванню тероризму та фінансуванню розповсюдження зброї масового знищення»</w:t>
      </w:r>
    </w:p>
    <w:p w:rsidR="000E757D" w:rsidRPr="00D55A4D" w:rsidRDefault="000E757D" w:rsidP="004C4FFE">
      <w:pPr>
        <w:tabs>
          <w:tab w:val="left" w:pos="0"/>
          <w:tab w:val="left" w:pos="1134"/>
        </w:tabs>
        <w:spacing w:after="0" w:line="240" w:lineRule="auto"/>
        <w:ind w:firstLine="851"/>
        <w:jc w:val="both"/>
        <w:rPr>
          <w:sz w:val="28"/>
          <w:szCs w:val="28"/>
          <w:lang w:eastAsia="uk-UA"/>
        </w:rPr>
      </w:pPr>
    </w:p>
    <w:p w:rsidR="004C4FFE" w:rsidRPr="00A82F40" w:rsidRDefault="004C4FFE" w:rsidP="004C4FFE">
      <w:pPr>
        <w:tabs>
          <w:tab w:val="left" w:pos="0"/>
          <w:tab w:val="left" w:pos="1134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F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Національна комісія з цінних паперів та фондового ринку</w:t>
      </w:r>
    </w:p>
    <w:p w:rsidR="004C4FFE" w:rsidRPr="00A82F40" w:rsidRDefault="004C4FFE" w:rsidP="004C4FFE">
      <w:pPr>
        <w:tabs>
          <w:tab w:val="left" w:pos="0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FFE" w:rsidRPr="00A82F40" w:rsidRDefault="004C4FFE" w:rsidP="004C4FFE">
      <w:pPr>
        <w:tabs>
          <w:tab w:val="left" w:pos="0"/>
          <w:tab w:val="left" w:pos="1134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F40">
        <w:rPr>
          <w:rFonts w:ascii="Times New Roman" w:eastAsia="Times New Roman" w:hAnsi="Times New Roman" w:cs="Times New Roman"/>
          <w:sz w:val="28"/>
          <w:szCs w:val="28"/>
          <w:lang w:eastAsia="ru-RU"/>
        </w:rPr>
        <w:t>В И Р І Ш И Л А:</w:t>
      </w:r>
    </w:p>
    <w:p w:rsidR="004C4FFE" w:rsidRPr="00A82F40" w:rsidRDefault="004C4FFE" w:rsidP="004C4FFE">
      <w:pPr>
        <w:tabs>
          <w:tab w:val="left" w:pos="0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221" w:rsidRDefault="004C4FFE" w:rsidP="004C4FFE">
      <w:pPr>
        <w:tabs>
          <w:tab w:val="left" w:pos="0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77D7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Затвердити</w:t>
      </w:r>
      <w:r w:rsidR="00B14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зміни</w:t>
      </w:r>
      <w:r w:rsidRPr="00A82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B142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Положення про порядок забезпечення існування іменних цінних паперів у бездокументарній формі, затвердженого рішенням Національної комісії з цінних паперів та фондового ринку від 22 січня 2014 року № 47, зареєстрованого в Міністерстві юстиції України 06 лютого 2014 року за №</w:t>
      </w:r>
      <w:r w:rsidR="000069C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="00B14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241/25018, що додаються.</w:t>
      </w:r>
    </w:p>
    <w:p w:rsidR="00B14221" w:rsidRDefault="00B14221" w:rsidP="004C4FFE">
      <w:pPr>
        <w:tabs>
          <w:tab w:val="left" w:pos="0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FFE" w:rsidRPr="00A82F40" w:rsidRDefault="00321736" w:rsidP="004C4FFE">
      <w:pPr>
        <w:tabs>
          <w:tab w:val="left" w:pos="0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C4FFE" w:rsidRPr="00A82F40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Департаменту методології регулювання професійних учасників ринку цінних паперів (Курочкіна І.) забезпечити:</w:t>
      </w:r>
    </w:p>
    <w:p w:rsidR="004C4FFE" w:rsidRPr="00A82F40" w:rsidRDefault="004C4FFE" w:rsidP="004C4FFE">
      <w:pPr>
        <w:tabs>
          <w:tab w:val="left" w:pos="0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F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подання цього рішення на державну реєстрацію до Міністерства юстиції України;</w:t>
      </w:r>
    </w:p>
    <w:p w:rsidR="004C4FFE" w:rsidRDefault="004C4FFE" w:rsidP="004C4FFE">
      <w:pPr>
        <w:tabs>
          <w:tab w:val="left" w:pos="0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оприлюднення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цього рішення на офіційному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веб</w:t>
      </w:r>
      <w:r w:rsidRPr="00A82F4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сайті</w:t>
      </w:r>
      <w:proofErr w:type="spellEnd"/>
      <w:r w:rsidRPr="00A82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Національної комісії з цінних паперів та фондового ринку.</w:t>
      </w:r>
    </w:p>
    <w:p w:rsidR="00F03F2C" w:rsidRPr="00A82F40" w:rsidRDefault="00F03F2C" w:rsidP="004C4FFE">
      <w:pPr>
        <w:tabs>
          <w:tab w:val="left" w:pos="0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FFE" w:rsidRPr="00D904E8" w:rsidRDefault="00321736" w:rsidP="004C4FFE">
      <w:pPr>
        <w:tabs>
          <w:tab w:val="left" w:pos="0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04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3</w:t>
      </w:r>
      <w:r w:rsidR="004C4FFE" w:rsidRPr="00D904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Це рішення набирає чинності з дня його офіційного опублікування.</w:t>
      </w:r>
    </w:p>
    <w:p w:rsidR="004C4FFE" w:rsidRPr="00A82F40" w:rsidRDefault="004C4FFE" w:rsidP="004C4FFE">
      <w:pPr>
        <w:tabs>
          <w:tab w:val="left" w:pos="0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FFE" w:rsidRPr="00A82F40" w:rsidRDefault="00321736" w:rsidP="004C4FFE">
      <w:pPr>
        <w:tabs>
          <w:tab w:val="left" w:pos="0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4</w:t>
      </w:r>
      <w:r w:rsidR="004C4FFE" w:rsidRPr="00A82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виконанням цього рішення покласти на члена Національної комісії з цінних паперів та фондового ринку </w:t>
      </w:r>
      <w:proofErr w:type="spellStart"/>
      <w:r w:rsidR="004C4FFE" w:rsidRPr="00A82F40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Тарабакіна</w:t>
      </w:r>
      <w:proofErr w:type="spellEnd"/>
      <w:r w:rsidR="004C4FFE" w:rsidRPr="00A82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</w:t>
      </w:r>
    </w:p>
    <w:p w:rsidR="004C4FFE" w:rsidRPr="00A82F40" w:rsidRDefault="004C4FFE" w:rsidP="004C4FFE">
      <w:pPr>
        <w:tabs>
          <w:tab w:val="left" w:pos="0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FFE" w:rsidRPr="00A82F40" w:rsidRDefault="004C4FFE" w:rsidP="004C4FFE">
      <w:pPr>
        <w:tabs>
          <w:tab w:val="left" w:pos="0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FFE" w:rsidRDefault="004C4FFE" w:rsidP="004C4FFE">
      <w:pPr>
        <w:tabs>
          <w:tab w:val="left" w:pos="0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221" w:rsidRPr="00A82F40" w:rsidRDefault="00B14221" w:rsidP="004C4FFE">
      <w:pPr>
        <w:tabs>
          <w:tab w:val="left" w:pos="0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FFE" w:rsidRPr="00A82F40" w:rsidRDefault="004C4FFE" w:rsidP="004C4FFE">
      <w:pPr>
        <w:tabs>
          <w:tab w:val="left" w:pos="0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FFE" w:rsidRPr="00FC66FD" w:rsidRDefault="004C4FFE" w:rsidP="004C4FFE">
      <w:pPr>
        <w:tabs>
          <w:tab w:val="left" w:pos="0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Голова Комісії</w:t>
      </w:r>
      <w:r w:rsidRPr="00FC6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C6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C6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C6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C6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Тимур ХРОМАЄВ</w:t>
      </w:r>
    </w:p>
    <w:p w:rsidR="004C4FFE" w:rsidRPr="00A82F40" w:rsidRDefault="004C4FFE" w:rsidP="004C4FFE">
      <w:pPr>
        <w:tabs>
          <w:tab w:val="left" w:pos="0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FFE" w:rsidRPr="00A82F40" w:rsidRDefault="004C4FFE" w:rsidP="004C4FFE">
      <w:pPr>
        <w:tabs>
          <w:tab w:val="left" w:pos="0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FFE" w:rsidRPr="00A82F40" w:rsidRDefault="004C4FFE" w:rsidP="004C4FFE">
      <w:pPr>
        <w:tabs>
          <w:tab w:val="left" w:pos="0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FFE" w:rsidRPr="00A82F40" w:rsidRDefault="004C4FFE" w:rsidP="004C4FFE">
      <w:pPr>
        <w:tabs>
          <w:tab w:val="left" w:pos="0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FFE" w:rsidRPr="00A82F40" w:rsidRDefault="004C4FFE" w:rsidP="004C4FFE">
      <w:pPr>
        <w:tabs>
          <w:tab w:val="left" w:pos="0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FFE" w:rsidRPr="00A82F40" w:rsidRDefault="004C4FFE" w:rsidP="004C4FFE">
      <w:pPr>
        <w:tabs>
          <w:tab w:val="left" w:pos="0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FFE" w:rsidRPr="00A82F40" w:rsidRDefault="004C4FFE" w:rsidP="004C4FFE">
      <w:pPr>
        <w:tabs>
          <w:tab w:val="left" w:pos="1134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FFE" w:rsidRPr="00A82F40" w:rsidRDefault="004C4FFE" w:rsidP="004C4FFE">
      <w:pPr>
        <w:tabs>
          <w:tab w:val="left" w:pos="1134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FFE" w:rsidRPr="00A82F40" w:rsidRDefault="004C4FFE" w:rsidP="004C4FFE">
      <w:pPr>
        <w:tabs>
          <w:tab w:val="left" w:pos="1134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FFE" w:rsidRPr="00A82F40" w:rsidRDefault="004C4FFE" w:rsidP="004C4FFE">
      <w:pPr>
        <w:tabs>
          <w:tab w:val="left" w:pos="1134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FFE" w:rsidRPr="00A82F40" w:rsidRDefault="004C4FFE" w:rsidP="004C4FFE">
      <w:pPr>
        <w:tabs>
          <w:tab w:val="left" w:pos="1134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FFE" w:rsidRPr="00A82F40" w:rsidRDefault="004C4FFE" w:rsidP="004C4FFE">
      <w:pPr>
        <w:tabs>
          <w:tab w:val="left" w:pos="1134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FFE" w:rsidRDefault="004C4FFE" w:rsidP="004C4FFE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FFE" w:rsidRDefault="004C4FFE" w:rsidP="004C4FFE">
      <w:pPr>
        <w:tabs>
          <w:tab w:val="left" w:pos="1134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FFE" w:rsidRDefault="004C4FFE" w:rsidP="004C4FFE">
      <w:pPr>
        <w:tabs>
          <w:tab w:val="left" w:pos="1134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FFE" w:rsidRDefault="004C4FFE" w:rsidP="004C4FFE">
      <w:pPr>
        <w:tabs>
          <w:tab w:val="left" w:pos="1134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FFE" w:rsidRDefault="004C4FFE" w:rsidP="004C4FFE">
      <w:pPr>
        <w:tabs>
          <w:tab w:val="left" w:pos="1134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FFE" w:rsidRDefault="004C4FFE" w:rsidP="004C4FFE">
      <w:pPr>
        <w:tabs>
          <w:tab w:val="left" w:pos="1134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FFE" w:rsidRDefault="004C4FFE" w:rsidP="004C4FFE">
      <w:pPr>
        <w:tabs>
          <w:tab w:val="left" w:pos="1134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FFE" w:rsidRDefault="004C4FFE" w:rsidP="004C4FFE">
      <w:pPr>
        <w:tabs>
          <w:tab w:val="left" w:pos="1134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FFE" w:rsidRDefault="004C4FFE" w:rsidP="004C4FFE">
      <w:pPr>
        <w:tabs>
          <w:tab w:val="left" w:pos="1134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FFE" w:rsidRDefault="004C4FFE" w:rsidP="004C4FFE">
      <w:pPr>
        <w:tabs>
          <w:tab w:val="left" w:pos="1134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266" w:rsidRDefault="00471266" w:rsidP="004C4FFE">
      <w:pPr>
        <w:tabs>
          <w:tab w:val="left" w:pos="1134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266" w:rsidRDefault="00471266" w:rsidP="004C4FFE">
      <w:pPr>
        <w:tabs>
          <w:tab w:val="left" w:pos="1134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266" w:rsidRDefault="00471266" w:rsidP="004C4FFE">
      <w:pPr>
        <w:tabs>
          <w:tab w:val="left" w:pos="1134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266" w:rsidRDefault="00471266" w:rsidP="004C4FFE">
      <w:pPr>
        <w:tabs>
          <w:tab w:val="left" w:pos="1134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266" w:rsidRDefault="00471266" w:rsidP="004C4FFE">
      <w:pPr>
        <w:tabs>
          <w:tab w:val="left" w:pos="1134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266" w:rsidRDefault="00471266" w:rsidP="004C4FFE">
      <w:pPr>
        <w:tabs>
          <w:tab w:val="left" w:pos="1134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266" w:rsidRDefault="00471266" w:rsidP="004C4FFE">
      <w:pPr>
        <w:tabs>
          <w:tab w:val="left" w:pos="1134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266" w:rsidRDefault="00471266" w:rsidP="004C4FFE">
      <w:pPr>
        <w:tabs>
          <w:tab w:val="left" w:pos="1134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266" w:rsidRDefault="00471266" w:rsidP="004C4FFE">
      <w:pPr>
        <w:tabs>
          <w:tab w:val="left" w:pos="1134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266" w:rsidRDefault="00471266" w:rsidP="004C4FFE">
      <w:pPr>
        <w:tabs>
          <w:tab w:val="left" w:pos="1134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266" w:rsidRDefault="00471266" w:rsidP="004C4FFE">
      <w:pPr>
        <w:tabs>
          <w:tab w:val="left" w:pos="1134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266" w:rsidRDefault="00471266" w:rsidP="004C4FFE">
      <w:pPr>
        <w:tabs>
          <w:tab w:val="left" w:pos="1134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FFE" w:rsidRDefault="004C4FFE" w:rsidP="004C4FFE">
      <w:pPr>
        <w:tabs>
          <w:tab w:val="left" w:pos="1134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FFE" w:rsidRPr="00A82F40" w:rsidRDefault="004C4FFE" w:rsidP="004C4FFE">
      <w:pPr>
        <w:tabs>
          <w:tab w:val="left" w:pos="1134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FFE" w:rsidRPr="00A82F40" w:rsidRDefault="004C4FFE" w:rsidP="004C4FFE">
      <w:pPr>
        <w:tabs>
          <w:tab w:val="left" w:pos="1134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FFE" w:rsidRPr="00A82F40" w:rsidRDefault="004C4FFE" w:rsidP="004C4FFE">
      <w:pPr>
        <w:tabs>
          <w:tab w:val="left" w:pos="1134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F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засідання Комісії</w:t>
      </w:r>
    </w:p>
    <w:p w:rsidR="004C4FFE" w:rsidRPr="00A82F40" w:rsidRDefault="004C4FFE" w:rsidP="004C4FFE">
      <w:pPr>
        <w:tabs>
          <w:tab w:val="left" w:pos="1134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від _______2020</w:t>
      </w:r>
      <w:r w:rsidRPr="00A82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____</w:t>
      </w:r>
    </w:p>
    <w:p w:rsidR="004C4FFE" w:rsidRDefault="004C4FFE" w:rsidP="004C4FFE"/>
    <w:p w:rsidR="00817CF4" w:rsidRDefault="00817CF4"/>
    <w:sectPr w:rsidR="00817CF4" w:rsidSect="00B14221">
      <w:headerReference w:type="default" r:id="rId7"/>
      <w:headerReference w:type="first" r:id="rId8"/>
      <w:pgSz w:w="11906" w:h="16838"/>
      <w:pgMar w:top="709" w:right="849" w:bottom="709" w:left="1260" w:header="0" w:footer="2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EBE" w:rsidRDefault="001D6EBE">
      <w:pPr>
        <w:spacing w:after="0" w:line="240" w:lineRule="auto"/>
      </w:pPr>
      <w:r>
        <w:separator/>
      </w:r>
    </w:p>
  </w:endnote>
  <w:endnote w:type="continuationSeparator" w:id="0">
    <w:p w:rsidR="001D6EBE" w:rsidRDefault="001D6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EBE" w:rsidRDefault="001D6EBE">
      <w:pPr>
        <w:spacing w:after="0" w:line="240" w:lineRule="auto"/>
      </w:pPr>
      <w:r>
        <w:separator/>
      </w:r>
    </w:p>
  </w:footnote>
  <w:footnote w:type="continuationSeparator" w:id="0">
    <w:p w:rsidR="001D6EBE" w:rsidRDefault="001D6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16E" w:rsidRDefault="001D6EBE" w:rsidP="009D516E">
    <w:pPr>
      <w:pStyle w:val="a3"/>
      <w:jc w:val="center"/>
    </w:pPr>
  </w:p>
  <w:p w:rsidR="009D516E" w:rsidRDefault="00B14221" w:rsidP="009D516E">
    <w:pPr>
      <w:pStyle w:val="a3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16E" w:rsidRDefault="001D6EBE">
    <w:pPr>
      <w:pStyle w:val="a3"/>
      <w:jc w:val="center"/>
    </w:pPr>
  </w:p>
  <w:p w:rsidR="009D516E" w:rsidRDefault="001D6EBE">
    <w:pPr>
      <w:pStyle w:val="a3"/>
      <w:jc w:val="center"/>
    </w:pPr>
  </w:p>
  <w:p w:rsidR="009D516E" w:rsidRDefault="001D6EBE" w:rsidP="00786E0E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FFE"/>
    <w:rsid w:val="000069C9"/>
    <w:rsid w:val="000111DC"/>
    <w:rsid w:val="000E757D"/>
    <w:rsid w:val="001B0917"/>
    <w:rsid w:val="001D6EBE"/>
    <w:rsid w:val="002B2822"/>
    <w:rsid w:val="002D20BD"/>
    <w:rsid w:val="002E5F8E"/>
    <w:rsid w:val="00321736"/>
    <w:rsid w:val="00391377"/>
    <w:rsid w:val="003F7D7E"/>
    <w:rsid w:val="00471266"/>
    <w:rsid w:val="004C4FFE"/>
    <w:rsid w:val="0050383A"/>
    <w:rsid w:val="00507A08"/>
    <w:rsid w:val="00530D5B"/>
    <w:rsid w:val="005D0DC0"/>
    <w:rsid w:val="00671190"/>
    <w:rsid w:val="006C56C2"/>
    <w:rsid w:val="00817CF4"/>
    <w:rsid w:val="0085249F"/>
    <w:rsid w:val="00877D77"/>
    <w:rsid w:val="008F5B6F"/>
    <w:rsid w:val="00901D08"/>
    <w:rsid w:val="00907A19"/>
    <w:rsid w:val="00967E21"/>
    <w:rsid w:val="00B14221"/>
    <w:rsid w:val="00BF1CD5"/>
    <w:rsid w:val="00D904E8"/>
    <w:rsid w:val="00DD5B77"/>
    <w:rsid w:val="00F03F2C"/>
    <w:rsid w:val="00F7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530D5C-BACF-4105-B2F4-4AD36055C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F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C4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C4FFE"/>
  </w:style>
  <w:style w:type="paragraph" w:styleId="a5">
    <w:name w:val="List Paragraph"/>
    <w:basedOn w:val="a"/>
    <w:uiPriority w:val="34"/>
    <w:qFormat/>
    <w:rsid w:val="00B1422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11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11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NSSMC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Руслан Кисляк</cp:lastModifiedBy>
  <cp:revision>2</cp:revision>
  <dcterms:created xsi:type="dcterms:W3CDTF">2020-05-18T15:04:00Z</dcterms:created>
  <dcterms:modified xsi:type="dcterms:W3CDTF">2020-05-18T15:04:00Z</dcterms:modified>
</cp:coreProperties>
</file>