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1B941" w14:textId="77777777" w:rsidR="001A24E6" w:rsidRPr="00744B25" w:rsidRDefault="001A24E6" w:rsidP="001A24E6">
      <w:pPr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bookmarkStart w:id="0" w:name="_GoBack"/>
      <w:bookmarkEnd w:id="0"/>
      <w:r w:rsidRPr="00744B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Додаток </w:t>
      </w:r>
      <w:r w:rsidR="005E62AD" w:rsidRPr="00744B2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6</w:t>
      </w:r>
    </w:p>
    <w:p w14:paraId="614CA1AB" w14:textId="5B0212B1" w:rsidR="00353176" w:rsidRPr="00744B25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44B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</w:t>
      </w:r>
      <w:r w:rsidR="00220A22" w:rsidRPr="00744B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Положення про порядок </w:t>
      </w:r>
      <w:r w:rsidR="00220A22" w:rsidRPr="00744B2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складання та подання </w:t>
      </w:r>
      <w:r w:rsidR="00220A22" w:rsidRPr="00744B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адміністративних даних щодо діяльності управителів </w:t>
      </w:r>
      <w:r w:rsidR="004B1A35" w:rsidRPr="00744B25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Національної комісії з цінних паперів та фондового ринку</w:t>
      </w:r>
      <w:r w:rsidRPr="00744B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3E2F9A8" w14:textId="77777777" w:rsidR="001A24E6" w:rsidRPr="00744B25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  <w:r w:rsidRPr="00744B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(підпункт </w:t>
      </w:r>
      <w:r w:rsidR="005E62AD" w:rsidRPr="00744B25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Pr="00744B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пункту </w:t>
      </w:r>
      <w:r w:rsidR="00F77F4D" w:rsidRPr="00744B25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744B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розділу ІІ)</w:t>
      </w:r>
    </w:p>
    <w:p w14:paraId="104F0B4A" w14:textId="77777777" w:rsidR="005E782C" w:rsidRPr="00744B25" w:rsidRDefault="005E782C" w:rsidP="00F77F4D">
      <w:pPr>
        <w:pStyle w:val="rvps14"/>
        <w:spacing w:before="150" w:beforeAutospacing="0" w:after="150" w:afterAutospacing="0"/>
        <w:jc w:val="center"/>
      </w:pPr>
    </w:p>
    <w:p w14:paraId="45908862" w14:textId="01BC6BA1" w:rsidR="001A24E6" w:rsidRDefault="00EF14DD" w:rsidP="00F77F4D">
      <w:pPr>
        <w:pStyle w:val="rvps14"/>
        <w:spacing w:before="150" w:beforeAutospacing="0" w:after="150" w:afterAutospacing="0"/>
        <w:jc w:val="center"/>
        <w:rPr>
          <w:b/>
          <w:sz w:val="28"/>
          <w:szCs w:val="28"/>
        </w:rPr>
      </w:pPr>
      <w:hyperlink r:id="rId6" w:anchor="n81" w:history="1">
        <w:hyperlink r:id="rId7" w:anchor="n81" w:history="1">
          <w:r w:rsidR="00CB213B" w:rsidRPr="00744B25">
            <w:rPr>
              <w:b/>
              <w:sz w:val="28"/>
              <w:szCs w:val="28"/>
            </w:rPr>
            <w:t xml:space="preserve">Довідка </w:t>
          </w:r>
        </w:hyperlink>
        <w:r w:rsidR="005E62AD" w:rsidRPr="00744B25">
          <w:rPr>
            <w:b/>
            <w:sz w:val="28"/>
            <w:szCs w:val="28"/>
          </w:rPr>
          <w:t xml:space="preserve">про </w:t>
        </w:r>
        <w:r w:rsidR="00CD3F92" w:rsidRPr="00744B25">
          <w:rPr>
            <w:b/>
            <w:sz w:val="28"/>
            <w:szCs w:val="28"/>
          </w:rPr>
          <w:t xml:space="preserve">розрахунок </w:t>
        </w:r>
        <w:r w:rsidR="00CD3F92" w:rsidRPr="00744B25">
          <w:rPr>
            <w:b/>
            <w:color w:val="000000"/>
            <w:sz w:val="28"/>
            <w:szCs w:val="28"/>
          </w:rPr>
          <w:t xml:space="preserve">коефіцієнта залучення коштів, </w:t>
        </w:r>
        <w:r w:rsidR="0070011F" w:rsidRPr="00744B25">
          <w:rPr>
            <w:b/>
            <w:color w:val="000000"/>
            <w:sz w:val="28"/>
            <w:szCs w:val="28"/>
          </w:rPr>
          <w:t>нормативу</w:t>
        </w:r>
        <w:r w:rsidR="00CD3F92" w:rsidRPr="00744B25">
          <w:rPr>
            <w:b/>
            <w:color w:val="000000"/>
            <w:sz w:val="28"/>
            <w:szCs w:val="28"/>
          </w:rPr>
          <w:t xml:space="preserve"> поточної ліквідності та </w:t>
        </w:r>
        <w:r w:rsidR="0070011F" w:rsidRPr="00744B25">
          <w:rPr>
            <w:b/>
            <w:color w:val="000000"/>
            <w:sz w:val="28"/>
            <w:szCs w:val="28"/>
          </w:rPr>
          <w:t>нормативу</w:t>
        </w:r>
        <w:r w:rsidR="00CD3F92" w:rsidRPr="00744B25">
          <w:rPr>
            <w:b/>
            <w:color w:val="000000"/>
            <w:sz w:val="28"/>
            <w:szCs w:val="28"/>
          </w:rPr>
          <w:t xml:space="preserve"> платоспроможності</w:t>
        </w:r>
        <w:r w:rsidR="00CD3F92" w:rsidRPr="00744B25">
          <w:rPr>
            <w:b/>
            <w:sz w:val="28"/>
            <w:szCs w:val="28"/>
          </w:rPr>
          <w:t xml:space="preserve"> </w:t>
        </w:r>
        <w:r w:rsidR="005E62AD" w:rsidRPr="00744B25">
          <w:rPr>
            <w:b/>
            <w:sz w:val="28"/>
            <w:szCs w:val="28"/>
          </w:rPr>
          <w:t>Управителя</w:t>
        </w:r>
        <w:r w:rsidR="00CB213B" w:rsidRPr="00744B25">
          <w:rPr>
            <w:b/>
            <w:sz w:val="28"/>
            <w:szCs w:val="28"/>
          </w:rPr>
          <w:t xml:space="preserve"> </w:t>
        </w:r>
      </w:hyperlink>
    </w:p>
    <w:tbl>
      <w:tblPr>
        <w:tblW w:w="512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9299"/>
      </w:tblGrid>
      <w:tr w:rsidR="005725E5" w:rsidRPr="00744B25" w14:paraId="465B30D1" w14:textId="77777777" w:rsidTr="009503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CCF616" w14:textId="77777777" w:rsidR="00B12F8E" w:rsidRPr="00744B25" w:rsidRDefault="00A52407" w:rsidP="0095031F">
            <w:pPr>
              <w:pStyle w:val="rvps14"/>
              <w:spacing w:before="150" w:beforeAutospacing="0" w:after="150" w:afterAutospacing="0"/>
              <w:jc w:val="center"/>
            </w:pPr>
            <w:r w:rsidRPr="00744B25">
              <w:t>1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0985B4" w14:textId="77777777" w:rsidR="005725E5" w:rsidRPr="00744B25" w:rsidRDefault="005725E5" w:rsidP="004B1A35">
            <w:pPr>
              <w:pStyle w:val="rvps14"/>
              <w:spacing w:before="150" w:beforeAutospacing="0" w:after="150" w:afterAutospacing="0"/>
            </w:pPr>
            <w:r w:rsidRPr="00744B25">
              <w:t xml:space="preserve">Код за ЄДРПОУ </w:t>
            </w:r>
            <w:r w:rsidR="00A52407" w:rsidRPr="00744B25">
              <w:t>Управителя</w:t>
            </w:r>
          </w:p>
        </w:tc>
      </w:tr>
      <w:tr w:rsidR="005725E5" w:rsidRPr="00744B25" w14:paraId="34F8AAD1" w14:textId="77777777" w:rsidTr="009503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6CA761" w14:textId="77777777" w:rsidR="00B12F8E" w:rsidRPr="00744B25" w:rsidRDefault="00A52407" w:rsidP="0095031F">
            <w:pPr>
              <w:pStyle w:val="rvps14"/>
              <w:spacing w:before="150" w:beforeAutospacing="0" w:after="150" w:afterAutospacing="0"/>
              <w:jc w:val="center"/>
            </w:pPr>
            <w:r w:rsidRPr="00744B25">
              <w:t>2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5E0BD4" w14:textId="77777777" w:rsidR="005725E5" w:rsidRPr="00744B25" w:rsidRDefault="005725E5" w:rsidP="004B1A35">
            <w:pPr>
              <w:pStyle w:val="rvps14"/>
              <w:spacing w:before="150" w:beforeAutospacing="0" w:after="150" w:afterAutospacing="0"/>
            </w:pPr>
            <w:r w:rsidRPr="00744B25">
              <w:t xml:space="preserve">Найменування </w:t>
            </w:r>
            <w:r w:rsidR="00A52407" w:rsidRPr="00744B25">
              <w:t>Управителя</w:t>
            </w:r>
          </w:p>
        </w:tc>
      </w:tr>
      <w:tr w:rsidR="005725E5" w:rsidRPr="00744B25" w14:paraId="346E9BF5" w14:textId="77777777" w:rsidTr="009503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BDF5DB" w14:textId="77777777" w:rsidR="00B12F8E" w:rsidRPr="00744B25" w:rsidRDefault="00A52407" w:rsidP="0095031F">
            <w:pPr>
              <w:pStyle w:val="rvps14"/>
              <w:spacing w:before="150" w:beforeAutospacing="0" w:after="150" w:afterAutospacing="0"/>
              <w:jc w:val="center"/>
            </w:pPr>
            <w:r w:rsidRPr="00744B25">
              <w:t>3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8DBBE9" w14:textId="77777777" w:rsidR="005725E5" w:rsidRPr="00744B25" w:rsidRDefault="005725E5" w:rsidP="00CD3F92">
            <w:pPr>
              <w:pStyle w:val="rvps14"/>
              <w:spacing w:before="150" w:beforeAutospacing="0" w:after="150" w:afterAutospacing="0"/>
            </w:pPr>
            <w:r w:rsidRPr="00744B25">
              <w:t xml:space="preserve">Дата, на яку складено </w:t>
            </w:r>
            <w:r w:rsidR="00CD3F92" w:rsidRPr="00744B25">
              <w:t>здійснений розрахунок коефіцієнта</w:t>
            </w:r>
            <w:r w:rsidR="00D06B06" w:rsidRPr="00744B25">
              <w:t>, нормативу</w:t>
            </w:r>
          </w:p>
        </w:tc>
      </w:tr>
      <w:tr w:rsidR="005725E5" w:rsidRPr="00744B25" w14:paraId="0C293D5B" w14:textId="77777777" w:rsidTr="009503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61D655" w14:textId="77777777" w:rsidR="00B12F8E" w:rsidRPr="00744B25" w:rsidRDefault="00A52407" w:rsidP="0095031F">
            <w:pPr>
              <w:pStyle w:val="rvps14"/>
              <w:spacing w:before="150" w:beforeAutospacing="0" w:after="150" w:afterAutospacing="0"/>
              <w:jc w:val="center"/>
            </w:pPr>
            <w:r w:rsidRPr="00744B25">
              <w:t>4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682390" w14:textId="77777777" w:rsidR="005725E5" w:rsidRPr="00744B25" w:rsidRDefault="005725E5" w:rsidP="004B1A35">
            <w:pPr>
              <w:pStyle w:val="rvps14"/>
              <w:spacing w:before="150" w:beforeAutospacing="0" w:after="150" w:afterAutospacing="0"/>
            </w:pPr>
            <w:r w:rsidRPr="00744B25">
              <w:t>Звітний місяць</w:t>
            </w:r>
          </w:p>
        </w:tc>
      </w:tr>
      <w:tr w:rsidR="005725E5" w:rsidRPr="00744B25" w14:paraId="546F9EDB" w14:textId="77777777" w:rsidTr="009503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239112" w14:textId="77777777" w:rsidR="00B12F8E" w:rsidRPr="00744B25" w:rsidRDefault="00A52407" w:rsidP="0095031F">
            <w:pPr>
              <w:pStyle w:val="rvps14"/>
              <w:spacing w:before="150" w:beforeAutospacing="0" w:after="150" w:afterAutospacing="0"/>
              <w:jc w:val="center"/>
            </w:pPr>
            <w:r w:rsidRPr="00744B25">
              <w:t>5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811E2D" w14:textId="77777777" w:rsidR="005725E5" w:rsidRPr="00744B25" w:rsidRDefault="005725E5" w:rsidP="004B1A35">
            <w:pPr>
              <w:pStyle w:val="rvps14"/>
              <w:spacing w:before="150" w:beforeAutospacing="0" w:after="150" w:afterAutospacing="0"/>
            </w:pPr>
            <w:r w:rsidRPr="00744B25">
              <w:t>Звітний рік</w:t>
            </w:r>
          </w:p>
        </w:tc>
      </w:tr>
      <w:tr w:rsidR="00EF667C" w:rsidRPr="00744B25" w14:paraId="7678CAF1" w14:textId="77777777" w:rsidTr="009503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2E10B9" w14:textId="77777777" w:rsidR="00EF667C" w:rsidRPr="00744B25" w:rsidRDefault="005D6E67" w:rsidP="0095031F">
            <w:pPr>
              <w:pStyle w:val="rvps14"/>
              <w:spacing w:before="150" w:beforeAutospacing="0" w:after="150" w:afterAutospacing="0"/>
              <w:jc w:val="center"/>
            </w:pPr>
            <w:r w:rsidRPr="00744B25">
              <w:t>6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4468E4" w14:textId="241FEA8C" w:rsidR="00EF667C" w:rsidRPr="00744B25" w:rsidRDefault="002C4C2B" w:rsidP="0023514C">
            <w:pPr>
              <w:pStyle w:val="rvps14"/>
              <w:spacing w:before="150" w:beforeAutospacing="0" w:after="150" w:afterAutospacing="0"/>
            </w:pPr>
            <w:r w:rsidRPr="00744B25">
              <w:rPr>
                <w:color w:val="000000"/>
              </w:rPr>
              <w:t>Норматив платоспроможності</w:t>
            </w:r>
            <w:r w:rsidRPr="00744B25">
              <w:rPr>
                <w:vertAlign w:val="superscript"/>
                <w:lang w:val="en-US"/>
              </w:rPr>
              <w:t>1</w:t>
            </w:r>
          </w:p>
        </w:tc>
      </w:tr>
      <w:tr w:rsidR="00EF667C" w:rsidRPr="00744B25" w14:paraId="6F877E25" w14:textId="77777777" w:rsidTr="009503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0E70C5" w14:textId="77777777" w:rsidR="00EF667C" w:rsidRPr="00744B25" w:rsidRDefault="005D6E67" w:rsidP="0095031F">
            <w:pPr>
              <w:pStyle w:val="rvps14"/>
              <w:spacing w:before="150" w:beforeAutospacing="0" w:after="150" w:afterAutospacing="0"/>
              <w:jc w:val="center"/>
            </w:pPr>
            <w:r w:rsidRPr="00744B25">
              <w:t>7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08FABA" w14:textId="74BA4B8B" w:rsidR="00EF667C" w:rsidRPr="00744B25" w:rsidRDefault="002C4C2B" w:rsidP="0023514C">
            <w:pPr>
              <w:pStyle w:val="rvps14"/>
              <w:spacing w:before="150" w:beforeAutospacing="0" w:after="150" w:afterAutospacing="0"/>
            </w:pPr>
            <w:r w:rsidRPr="00744B25">
              <w:rPr>
                <w:color w:val="000000"/>
              </w:rPr>
              <w:t>Коефіцієнт залучення коштів</w:t>
            </w:r>
            <w:r w:rsidRPr="00744B25">
              <w:rPr>
                <w:vertAlign w:val="superscript"/>
              </w:rPr>
              <w:t>2</w:t>
            </w:r>
          </w:p>
        </w:tc>
      </w:tr>
      <w:tr w:rsidR="00EF667C" w:rsidRPr="00744B25" w14:paraId="748768A1" w14:textId="77777777" w:rsidTr="009503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FF43B5" w14:textId="77777777" w:rsidR="00EF667C" w:rsidRPr="00744B25" w:rsidRDefault="005D6E67" w:rsidP="0095031F">
            <w:pPr>
              <w:pStyle w:val="rvps14"/>
              <w:spacing w:before="150" w:beforeAutospacing="0" w:after="150" w:afterAutospacing="0"/>
              <w:jc w:val="center"/>
            </w:pPr>
            <w:r w:rsidRPr="00744B25">
              <w:t>8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D550BE" w14:textId="6C3900E8" w:rsidR="00EF667C" w:rsidRPr="00744B25" w:rsidRDefault="002C4C2B" w:rsidP="00C50DDF">
            <w:pPr>
              <w:pStyle w:val="rvps14"/>
              <w:spacing w:before="150" w:beforeAutospacing="0" w:after="150" w:afterAutospacing="0"/>
              <w:rPr>
                <w:color w:val="000000"/>
                <w:lang w:val="en-US"/>
              </w:rPr>
            </w:pPr>
            <w:r w:rsidRPr="00744B25">
              <w:rPr>
                <w:color w:val="000000"/>
              </w:rPr>
              <w:t>Норматив поточної ліквідності</w:t>
            </w:r>
            <w:r w:rsidRPr="00744B25">
              <w:rPr>
                <w:vertAlign w:val="superscript"/>
              </w:rPr>
              <w:t>3</w:t>
            </w:r>
          </w:p>
        </w:tc>
      </w:tr>
      <w:tr w:rsidR="00EF667C" w:rsidRPr="00744B25" w14:paraId="382CD167" w14:textId="77777777" w:rsidTr="009503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C5E001" w14:textId="77777777" w:rsidR="00EF667C" w:rsidRPr="00744B25" w:rsidRDefault="005D6E67" w:rsidP="0095031F">
            <w:pPr>
              <w:pStyle w:val="rvps14"/>
              <w:spacing w:before="150" w:beforeAutospacing="0" w:after="150" w:afterAutospacing="0"/>
              <w:jc w:val="center"/>
            </w:pPr>
            <w:r w:rsidRPr="00744B25">
              <w:t>9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2F2F0E" w14:textId="7F5147B6" w:rsidR="00EF667C" w:rsidRPr="00744B25" w:rsidRDefault="00EF667C" w:rsidP="0023514C">
            <w:pPr>
              <w:pStyle w:val="rvps14"/>
              <w:spacing w:before="150" w:beforeAutospacing="0" w:after="150" w:afterAutospacing="0"/>
              <w:rPr>
                <w:color w:val="000000"/>
              </w:rPr>
            </w:pPr>
            <w:r w:rsidRPr="00744B25">
              <w:rPr>
                <w:color w:val="000000"/>
              </w:rPr>
              <w:t>Розмір власного капіталу, грн</w:t>
            </w:r>
          </w:p>
        </w:tc>
      </w:tr>
      <w:tr w:rsidR="00EF667C" w:rsidRPr="00744B25" w14:paraId="120EE318" w14:textId="77777777" w:rsidTr="009503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6A216E" w14:textId="77777777" w:rsidR="00EF667C" w:rsidRPr="00744B25" w:rsidRDefault="005D6E67" w:rsidP="0095031F">
            <w:pPr>
              <w:pStyle w:val="rvps14"/>
              <w:spacing w:before="150" w:beforeAutospacing="0" w:after="150" w:afterAutospacing="0"/>
              <w:jc w:val="center"/>
            </w:pPr>
            <w:r w:rsidRPr="00744B25">
              <w:t>10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91379A" w14:textId="77777777" w:rsidR="00EF667C" w:rsidRPr="00744B25" w:rsidRDefault="00EF667C" w:rsidP="0023514C">
            <w:pPr>
              <w:pStyle w:val="rvps14"/>
              <w:spacing w:before="150" w:beforeAutospacing="0" w:after="150" w:afterAutospacing="0"/>
              <w:rPr>
                <w:color w:val="000000"/>
              </w:rPr>
            </w:pPr>
            <w:r w:rsidRPr="00744B25">
              <w:rPr>
                <w:color w:val="000000"/>
              </w:rPr>
              <w:t xml:space="preserve">Сума залучених від установників управління майном коштів, </w:t>
            </w:r>
            <w:r w:rsidRPr="00744B25">
              <w:t>грн</w:t>
            </w:r>
          </w:p>
        </w:tc>
      </w:tr>
      <w:tr w:rsidR="00EF667C" w:rsidRPr="00744B25" w14:paraId="2558001E" w14:textId="77777777" w:rsidTr="009503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2AC285" w14:textId="77777777" w:rsidR="00EF667C" w:rsidRPr="00744B25" w:rsidRDefault="005D6E67" w:rsidP="0095031F">
            <w:pPr>
              <w:pStyle w:val="rvps14"/>
              <w:spacing w:before="150" w:beforeAutospacing="0" w:after="150" w:afterAutospacing="0"/>
              <w:jc w:val="center"/>
            </w:pPr>
            <w:r w:rsidRPr="00744B25">
              <w:t>11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7547FF" w14:textId="6CB56737" w:rsidR="00EF667C" w:rsidRPr="00744B25" w:rsidRDefault="00FE1CA3" w:rsidP="002E558F">
            <w:pPr>
              <w:pStyle w:val="rvps14"/>
              <w:spacing w:before="150" w:beforeAutospacing="0" w:after="150" w:afterAutospacing="0"/>
            </w:pPr>
            <w:r w:rsidRPr="00744B25">
              <w:rPr>
                <w:color w:val="000000"/>
              </w:rPr>
              <w:t>Грошові к</w:t>
            </w:r>
            <w:r w:rsidR="00EF667C" w:rsidRPr="00744B25">
              <w:rPr>
                <w:color w:val="000000"/>
              </w:rPr>
              <w:t>ошти (їх еквіваленти), грн</w:t>
            </w:r>
          </w:p>
        </w:tc>
      </w:tr>
      <w:tr w:rsidR="00EF667C" w:rsidRPr="00744B25" w14:paraId="1EAF0823" w14:textId="77777777" w:rsidTr="009503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0949C1" w14:textId="77777777" w:rsidR="00EF667C" w:rsidRPr="00744B25" w:rsidRDefault="005D6E67" w:rsidP="0095031F">
            <w:pPr>
              <w:pStyle w:val="rvps14"/>
              <w:spacing w:before="150" w:beforeAutospacing="0" w:after="150" w:afterAutospacing="0"/>
              <w:jc w:val="center"/>
            </w:pPr>
            <w:r w:rsidRPr="00744B25">
              <w:t>12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5F3632" w14:textId="6C964AAF" w:rsidR="00EF667C" w:rsidRPr="00744B25" w:rsidRDefault="002E558F" w:rsidP="002E558F">
            <w:pPr>
              <w:pStyle w:val="rvps14"/>
              <w:spacing w:before="150" w:beforeAutospacing="0" w:after="150" w:afterAutospacing="0"/>
            </w:pPr>
            <w:r w:rsidRPr="00744B25">
              <w:rPr>
                <w:color w:val="000000"/>
              </w:rPr>
              <w:t>Поточні</w:t>
            </w:r>
            <w:r w:rsidR="00EF667C" w:rsidRPr="00744B25">
              <w:rPr>
                <w:color w:val="000000"/>
              </w:rPr>
              <w:t xml:space="preserve"> фінансові </w:t>
            </w:r>
            <w:r w:rsidRPr="00744B25">
              <w:rPr>
                <w:color w:val="000000"/>
              </w:rPr>
              <w:t>інвестиції</w:t>
            </w:r>
            <w:r w:rsidR="00EF667C" w:rsidRPr="00744B25">
              <w:rPr>
                <w:color w:val="000000"/>
              </w:rPr>
              <w:t>, грн</w:t>
            </w:r>
          </w:p>
        </w:tc>
      </w:tr>
      <w:tr w:rsidR="00EF667C" w:rsidRPr="00744B25" w14:paraId="0CBFA2B1" w14:textId="77777777" w:rsidTr="009503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D7F6BD" w14:textId="77777777" w:rsidR="00EF667C" w:rsidRPr="00744B25" w:rsidRDefault="005D6E67" w:rsidP="0095031F">
            <w:pPr>
              <w:pStyle w:val="rvps14"/>
              <w:spacing w:before="150" w:beforeAutospacing="0" w:after="150" w:afterAutospacing="0"/>
              <w:jc w:val="center"/>
            </w:pPr>
            <w:r w:rsidRPr="00744B25">
              <w:t>13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218A33" w14:textId="77777777" w:rsidR="00EF667C" w:rsidRPr="00744B25" w:rsidRDefault="00EF667C" w:rsidP="005E62AD">
            <w:pPr>
              <w:pStyle w:val="rvps14"/>
              <w:spacing w:before="150" w:beforeAutospacing="0" w:after="150" w:afterAutospacing="0"/>
            </w:pPr>
            <w:r w:rsidRPr="00744B25">
              <w:rPr>
                <w:color w:val="000000"/>
              </w:rPr>
              <w:t>Поточні зобов’язання, грн</w:t>
            </w:r>
          </w:p>
        </w:tc>
      </w:tr>
      <w:tr w:rsidR="00EF667C" w:rsidRPr="00744B25" w14:paraId="46EC83B9" w14:textId="77777777" w:rsidTr="009503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D123D0" w14:textId="77777777" w:rsidR="00EF667C" w:rsidRPr="00744B25" w:rsidRDefault="005D6E67" w:rsidP="0095031F">
            <w:pPr>
              <w:pStyle w:val="rvps14"/>
              <w:spacing w:before="150" w:beforeAutospacing="0" w:after="150" w:afterAutospacing="0"/>
              <w:jc w:val="center"/>
            </w:pPr>
            <w:r w:rsidRPr="00744B25">
              <w:t>14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57AF4A" w14:textId="77777777" w:rsidR="00EF667C" w:rsidRPr="00744B25" w:rsidRDefault="00EF667C" w:rsidP="005E62AD">
            <w:pPr>
              <w:pStyle w:val="rvps14"/>
              <w:spacing w:before="150" w:beforeAutospacing="0" w:after="150" w:afterAutospacing="0"/>
              <w:rPr>
                <w:color w:val="000000"/>
              </w:rPr>
            </w:pPr>
            <w:r w:rsidRPr="00744B25">
              <w:rPr>
                <w:color w:val="000000"/>
                <w:shd w:val="clear" w:color="auto" w:fill="FFFFFF"/>
              </w:rPr>
              <w:t>Вартість активів та майна 1 групи з коефіцієнтом зваження 0 відсотків</w:t>
            </w:r>
            <w:r w:rsidRPr="00744B25">
              <w:rPr>
                <w:color w:val="000000"/>
              </w:rPr>
              <w:t>, грн</w:t>
            </w:r>
          </w:p>
        </w:tc>
      </w:tr>
      <w:tr w:rsidR="00EF667C" w:rsidRPr="00744B25" w14:paraId="3D2F564A" w14:textId="77777777" w:rsidTr="009503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8621E0" w14:textId="77777777" w:rsidR="00EF667C" w:rsidRPr="00744B25" w:rsidRDefault="005D6E67" w:rsidP="0095031F">
            <w:pPr>
              <w:pStyle w:val="rvps14"/>
              <w:spacing w:before="150" w:beforeAutospacing="0" w:after="150" w:afterAutospacing="0"/>
              <w:jc w:val="center"/>
            </w:pPr>
            <w:r w:rsidRPr="00744B25">
              <w:t>15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CE8E22" w14:textId="77777777" w:rsidR="00EF667C" w:rsidRPr="00744B25" w:rsidRDefault="00FE1CA3" w:rsidP="005E62AD">
            <w:pPr>
              <w:pStyle w:val="rvps14"/>
              <w:spacing w:before="150" w:beforeAutospacing="0" w:after="150" w:afterAutospacing="0"/>
              <w:rPr>
                <w:color w:val="000000"/>
              </w:rPr>
            </w:pPr>
            <w:r w:rsidRPr="00744B25">
              <w:rPr>
                <w:color w:val="000000"/>
              </w:rPr>
              <w:t>Грошові к</w:t>
            </w:r>
            <w:r w:rsidR="00EF667C" w:rsidRPr="00744B25">
              <w:rPr>
                <w:color w:val="000000"/>
              </w:rPr>
              <w:t>ошти у касі та у дорозі, грн</w:t>
            </w:r>
          </w:p>
        </w:tc>
      </w:tr>
      <w:tr w:rsidR="00EF667C" w:rsidRPr="00744B25" w14:paraId="225B8584" w14:textId="77777777" w:rsidTr="009503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0E279A" w14:textId="77777777" w:rsidR="00EF667C" w:rsidRPr="00744B25" w:rsidRDefault="005D6E67" w:rsidP="0095031F">
            <w:pPr>
              <w:pStyle w:val="rvps14"/>
              <w:spacing w:before="150" w:beforeAutospacing="0" w:after="150" w:afterAutospacing="0"/>
              <w:jc w:val="center"/>
            </w:pPr>
            <w:r w:rsidRPr="00744B25">
              <w:t>16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122D2B" w14:textId="77777777" w:rsidR="00EF667C" w:rsidRPr="00744B25" w:rsidRDefault="00FE1CA3" w:rsidP="005E62AD">
            <w:pPr>
              <w:pStyle w:val="rvps14"/>
              <w:spacing w:before="150" w:beforeAutospacing="0" w:after="150" w:afterAutospacing="0"/>
              <w:rPr>
                <w:color w:val="000000"/>
              </w:rPr>
            </w:pPr>
            <w:r w:rsidRPr="00744B25">
              <w:rPr>
                <w:color w:val="000000"/>
              </w:rPr>
              <w:t>Грошові к</w:t>
            </w:r>
            <w:r w:rsidR="00EF667C" w:rsidRPr="00744B25">
              <w:rPr>
                <w:color w:val="000000"/>
              </w:rPr>
              <w:t>ошти на поточних рахунках у банках, грн</w:t>
            </w:r>
          </w:p>
        </w:tc>
      </w:tr>
      <w:tr w:rsidR="00EF667C" w:rsidRPr="00744B25" w14:paraId="5D983E29" w14:textId="77777777" w:rsidTr="009503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1DE9F4" w14:textId="77777777" w:rsidR="00EF667C" w:rsidRPr="00744B25" w:rsidRDefault="005D6E67" w:rsidP="0095031F">
            <w:pPr>
              <w:pStyle w:val="rvps14"/>
              <w:spacing w:before="150" w:beforeAutospacing="0" w:after="150" w:afterAutospacing="0"/>
              <w:jc w:val="center"/>
            </w:pPr>
            <w:r w:rsidRPr="00744B25">
              <w:t>17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A4F6AE" w14:textId="77777777" w:rsidR="00EF667C" w:rsidRPr="00744B25" w:rsidRDefault="00EF667C" w:rsidP="005E62AD">
            <w:pPr>
              <w:pStyle w:val="rvps14"/>
              <w:spacing w:before="150" w:beforeAutospacing="0" w:after="150" w:afterAutospacing="0"/>
              <w:rPr>
                <w:color w:val="000000"/>
              </w:rPr>
            </w:pPr>
            <w:r w:rsidRPr="00744B25">
              <w:rPr>
                <w:color w:val="000000"/>
              </w:rPr>
              <w:t>Державні цінні папери, цінні папери, гарантовані державою, та доходи, нараховані за ними, грн</w:t>
            </w:r>
          </w:p>
        </w:tc>
      </w:tr>
      <w:tr w:rsidR="00EF667C" w:rsidRPr="00744B25" w14:paraId="6539F7FA" w14:textId="77777777" w:rsidTr="009503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9599A4" w14:textId="77777777" w:rsidR="00EF667C" w:rsidRPr="00744B25" w:rsidRDefault="005D6E67" w:rsidP="0095031F">
            <w:pPr>
              <w:pStyle w:val="rvps14"/>
              <w:spacing w:before="150" w:beforeAutospacing="0" w:after="150" w:afterAutospacing="0"/>
              <w:jc w:val="center"/>
            </w:pPr>
            <w:r w:rsidRPr="00744B25">
              <w:t>18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33EDE2" w14:textId="77777777" w:rsidR="00EF667C" w:rsidRPr="00744B25" w:rsidRDefault="00EF667C" w:rsidP="005E62AD">
            <w:pPr>
              <w:pStyle w:val="rvps14"/>
              <w:spacing w:before="150" w:beforeAutospacing="0" w:after="150" w:afterAutospacing="0"/>
              <w:rPr>
                <w:color w:val="000000"/>
              </w:rPr>
            </w:pPr>
            <w:r w:rsidRPr="00744B25">
              <w:rPr>
                <w:color w:val="000000"/>
                <w:shd w:val="clear" w:color="auto" w:fill="FFFFFF"/>
              </w:rPr>
              <w:t>Вартість активів та майна 2 групи з коефіцієнтом зваження 20 відсотків</w:t>
            </w:r>
            <w:r w:rsidRPr="00744B25">
              <w:rPr>
                <w:color w:val="000000"/>
              </w:rPr>
              <w:t>, грн</w:t>
            </w:r>
          </w:p>
        </w:tc>
      </w:tr>
      <w:tr w:rsidR="00EF667C" w:rsidRPr="00744B25" w14:paraId="347CD219" w14:textId="77777777" w:rsidTr="009503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EB1BD7" w14:textId="77777777" w:rsidR="00EF667C" w:rsidRPr="00744B25" w:rsidRDefault="005D6E67" w:rsidP="0095031F">
            <w:pPr>
              <w:pStyle w:val="rvps14"/>
              <w:spacing w:before="150" w:beforeAutospacing="0" w:after="150" w:afterAutospacing="0"/>
              <w:jc w:val="center"/>
            </w:pPr>
            <w:r w:rsidRPr="00744B25">
              <w:t>19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980823" w14:textId="77777777" w:rsidR="00EF667C" w:rsidRPr="00744B25" w:rsidRDefault="00EF667C" w:rsidP="005E62AD">
            <w:pPr>
              <w:pStyle w:val="rvps14"/>
              <w:spacing w:before="150" w:beforeAutospacing="0" w:after="150" w:afterAutospacing="0"/>
              <w:rPr>
                <w:color w:val="000000"/>
              </w:rPr>
            </w:pPr>
            <w:r w:rsidRPr="00744B25">
              <w:rPr>
                <w:color w:val="000000"/>
              </w:rPr>
              <w:t>Банківські метали, грн</w:t>
            </w:r>
          </w:p>
        </w:tc>
      </w:tr>
      <w:tr w:rsidR="00EF667C" w:rsidRPr="00744B25" w14:paraId="2544F0A9" w14:textId="77777777" w:rsidTr="009503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94E971" w14:textId="77777777" w:rsidR="00EF667C" w:rsidRPr="00744B25" w:rsidRDefault="005D6E67" w:rsidP="0095031F">
            <w:pPr>
              <w:pStyle w:val="rvps14"/>
              <w:spacing w:before="150" w:beforeAutospacing="0" w:after="150" w:afterAutospacing="0"/>
              <w:jc w:val="center"/>
            </w:pPr>
            <w:r w:rsidRPr="00744B25">
              <w:lastRenderedPageBreak/>
              <w:t>20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CC5E27" w14:textId="77777777" w:rsidR="00EF667C" w:rsidRPr="00744B25" w:rsidRDefault="00FE1CA3" w:rsidP="005E62AD">
            <w:pPr>
              <w:pStyle w:val="rvps14"/>
              <w:spacing w:before="150" w:beforeAutospacing="0" w:after="150" w:afterAutospacing="0"/>
              <w:rPr>
                <w:color w:val="000000"/>
              </w:rPr>
            </w:pPr>
            <w:r w:rsidRPr="00744B25">
              <w:rPr>
                <w:color w:val="000000"/>
              </w:rPr>
              <w:t>Грошові к</w:t>
            </w:r>
            <w:r w:rsidR="00EF667C" w:rsidRPr="00744B25">
              <w:rPr>
                <w:color w:val="000000"/>
              </w:rPr>
              <w:t>ошти на депозитних рахунках у банках, грн</w:t>
            </w:r>
          </w:p>
        </w:tc>
      </w:tr>
      <w:tr w:rsidR="00EF667C" w:rsidRPr="00744B25" w14:paraId="3800165A" w14:textId="77777777" w:rsidTr="009503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D14BD9" w14:textId="77777777" w:rsidR="00EF667C" w:rsidRPr="00744B25" w:rsidRDefault="005D6E67" w:rsidP="0095031F">
            <w:pPr>
              <w:pStyle w:val="rvps14"/>
              <w:spacing w:before="150" w:beforeAutospacing="0" w:after="150" w:afterAutospacing="0"/>
              <w:jc w:val="center"/>
            </w:pPr>
            <w:r w:rsidRPr="00744B25">
              <w:t>21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57B679" w14:textId="77777777" w:rsidR="00EF667C" w:rsidRPr="00744B25" w:rsidRDefault="00EF667C" w:rsidP="005E62AD">
            <w:pPr>
              <w:pStyle w:val="rvps14"/>
              <w:spacing w:before="150" w:beforeAutospacing="0" w:after="150" w:afterAutospacing="0"/>
              <w:rPr>
                <w:color w:val="000000"/>
              </w:rPr>
            </w:pPr>
            <w:r w:rsidRPr="00744B25">
              <w:rPr>
                <w:color w:val="000000"/>
              </w:rPr>
              <w:t>Активи, які є правами вимоги до юридичних осіб, що забезпечені гарантіями банків, грн</w:t>
            </w:r>
          </w:p>
        </w:tc>
      </w:tr>
      <w:tr w:rsidR="00EF667C" w:rsidRPr="00744B25" w14:paraId="3DC2B355" w14:textId="77777777" w:rsidTr="009503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663EBA" w14:textId="77777777" w:rsidR="00EF667C" w:rsidRPr="00744B25" w:rsidRDefault="005D6E67" w:rsidP="0095031F">
            <w:pPr>
              <w:pStyle w:val="rvps14"/>
              <w:spacing w:before="150" w:beforeAutospacing="0" w:after="150" w:afterAutospacing="0"/>
              <w:jc w:val="center"/>
            </w:pPr>
            <w:r w:rsidRPr="00744B25">
              <w:t>22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816313" w14:textId="77777777" w:rsidR="00EF667C" w:rsidRPr="00744B25" w:rsidRDefault="00EF667C" w:rsidP="005E62AD">
            <w:pPr>
              <w:pStyle w:val="rvps14"/>
              <w:spacing w:before="150" w:beforeAutospacing="0" w:after="150" w:afterAutospacing="0"/>
              <w:rPr>
                <w:color w:val="000000"/>
              </w:rPr>
            </w:pPr>
            <w:r w:rsidRPr="00744B25">
              <w:rPr>
                <w:color w:val="000000"/>
              </w:rPr>
              <w:t>Цінні папери, які перебувають у біржовому реєстрі фондової біржі, грн</w:t>
            </w:r>
          </w:p>
        </w:tc>
      </w:tr>
      <w:tr w:rsidR="00EF667C" w:rsidRPr="00744B25" w14:paraId="15591658" w14:textId="77777777" w:rsidTr="009503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669F24" w14:textId="77777777" w:rsidR="00EF667C" w:rsidRPr="00744B25" w:rsidRDefault="005D6E67" w:rsidP="0095031F">
            <w:pPr>
              <w:pStyle w:val="rvps14"/>
              <w:spacing w:before="150" w:beforeAutospacing="0" w:after="150" w:afterAutospacing="0"/>
              <w:jc w:val="center"/>
            </w:pPr>
            <w:r w:rsidRPr="00744B25">
              <w:t>23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F40B10" w14:textId="77777777" w:rsidR="00EF667C" w:rsidRPr="00744B25" w:rsidRDefault="00EF667C" w:rsidP="005E62AD">
            <w:pPr>
              <w:pStyle w:val="rvps14"/>
              <w:spacing w:before="150" w:beforeAutospacing="0" w:after="150" w:afterAutospacing="0"/>
              <w:rPr>
                <w:color w:val="000000"/>
              </w:rPr>
            </w:pPr>
            <w:r w:rsidRPr="00744B25">
              <w:rPr>
                <w:color w:val="000000"/>
                <w:shd w:val="clear" w:color="auto" w:fill="FFFFFF"/>
              </w:rPr>
              <w:t>Вартість активів та майна 3 групи з коефіцієнтом зваження 30 відсотків</w:t>
            </w:r>
            <w:r w:rsidRPr="00744B25">
              <w:rPr>
                <w:color w:val="000000"/>
              </w:rPr>
              <w:t>, грн</w:t>
            </w:r>
          </w:p>
        </w:tc>
      </w:tr>
      <w:tr w:rsidR="00EF667C" w:rsidRPr="00744B25" w14:paraId="03225FC7" w14:textId="77777777" w:rsidTr="009503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BAE3EC" w14:textId="77777777" w:rsidR="00EF667C" w:rsidRPr="00744B25" w:rsidRDefault="005D6E67" w:rsidP="0095031F">
            <w:pPr>
              <w:pStyle w:val="rvps14"/>
              <w:spacing w:before="150" w:beforeAutospacing="0" w:after="150" w:afterAutospacing="0"/>
              <w:jc w:val="center"/>
            </w:pPr>
            <w:r w:rsidRPr="00744B25">
              <w:t>24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C67FD2" w14:textId="55D39BAC" w:rsidR="00EF667C" w:rsidRPr="00744B25" w:rsidRDefault="00EF667C" w:rsidP="002E558F">
            <w:pPr>
              <w:pStyle w:val="rvps14"/>
              <w:spacing w:before="150" w:beforeAutospacing="0" w:after="150" w:afterAutospacing="0"/>
              <w:rPr>
                <w:color w:val="000000"/>
                <w:shd w:val="clear" w:color="auto" w:fill="FFFFFF"/>
                <w:lang w:val="ru-RU"/>
              </w:rPr>
            </w:pPr>
            <w:r w:rsidRPr="00744B25">
              <w:rPr>
                <w:color w:val="000000"/>
              </w:rPr>
              <w:t>Нерухомість та майнові права на нерухомість, забезпечені іпотекою відповідно до законодавства України</w:t>
            </w:r>
            <w:r w:rsidR="002E558F" w:rsidRPr="00744B25">
              <w:rPr>
                <w:color w:val="000000"/>
                <w:lang w:val="ru-RU"/>
              </w:rPr>
              <w:t xml:space="preserve"> (</w:t>
            </w:r>
            <w:r w:rsidR="002E558F" w:rsidRPr="00744B25">
              <w:rPr>
                <w:color w:val="000000"/>
              </w:rPr>
              <w:t>кошти</w:t>
            </w:r>
            <w:r w:rsidR="002E558F" w:rsidRPr="00744B25">
              <w:rPr>
                <w:color w:val="000000"/>
                <w:lang w:val="ru-RU"/>
              </w:rPr>
              <w:t>,</w:t>
            </w:r>
            <w:r w:rsidR="002E558F" w:rsidRPr="00744B25">
              <w:rPr>
                <w:color w:val="000000"/>
              </w:rPr>
              <w:t xml:space="preserve"> передані забудовнику</w:t>
            </w:r>
            <w:r w:rsidR="002E558F" w:rsidRPr="00744B25">
              <w:rPr>
                <w:color w:val="000000"/>
                <w:lang w:val="ru-RU"/>
              </w:rPr>
              <w:t>)</w:t>
            </w:r>
            <w:r w:rsidRPr="00744B25">
              <w:rPr>
                <w:color w:val="000000"/>
              </w:rPr>
              <w:t>, грн</w:t>
            </w:r>
            <w:r w:rsidR="002C7253" w:rsidRPr="00744B25">
              <w:rPr>
                <w:color w:val="000000"/>
              </w:rPr>
              <w:t xml:space="preserve"> </w:t>
            </w:r>
          </w:p>
        </w:tc>
      </w:tr>
      <w:tr w:rsidR="00EF667C" w:rsidRPr="00744B25" w14:paraId="3B991A76" w14:textId="77777777" w:rsidTr="009503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C10984" w14:textId="77777777" w:rsidR="00EF667C" w:rsidRPr="00744B25" w:rsidRDefault="005D6E67" w:rsidP="0095031F">
            <w:pPr>
              <w:pStyle w:val="rvps14"/>
              <w:spacing w:before="150" w:beforeAutospacing="0" w:after="150" w:afterAutospacing="0"/>
              <w:jc w:val="center"/>
            </w:pPr>
            <w:r w:rsidRPr="00744B25">
              <w:t>25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96FDF4" w14:textId="77777777" w:rsidR="00EF667C" w:rsidRPr="00744B25" w:rsidRDefault="00EF667C" w:rsidP="005E62AD">
            <w:pPr>
              <w:pStyle w:val="rvps14"/>
              <w:spacing w:before="150" w:beforeAutospacing="0" w:after="150" w:afterAutospacing="0"/>
              <w:rPr>
                <w:color w:val="000000"/>
                <w:shd w:val="clear" w:color="auto" w:fill="FFFFFF"/>
              </w:rPr>
            </w:pPr>
            <w:r w:rsidRPr="00744B25">
              <w:rPr>
                <w:color w:val="000000"/>
              </w:rPr>
              <w:t>Цінні папери, які не перебувають у біржовому реєстрі, але перебувають у біржовому списку фондової біржі, грн</w:t>
            </w:r>
          </w:p>
        </w:tc>
      </w:tr>
      <w:tr w:rsidR="00EF667C" w:rsidRPr="00744B25" w14:paraId="0FA256FD" w14:textId="77777777" w:rsidTr="009503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98E9C5" w14:textId="77777777" w:rsidR="00EF667C" w:rsidRPr="00744B25" w:rsidRDefault="005D6E67" w:rsidP="0095031F">
            <w:pPr>
              <w:pStyle w:val="rvps14"/>
              <w:spacing w:before="150" w:beforeAutospacing="0" w:after="150" w:afterAutospacing="0"/>
              <w:jc w:val="center"/>
            </w:pPr>
            <w:r w:rsidRPr="00744B25">
              <w:t>26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4D2C1E" w14:textId="77777777" w:rsidR="00EF667C" w:rsidRPr="00744B25" w:rsidRDefault="00EF667C" w:rsidP="005D6E67">
            <w:pPr>
              <w:pStyle w:val="rvps14"/>
              <w:spacing w:before="150" w:beforeAutospacing="0" w:after="150" w:afterAutospacing="0"/>
              <w:rPr>
                <w:color w:val="000000"/>
                <w:shd w:val="clear" w:color="auto" w:fill="FFFFFF"/>
              </w:rPr>
            </w:pPr>
            <w:r w:rsidRPr="00744B25">
              <w:rPr>
                <w:color w:val="000000"/>
              </w:rPr>
              <w:t>Облігації, у тому числі іпотечні облігації</w:t>
            </w:r>
            <w:r w:rsidR="005D6E67" w:rsidRPr="00744B25">
              <w:rPr>
                <w:color w:val="000000"/>
              </w:rPr>
              <w:t xml:space="preserve">, </w:t>
            </w:r>
            <w:r w:rsidRPr="00744B25">
              <w:rPr>
                <w:color w:val="000000"/>
              </w:rPr>
              <w:t>українських емітентів, кредитний рейтинг яких відповідає інвестиційному рівню за національною шкалою, грн</w:t>
            </w:r>
          </w:p>
        </w:tc>
      </w:tr>
      <w:tr w:rsidR="00EF667C" w:rsidRPr="00744B25" w14:paraId="0D44F161" w14:textId="77777777" w:rsidTr="009503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EFE473" w14:textId="77777777" w:rsidR="00EF667C" w:rsidRPr="00744B25" w:rsidRDefault="005D6E67" w:rsidP="0095031F">
            <w:pPr>
              <w:pStyle w:val="rvps14"/>
              <w:spacing w:before="150" w:beforeAutospacing="0" w:after="150" w:afterAutospacing="0"/>
              <w:jc w:val="center"/>
            </w:pPr>
            <w:r w:rsidRPr="00744B25">
              <w:t>27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1C06FD" w14:textId="77777777" w:rsidR="00EF667C" w:rsidRPr="00744B25" w:rsidRDefault="00EF667C" w:rsidP="005E62AD">
            <w:pPr>
              <w:pStyle w:val="rvps14"/>
              <w:spacing w:before="150" w:beforeAutospacing="0" w:after="150" w:afterAutospacing="0"/>
              <w:rPr>
                <w:color w:val="000000"/>
                <w:shd w:val="clear" w:color="auto" w:fill="FFFFFF"/>
              </w:rPr>
            </w:pPr>
            <w:r w:rsidRPr="00744B25">
              <w:rPr>
                <w:color w:val="000000"/>
                <w:shd w:val="clear" w:color="auto" w:fill="FFFFFF"/>
              </w:rPr>
              <w:t>Вартість активів та майна 4 групи з коефіцієнтом зваження 50 відсотків</w:t>
            </w:r>
            <w:r w:rsidRPr="00744B25">
              <w:rPr>
                <w:color w:val="000000"/>
              </w:rPr>
              <w:t>, грн</w:t>
            </w:r>
          </w:p>
        </w:tc>
      </w:tr>
      <w:tr w:rsidR="00EF667C" w:rsidRPr="00744B25" w14:paraId="26266357" w14:textId="77777777" w:rsidTr="009503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ECC512" w14:textId="77777777" w:rsidR="00EF667C" w:rsidRPr="00744B25" w:rsidRDefault="005D6E67" w:rsidP="0095031F">
            <w:pPr>
              <w:pStyle w:val="rvps14"/>
              <w:spacing w:before="150" w:beforeAutospacing="0" w:after="150" w:afterAutospacing="0"/>
              <w:jc w:val="center"/>
            </w:pPr>
            <w:r w:rsidRPr="00744B25">
              <w:t>28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510B2C" w14:textId="41BEE4A7" w:rsidR="00EF667C" w:rsidRPr="00744B25" w:rsidRDefault="00EF667C" w:rsidP="00744B25">
            <w:pPr>
              <w:pStyle w:val="rvps14"/>
              <w:spacing w:before="150" w:beforeAutospacing="0" w:after="150" w:afterAutospacing="0"/>
              <w:rPr>
                <w:color w:val="000000"/>
                <w:shd w:val="clear" w:color="auto" w:fill="FFFFFF"/>
              </w:rPr>
            </w:pPr>
            <w:r w:rsidRPr="00744B25">
              <w:rPr>
                <w:color w:val="000000"/>
              </w:rPr>
              <w:t xml:space="preserve">Цінні папери, які не увійшли до 1 </w:t>
            </w:r>
            <w:r w:rsidR="00744B25" w:rsidRPr="00744B25">
              <w:rPr>
                <w:color w:val="000000"/>
                <w:lang w:val="ru-RU"/>
              </w:rPr>
              <w:t>-</w:t>
            </w:r>
            <w:r w:rsidRPr="00744B25">
              <w:rPr>
                <w:color w:val="000000"/>
              </w:rPr>
              <w:t xml:space="preserve"> 3 груп, грн</w:t>
            </w:r>
          </w:p>
        </w:tc>
      </w:tr>
      <w:tr w:rsidR="00EF667C" w:rsidRPr="00744B25" w14:paraId="2D52E33A" w14:textId="77777777" w:rsidTr="009503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BDB79B" w14:textId="77777777" w:rsidR="00EF667C" w:rsidRPr="00744B25" w:rsidRDefault="005D6E67" w:rsidP="0095031F">
            <w:pPr>
              <w:pStyle w:val="rvps14"/>
              <w:spacing w:before="150" w:beforeAutospacing="0" w:after="150" w:afterAutospacing="0"/>
              <w:jc w:val="center"/>
            </w:pPr>
            <w:r w:rsidRPr="00744B25">
              <w:t>29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397538" w14:textId="6F12FEEE" w:rsidR="00EF667C" w:rsidRPr="00744B25" w:rsidRDefault="00EF667C" w:rsidP="002E558F">
            <w:pPr>
              <w:pStyle w:val="rvps14"/>
              <w:spacing w:before="150" w:beforeAutospacing="0" w:after="150" w:afterAutospacing="0"/>
              <w:rPr>
                <w:color w:val="000000"/>
                <w:shd w:val="clear" w:color="auto" w:fill="FFFFFF"/>
              </w:rPr>
            </w:pPr>
            <w:r w:rsidRPr="00744B25">
              <w:rPr>
                <w:color w:val="000000"/>
              </w:rPr>
              <w:t>Права вимоги до фізичних та юридичних осіб, які не увійшли до 2</w:t>
            </w:r>
            <w:r w:rsidR="002E558F" w:rsidRPr="00744B25">
              <w:rPr>
                <w:color w:val="000000"/>
                <w:lang w:val="ru-RU"/>
              </w:rPr>
              <w:t xml:space="preserve"> та 3</w:t>
            </w:r>
            <w:r w:rsidRPr="00744B25">
              <w:rPr>
                <w:color w:val="000000"/>
              </w:rPr>
              <w:t xml:space="preserve"> груп, грн</w:t>
            </w:r>
          </w:p>
        </w:tc>
      </w:tr>
      <w:tr w:rsidR="00EF667C" w:rsidRPr="00744B25" w14:paraId="5847610C" w14:textId="77777777" w:rsidTr="009503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E3E18A" w14:textId="77777777" w:rsidR="00EF667C" w:rsidRPr="00744B25" w:rsidRDefault="005D6E67" w:rsidP="0095031F">
            <w:pPr>
              <w:pStyle w:val="rvps14"/>
              <w:spacing w:before="150" w:beforeAutospacing="0" w:after="150" w:afterAutospacing="0"/>
              <w:jc w:val="center"/>
            </w:pPr>
            <w:r w:rsidRPr="00744B25">
              <w:t>30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50512F" w14:textId="77777777" w:rsidR="00EF667C" w:rsidRPr="00744B25" w:rsidRDefault="00EF667C" w:rsidP="005E62AD">
            <w:pPr>
              <w:pStyle w:val="rvps14"/>
              <w:spacing w:before="150" w:beforeAutospacing="0" w:after="150" w:afterAutospacing="0"/>
              <w:rPr>
                <w:color w:val="000000"/>
                <w:shd w:val="clear" w:color="auto" w:fill="FFFFFF"/>
              </w:rPr>
            </w:pPr>
            <w:r w:rsidRPr="00744B25">
              <w:rPr>
                <w:color w:val="000000"/>
                <w:shd w:val="clear" w:color="auto" w:fill="FFFFFF"/>
              </w:rPr>
              <w:t>Вартість активів та майна 5 групи з коефіцієнтом зваження 100 відсотків</w:t>
            </w:r>
            <w:r w:rsidRPr="00744B25">
              <w:rPr>
                <w:color w:val="000000"/>
              </w:rPr>
              <w:t>, грн</w:t>
            </w:r>
          </w:p>
        </w:tc>
      </w:tr>
      <w:tr w:rsidR="00EF667C" w:rsidRPr="00744B25" w14:paraId="5DA5EE21" w14:textId="77777777" w:rsidTr="009503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62F58E" w14:textId="77777777" w:rsidR="00EF667C" w:rsidRPr="00744B25" w:rsidRDefault="005D6E67" w:rsidP="0095031F">
            <w:pPr>
              <w:pStyle w:val="rvps14"/>
              <w:spacing w:before="150" w:beforeAutospacing="0" w:after="150" w:afterAutospacing="0"/>
              <w:jc w:val="center"/>
            </w:pPr>
            <w:r w:rsidRPr="00744B25">
              <w:t>31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732D85" w14:textId="77777777" w:rsidR="00EF667C" w:rsidRPr="00744B25" w:rsidRDefault="00EF667C" w:rsidP="005E62AD">
            <w:pPr>
              <w:pStyle w:val="rvps14"/>
              <w:spacing w:before="150" w:beforeAutospacing="0" w:after="150" w:afterAutospacing="0"/>
              <w:rPr>
                <w:color w:val="000000"/>
                <w:shd w:val="clear" w:color="auto" w:fill="FFFFFF"/>
              </w:rPr>
            </w:pPr>
            <w:r w:rsidRPr="00744B25">
              <w:rPr>
                <w:color w:val="000000"/>
              </w:rPr>
              <w:t>Активи та майно, що не увійшли до інших груп, грн</w:t>
            </w:r>
          </w:p>
        </w:tc>
      </w:tr>
      <w:tr w:rsidR="00EF667C" w:rsidRPr="00744B25" w14:paraId="64019382" w14:textId="77777777" w:rsidTr="009503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AD4547" w14:textId="77777777" w:rsidR="00EF667C" w:rsidRPr="00744B25" w:rsidRDefault="005D6E67" w:rsidP="0095031F">
            <w:pPr>
              <w:pStyle w:val="rvps14"/>
              <w:spacing w:before="150" w:beforeAutospacing="0" w:after="150" w:afterAutospacing="0"/>
              <w:jc w:val="center"/>
            </w:pPr>
            <w:r w:rsidRPr="00744B25">
              <w:t>32</w:t>
            </w:r>
          </w:p>
        </w:tc>
        <w:tc>
          <w:tcPr>
            <w:tcW w:w="9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477934" w14:textId="77777777" w:rsidR="00EF667C" w:rsidRPr="00744B25" w:rsidRDefault="00EF667C" w:rsidP="00A31A7E">
            <w:pPr>
              <w:pStyle w:val="rvps14"/>
              <w:spacing w:before="150" w:beforeAutospacing="0" w:after="150" w:afterAutospacing="0"/>
            </w:pPr>
            <w:r w:rsidRPr="00744B25">
              <w:t>Примітки</w:t>
            </w:r>
          </w:p>
        </w:tc>
      </w:tr>
    </w:tbl>
    <w:p w14:paraId="4A09C3B0" w14:textId="5669C182" w:rsidR="00744B25" w:rsidRPr="00204F18" w:rsidRDefault="00744B25" w:rsidP="005D6E67">
      <w:pPr>
        <w:rPr>
          <w:rFonts w:ascii="Times New Roman" w:hAnsi="Times New Roman" w:cs="Times New Roman"/>
          <w:color w:val="000000"/>
          <w:sz w:val="24"/>
          <w:szCs w:val="24"/>
          <w:lang w:val="en-US" w:eastAsia="uk-UA"/>
        </w:rPr>
      </w:pPr>
      <w:bookmarkStart w:id="1" w:name="n181"/>
      <w:bookmarkStart w:id="2" w:name="n182"/>
      <w:bookmarkEnd w:id="1"/>
      <w:bookmarkEnd w:id="2"/>
      <w:r w:rsidRPr="00204F18">
        <w:rPr>
          <w:rFonts w:ascii="Times New Roman" w:hAnsi="Times New Roman" w:cs="Times New Roman"/>
          <w:color w:val="000000"/>
          <w:sz w:val="24"/>
          <w:szCs w:val="24"/>
          <w:lang w:val="en-US" w:eastAsia="uk-UA"/>
        </w:rPr>
        <w:t>_________________</w:t>
      </w:r>
    </w:p>
    <w:p w14:paraId="71B2536C" w14:textId="2C4AC9ED" w:rsidR="005D6E67" w:rsidRPr="00744B25" w:rsidRDefault="00852515" w:rsidP="005D6E67">
      <w:pPr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Примітка. </w:t>
      </w:r>
      <w:r w:rsidR="005D6E67" w:rsidRPr="00744B25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Усі дані, зазначені в додатку у гривнях, заповнюються з округленням до двох знаків після коми.</w:t>
      </w:r>
    </w:p>
    <w:p w14:paraId="613739BD" w14:textId="06A0682A" w:rsidR="00877394" w:rsidRPr="00744B25" w:rsidRDefault="00A31A7E" w:rsidP="00744B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  <w:r w:rsidRPr="00744B25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>1</w:t>
      </w:r>
      <w:r w:rsidR="00744B25" w:rsidRPr="00744B25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 </w:t>
      </w:r>
      <w:r w:rsidR="005D6E67" w:rsidRPr="00744B2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Розрахову</w:t>
      </w:r>
      <w:r w:rsidR="00C50DDF" w:rsidRPr="00744B2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є</w:t>
      </w:r>
      <w:r w:rsidR="005D6E67" w:rsidRPr="00744B2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ться </w:t>
      </w:r>
      <w:r w:rsidR="005E62AD" w:rsidRPr="00744B2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з урахування</w:t>
      </w:r>
      <w:r w:rsidR="00FE1CA3" w:rsidRPr="00744B2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м</w:t>
      </w:r>
      <w:r w:rsidR="005E62AD" w:rsidRPr="00744B2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 балансу, на якому обліковується майно, що перебуває в управлінні</w:t>
      </w:r>
      <w:r w:rsidR="002C4C2B" w:rsidRPr="00744B2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, </w:t>
      </w:r>
      <w:r w:rsidR="002C4C2B" w:rsidRPr="00744B25">
        <w:rPr>
          <w:rFonts w:ascii="Times New Roman" w:hAnsi="Times New Roman" w:cs="Times New Roman"/>
          <w:sz w:val="20"/>
          <w:szCs w:val="20"/>
        </w:rPr>
        <w:t xml:space="preserve">зазначається у відсотках, </w:t>
      </w:r>
      <w:r w:rsidR="002C4C2B" w:rsidRPr="00744B2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 округленням до чотирьох знаків після коми</w:t>
      </w:r>
      <w:r w:rsidR="005E62AD" w:rsidRPr="00744B2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.</w:t>
      </w:r>
    </w:p>
    <w:p w14:paraId="1EAEE9E5" w14:textId="43C02664" w:rsidR="005D6E67" w:rsidRPr="00852515" w:rsidRDefault="005D6E67" w:rsidP="00744B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ru-RU" w:eastAsia="uk-UA"/>
        </w:rPr>
      </w:pPr>
      <w:r w:rsidRPr="00744B2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744B25" w:rsidRPr="00744B25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 xml:space="preserve"> </w:t>
      </w:r>
      <w:r w:rsidRPr="00744B25">
        <w:rPr>
          <w:rFonts w:ascii="Times New Roman" w:hAnsi="Times New Roman" w:cs="Times New Roman"/>
          <w:sz w:val="20"/>
          <w:szCs w:val="20"/>
        </w:rPr>
        <w:t>Зазначається з округленням до двох знаків після коми</w:t>
      </w:r>
      <w:r w:rsidR="00852515" w:rsidRPr="00852515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4B676C96" w14:textId="79DC1412" w:rsidR="008A4B15" w:rsidRPr="00744B25" w:rsidRDefault="005D6E67" w:rsidP="00744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44B25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744B25" w:rsidRPr="00744B25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 xml:space="preserve"> </w:t>
      </w:r>
      <w:r w:rsidRPr="00744B25">
        <w:rPr>
          <w:rFonts w:ascii="Times New Roman" w:hAnsi="Times New Roman" w:cs="Times New Roman"/>
          <w:sz w:val="20"/>
          <w:szCs w:val="20"/>
        </w:rPr>
        <w:t>Зазначається у відсотках</w:t>
      </w:r>
      <w:r w:rsidR="008A4B15" w:rsidRPr="00744B25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8A4B15" w:rsidRPr="00744B2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 округленням до чотирьох знаків після ком</w:t>
      </w:r>
      <w:r w:rsidR="008A4B15" w:rsidRPr="00744B2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и</w:t>
      </w:r>
      <w:r w:rsidR="008A4B15" w:rsidRPr="00744B2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.</w:t>
      </w:r>
    </w:p>
    <w:p w14:paraId="782284FF" w14:textId="77777777" w:rsidR="005E782C" w:rsidRPr="00744B25" w:rsidRDefault="005E782C" w:rsidP="002C4C2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lang w:eastAsia="en-US"/>
        </w:rPr>
      </w:pPr>
    </w:p>
    <w:p w14:paraId="5F55316E" w14:textId="77777777" w:rsidR="005E782C" w:rsidRPr="00744B25" w:rsidRDefault="005E782C" w:rsidP="005E782C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lang w:eastAsia="en-US"/>
        </w:rPr>
      </w:pPr>
    </w:p>
    <w:p w14:paraId="62564078" w14:textId="77777777" w:rsidR="005E782C" w:rsidRPr="00744B25" w:rsidRDefault="005E782C" w:rsidP="005E782C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lang w:eastAsia="en-US"/>
        </w:rPr>
      </w:pPr>
      <w:r w:rsidRPr="00744B25">
        <w:rPr>
          <w:b/>
          <w:bCs/>
          <w:lang w:eastAsia="en-US"/>
        </w:rPr>
        <w:t>Директор департаменту методології</w:t>
      </w:r>
    </w:p>
    <w:p w14:paraId="21F430EF" w14:textId="77777777" w:rsidR="005E782C" w:rsidRPr="00744B25" w:rsidRDefault="005E782C" w:rsidP="005E782C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lang w:eastAsia="en-US"/>
        </w:rPr>
      </w:pPr>
      <w:r w:rsidRPr="00744B25">
        <w:rPr>
          <w:b/>
          <w:bCs/>
          <w:lang w:eastAsia="en-US"/>
        </w:rPr>
        <w:t>регулювання професійних учасників</w:t>
      </w:r>
    </w:p>
    <w:p w14:paraId="30060589" w14:textId="77777777" w:rsidR="005E782C" w:rsidRPr="00744B25" w:rsidRDefault="005E782C" w:rsidP="005E782C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744B25">
        <w:rPr>
          <w:b/>
          <w:bCs/>
          <w:lang w:eastAsia="en-US"/>
        </w:rPr>
        <w:t>ринку цінних паперів</w:t>
      </w:r>
      <w:r w:rsidRPr="00744B25">
        <w:rPr>
          <w:b/>
          <w:bCs/>
          <w:lang w:eastAsia="en-US"/>
        </w:rPr>
        <w:tab/>
      </w:r>
      <w:r w:rsidRPr="00744B25">
        <w:rPr>
          <w:b/>
          <w:bCs/>
          <w:lang w:eastAsia="en-US"/>
        </w:rPr>
        <w:tab/>
      </w:r>
      <w:r w:rsidRPr="00744B25">
        <w:rPr>
          <w:b/>
          <w:bCs/>
          <w:lang w:eastAsia="en-US"/>
        </w:rPr>
        <w:tab/>
      </w:r>
      <w:r w:rsidRPr="00744B25">
        <w:rPr>
          <w:b/>
          <w:bCs/>
          <w:lang w:eastAsia="en-US"/>
        </w:rPr>
        <w:tab/>
      </w:r>
      <w:r w:rsidRPr="00744B25">
        <w:rPr>
          <w:b/>
          <w:bCs/>
          <w:lang w:eastAsia="en-US"/>
        </w:rPr>
        <w:tab/>
      </w:r>
      <w:r w:rsidRPr="00744B25">
        <w:rPr>
          <w:b/>
          <w:bCs/>
          <w:lang w:eastAsia="en-US"/>
        </w:rPr>
        <w:tab/>
      </w:r>
      <w:r w:rsidRPr="00744B25">
        <w:rPr>
          <w:b/>
          <w:bCs/>
          <w:lang w:eastAsia="en-US"/>
        </w:rPr>
        <w:tab/>
        <w:t>Ірина КУРОЧКІНА</w:t>
      </w:r>
    </w:p>
    <w:p w14:paraId="5228FD35" w14:textId="77777777" w:rsidR="005E782C" w:rsidRPr="00744B25" w:rsidRDefault="005E782C" w:rsidP="005E782C">
      <w:pPr>
        <w:shd w:val="clear" w:color="auto" w:fill="FFFFFF"/>
        <w:spacing w:after="0" w:line="240" w:lineRule="auto"/>
        <w:ind w:right="450" w:firstLine="25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vertAlign w:val="superscript"/>
          <w:lang w:eastAsia="uk-UA"/>
        </w:rPr>
      </w:pPr>
    </w:p>
    <w:sectPr w:rsidR="005E782C" w:rsidRPr="00744B25" w:rsidSect="001A24E6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6D04C" w14:textId="77777777" w:rsidR="00EF14DD" w:rsidRDefault="00EF14DD" w:rsidP="001A24E6">
      <w:pPr>
        <w:spacing w:after="0" w:line="240" w:lineRule="auto"/>
      </w:pPr>
      <w:r>
        <w:separator/>
      </w:r>
    </w:p>
  </w:endnote>
  <w:endnote w:type="continuationSeparator" w:id="0">
    <w:p w14:paraId="532F1CA3" w14:textId="77777777" w:rsidR="00EF14DD" w:rsidRDefault="00EF14DD" w:rsidP="001A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0B32E" w14:textId="77777777" w:rsidR="00EF14DD" w:rsidRDefault="00EF14DD" w:rsidP="001A24E6">
      <w:pPr>
        <w:spacing w:after="0" w:line="240" w:lineRule="auto"/>
      </w:pPr>
      <w:r>
        <w:separator/>
      </w:r>
    </w:p>
  </w:footnote>
  <w:footnote w:type="continuationSeparator" w:id="0">
    <w:p w14:paraId="4D378C1D" w14:textId="77777777" w:rsidR="00EF14DD" w:rsidRDefault="00EF14DD" w:rsidP="001A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829210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E418E4" w14:textId="0E756D54" w:rsidR="001A24E6" w:rsidRPr="00744B25" w:rsidRDefault="009521E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4B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A24E6" w:rsidRPr="00744B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4B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1C2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44B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559BE847" w14:textId="77777777" w:rsidR="001A24E6" w:rsidRPr="00744B25" w:rsidRDefault="001A24E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</w:p>
      <w:p w14:paraId="581DB2D5" w14:textId="77777777" w:rsidR="001A24E6" w:rsidRPr="00744B25" w:rsidRDefault="001A24E6" w:rsidP="001A24E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44B25">
          <w:rPr>
            <w:rFonts w:ascii="Times New Roman" w:hAnsi="Times New Roman" w:cs="Times New Roman"/>
            <w:sz w:val="24"/>
            <w:szCs w:val="24"/>
          </w:rPr>
          <w:t>П</w:t>
        </w:r>
        <w:r w:rsidR="00353176" w:rsidRPr="00744B25">
          <w:rPr>
            <w:rFonts w:ascii="Times New Roman" w:hAnsi="Times New Roman" w:cs="Times New Roman"/>
            <w:sz w:val="24"/>
            <w:szCs w:val="24"/>
          </w:rPr>
          <w:t>р</w:t>
        </w:r>
        <w:r w:rsidRPr="00744B25">
          <w:rPr>
            <w:rFonts w:ascii="Times New Roman" w:hAnsi="Times New Roman" w:cs="Times New Roman"/>
            <w:sz w:val="24"/>
            <w:szCs w:val="24"/>
          </w:rPr>
          <w:t>одовження додатк</w:t>
        </w:r>
        <w:r w:rsidR="00353176" w:rsidRPr="00744B25">
          <w:rPr>
            <w:rFonts w:ascii="Times New Roman" w:hAnsi="Times New Roman" w:cs="Times New Roman"/>
            <w:sz w:val="24"/>
            <w:szCs w:val="24"/>
          </w:rPr>
          <w:t>а</w:t>
        </w:r>
        <w:r w:rsidR="004B1A35" w:rsidRPr="00744B2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E62AD" w:rsidRPr="00744B25">
          <w:rPr>
            <w:rFonts w:ascii="Times New Roman" w:hAnsi="Times New Roman" w:cs="Times New Roman"/>
            <w:sz w:val="24"/>
            <w:szCs w:val="24"/>
          </w:rPr>
          <w:t>6</w:t>
        </w:r>
      </w:p>
    </w:sdtContent>
  </w:sdt>
  <w:p w14:paraId="06628AF2" w14:textId="77777777" w:rsidR="001A24E6" w:rsidRDefault="001A24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22"/>
    <w:rsid w:val="000126EB"/>
    <w:rsid w:val="00035982"/>
    <w:rsid w:val="00035A1B"/>
    <w:rsid w:val="00061FC3"/>
    <w:rsid w:val="00077749"/>
    <w:rsid w:val="00087DDF"/>
    <w:rsid w:val="000A63F5"/>
    <w:rsid w:val="000A6BF1"/>
    <w:rsid w:val="000E0B9D"/>
    <w:rsid w:val="000F548A"/>
    <w:rsid w:val="001005DC"/>
    <w:rsid w:val="001110D3"/>
    <w:rsid w:val="001239EA"/>
    <w:rsid w:val="00146E2F"/>
    <w:rsid w:val="001727ED"/>
    <w:rsid w:val="001A24E6"/>
    <w:rsid w:val="001B6821"/>
    <w:rsid w:val="001F2926"/>
    <w:rsid w:val="001F7ABC"/>
    <w:rsid w:val="00204F18"/>
    <w:rsid w:val="002142A8"/>
    <w:rsid w:val="00220A22"/>
    <w:rsid w:val="00220E26"/>
    <w:rsid w:val="0022233E"/>
    <w:rsid w:val="0024486B"/>
    <w:rsid w:val="00246ED0"/>
    <w:rsid w:val="002A2999"/>
    <w:rsid w:val="002A4D2D"/>
    <w:rsid w:val="002B10F8"/>
    <w:rsid w:val="002C2502"/>
    <w:rsid w:val="002C4C2B"/>
    <w:rsid w:val="002C601D"/>
    <w:rsid w:val="002C7253"/>
    <w:rsid w:val="002E0EBF"/>
    <w:rsid w:val="002E43F8"/>
    <w:rsid w:val="002E558F"/>
    <w:rsid w:val="002F4FF9"/>
    <w:rsid w:val="00321861"/>
    <w:rsid w:val="00336690"/>
    <w:rsid w:val="00342DB5"/>
    <w:rsid w:val="003431D0"/>
    <w:rsid w:val="00351BB3"/>
    <w:rsid w:val="00353176"/>
    <w:rsid w:val="0039032F"/>
    <w:rsid w:val="003B7300"/>
    <w:rsid w:val="003C4172"/>
    <w:rsid w:val="003F0EED"/>
    <w:rsid w:val="00432897"/>
    <w:rsid w:val="00437485"/>
    <w:rsid w:val="004B1A35"/>
    <w:rsid w:val="004B3FAC"/>
    <w:rsid w:val="004C31D8"/>
    <w:rsid w:val="004C5D7B"/>
    <w:rsid w:val="004D0A0D"/>
    <w:rsid w:val="004E1824"/>
    <w:rsid w:val="005133A6"/>
    <w:rsid w:val="005337B8"/>
    <w:rsid w:val="005725E5"/>
    <w:rsid w:val="005738DC"/>
    <w:rsid w:val="00590DA6"/>
    <w:rsid w:val="005D6E67"/>
    <w:rsid w:val="005E62AD"/>
    <w:rsid w:val="005E782C"/>
    <w:rsid w:val="005F2561"/>
    <w:rsid w:val="006166F9"/>
    <w:rsid w:val="006273E1"/>
    <w:rsid w:val="00632E32"/>
    <w:rsid w:val="006508F6"/>
    <w:rsid w:val="006617AD"/>
    <w:rsid w:val="00671603"/>
    <w:rsid w:val="00683919"/>
    <w:rsid w:val="006D781C"/>
    <w:rsid w:val="0070011F"/>
    <w:rsid w:val="0070306F"/>
    <w:rsid w:val="00742FB6"/>
    <w:rsid w:val="00744A74"/>
    <w:rsid w:val="00744B25"/>
    <w:rsid w:val="00752801"/>
    <w:rsid w:val="007543D8"/>
    <w:rsid w:val="00792446"/>
    <w:rsid w:val="007C64CD"/>
    <w:rsid w:val="00802216"/>
    <w:rsid w:val="00802DCB"/>
    <w:rsid w:val="008356D3"/>
    <w:rsid w:val="00852515"/>
    <w:rsid w:val="0086154F"/>
    <w:rsid w:val="00861D90"/>
    <w:rsid w:val="00877394"/>
    <w:rsid w:val="00891C2E"/>
    <w:rsid w:val="008A4B15"/>
    <w:rsid w:val="008E28C1"/>
    <w:rsid w:val="009109D7"/>
    <w:rsid w:val="00926BE2"/>
    <w:rsid w:val="00943D15"/>
    <w:rsid w:val="0095031F"/>
    <w:rsid w:val="009521E0"/>
    <w:rsid w:val="00957B8A"/>
    <w:rsid w:val="00964DEB"/>
    <w:rsid w:val="00A02EA4"/>
    <w:rsid w:val="00A228CB"/>
    <w:rsid w:val="00A25142"/>
    <w:rsid w:val="00A25E62"/>
    <w:rsid w:val="00A25FD6"/>
    <w:rsid w:val="00A278D0"/>
    <w:rsid w:val="00A31A7E"/>
    <w:rsid w:val="00A35F46"/>
    <w:rsid w:val="00A52407"/>
    <w:rsid w:val="00A65F53"/>
    <w:rsid w:val="00AA724C"/>
    <w:rsid w:val="00AD14B2"/>
    <w:rsid w:val="00B12F8E"/>
    <w:rsid w:val="00B218B7"/>
    <w:rsid w:val="00B27CE9"/>
    <w:rsid w:val="00B41ED9"/>
    <w:rsid w:val="00B4627C"/>
    <w:rsid w:val="00B761C5"/>
    <w:rsid w:val="00B935B5"/>
    <w:rsid w:val="00BC6B5C"/>
    <w:rsid w:val="00BE5D97"/>
    <w:rsid w:val="00C14330"/>
    <w:rsid w:val="00C3282D"/>
    <w:rsid w:val="00C50DDF"/>
    <w:rsid w:val="00C60932"/>
    <w:rsid w:val="00C811EB"/>
    <w:rsid w:val="00C878D3"/>
    <w:rsid w:val="00CB213B"/>
    <w:rsid w:val="00CB24C2"/>
    <w:rsid w:val="00CD043D"/>
    <w:rsid w:val="00CD3F92"/>
    <w:rsid w:val="00CE3DF6"/>
    <w:rsid w:val="00CE4919"/>
    <w:rsid w:val="00CE5F00"/>
    <w:rsid w:val="00CE7CE1"/>
    <w:rsid w:val="00D06B06"/>
    <w:rsid w:val="00D572D2"/>
    <w:rsid w:val="00D719FF"/>
    <w:rsid w:val="00DB2F4D"/>
    <w:rsid w:val="00DB6394"/>
    <w:rsid w:val="00DB797C"/>
    <w:rsid w:val="00DC3311"/>
    <w:rsid w:val="00DE5869"/>
    <w:rsid w:val="00DF32E5"/>
    <w:rsid w:val="00DF43DC"/>
    <w:rsid w:val="00E04BA9"/>
    <w:rsid w:val="00E133DC"/>
    <w:rsid w:val="00E14B1C"/>
    <w:rsid w:val="00E166D5"/>
    <w:rsid w:val="00E53A20"/>
    <w:rsid w:val="00E56D22"/>
    <w:rsid w:val="00E9255F"/>
    <w:rsid w:val="00E955BD"/>
    <w:rsid w:val="00EF14DD"/>
    <w:rsid w:val="00EF37F7"/>
    <w:rsid w:val="00EF667C"/>
    <w:rsid w:val="00F2701B"/>
    <w:rsid w:val="00F3577F"/>
    <w:rsid w:val="00F42912"/>
    <w:rsid w:val="00F56EA4"/>
    <w:rsid w:val="00F61DB5"/>
    <w:rsid w:val="00F73AD1"/>
    <w:rsid w:val="00F759EF"/>
    <w:rsid w:val="00F77F4D"/>
    <w:rsid w:val="00F86D6D"/>
    <w:rsid w:val="00FE1CA3"/>
    <w:rsid w:val="00FE4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EA18"/>
  <w15:docId w15:val="{92455032-8D53-4E67-BA7C-8C38653C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5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24E6"/>
  </w:style>
  <w:style w:type="paragraph" w:styleId="a7">
    <w:name w:val="footer"/>
    <w:basedOn w:val="a"/>
    <w:link w:val="a8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4E6"/>
  </w:style>
  <w:style w:type="paragraph" w:styleId="a9">
    <w:name w:val="Normal (Web)"/>
    <w:basedOn w:val="a"/>
    <w:uiPriority w:val="99"/>
    <w:unhideWhenUsed/>
    <w:rsid w:val="00A25E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B12F8E"/>
  </w:style>
  <w:style w:type="character" w:styleId="aa">
    <w:name w:val="Hyperlink"/>
    <w:basedOn w:val="a0"/>
    <w:uiPriority w:val="99"/>
    <w:semiHidden/>
    <w:unhideWhenUsed/>
    <w:rsid w:val="00B12F8E"/>
    <w:rPr>
      <w:color w:val="0000FF"/>
      <w:u w:val="single"/>
    </w:rPr>
  </w:style>
  <w:style w:type="character" w:customStyle="1" w:styleId="rvts82">
    <w:name w:val="rvts82"/>
    <w:basedOn w:val="a0"/>
    <w:rsid w:val="00FE4521"/>
  </w:style>
  <w:style w:type="character" w:styleId="ab">
    <w:name w:val="Strong"/>
    <w:basedOn w:val="a0"/>
    <w:uiPriority w:val="22"/>
    <w:qFormat/>
    <w:rsid w:val="00220E26"/>
    <w:rPr>
      <w:b/>
      <w:bCs/>
    </w:rPr>
  </w:style>
  <w:style w:type="character" w:styleId="ac">
    <w:name w:val="Emphasis"/>
    <w:basedOn w:val="a0"/>
    <w:uiPriority w:val="20"/>
    <w:qFormat/>
    <w:rsid w:val="002E43F8"/>
    <w:rPr>
      <w:i/>
      <w:iCs/>
    </w:rPr>
  </w:style>
  <w:style w:type="paragraph" w:customStyle="1" w:styleId="rvps2">
    <w:name w:val="rvps2"/>
    <w:basedOn w:val="a"/>
    <w:rsid w:val="005E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1737-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737-1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Нінель Черноморченко</dc:creator>
  <cp:lastModifiedBy>Руслан Кисляк</cp:lastModifiedBy>
  <cp:revision>2</cp:revision>
  <cp:lastPrinted>2019-12-09T12:33:00Z</cp:lastPrinted>
  <dcterms:created xsi:type="dcterms:W3CDTF">2020-06-25T14:18:00Z</dcterms:created>
  <dcterms:modified xsi:type="dcterms:W3CDTF">2020-06-25T14:18:00Z</dcterms:modified>
</cp:coreProperties>
</file>