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525" w:rsidRDefault="00543FA7" w:rsidP="003355D8">
      <w:pPr>
        <w:ind w:left="4956" w:firstLine="708"/>
        <w:jc w:val="right"/>
        <w:rPr>
          <w:b/>
        </w:rPr>
      </w:pPr>
      <w:bookmarkStart w:id="0" w:name="_GoBack"/>
      <w:bookmarkEnd w:id="0"/>
      <w:r w:rsidRPr="00A23417">
        <w:rPr>
          <w:b/>
          <w:bCs/>
          <w:color w:val="FFFFFF"/>
          <w:sz w:val="28"/>
          <w:szCs w:val="28"/>
        </w:rPr>
        <w:t>П</w:t>
      </w:r>
    </w:p>
    <w:p w:rsidR="00A23417" w:rsidRDefault="00A23417" w:rsidP="00A23417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A23417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90pt" fillcolor="window">
            <v:imagedata r:id="rId8" o:title=""/>
          </v:shape>
        </w:pict>
      </w:r>
    </w:p>
    <w:p w:rsidR="00CA1525" w:rsidRDefault="00CA1525" w:rsidP="00A23417">
      <w:pPr>
        <w:overflowPunct w:val="0"/>
        <w:autoSpaceDE w:val="0"/>
        <w:autoSpaceDN w:val="0"/>
        <w:adjustRightInd w:val="0"/>
        <w:jc w:val="center"/>
        <w:rPr>
          <w:b/>
        </w:rPr>
      </w:pPr>
    </w:p>
    <w:p w:rsidR="00CA1525" w:rsidRPr="00A23417" w:rsidRDefault="00CA1525" w:rsidP="00A23417">
      <w:pPr>
        <w:overflowPunct w:val="0"/>
        <w:autoSpaceDE w:val="0"/>
        <w:autoSpaceDN w:val="0"/>
        <w:adjustRightInd w:val="0"/>
        <w:jc w:val="center"/>
        <w:rPr>
          <w:b/>
        </w:rPr>
      </w:pPr>
    </w:p>
    <w:p w:rsidR="00A23417" w:rsidRPr="00A23417" w:rsidRDefault="00A23417" w:rsidP="00A2341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 w:rsidRPr="00A23417">
        <w:rPr>
          <w:sz w:val="28"/>
        </w:rPr>
        <w:t>НАЦІОНАЛЬНА КОМІСІЯ З ЦІННИХ ПАПЕРІВ</w:t>
      </w:r>
    </w:p>
    <w:p w:rsidR="00A23417" w:rsidRDefault="00A23417" w:rsidP="00A23417">
      <w:pPr>
        <w:pStyle w:val="1"/>
        <w:rPr>
          <w:b w:val="0"/>
          <w:sz w:val="28"/>
          <w:szCs w:val="28"/>
          <w:lang w:val="uk-UA"/>
        </w:rPr>
      </w:pPr>
      <w:r w:rsidRPr="00A23417">
        <w:rPr>
          <w:b w:val="0"/>
          <w:sz w:val="28"/>
          <w:szCs w:val="28"/>
          <w:lang w:val="uk-UA"/>
        </w:rPr>
        <w:t>ТА ФОНДОВОГО РИНКУ</w:t>
      </w:r>
    </w:p>
    <w:p w:rsidR="00D365CB" w:rsidRPr="00D365CB" w:rsidRDefault="00D365CB" w:rsidP="00D365CB"/>
    <w:p w:rsidR="00CA1525" w:rsidRPr="00CA1525" w:rsidRDefault="00CA1525" w:rsidP="00CA1525"/>
    <w:p w:rsidR="00A23417" w:rsidRPr="00A23417" w:rsidRDefault="00A23417" w:rsidP="00A23417">
      <w:pPr>
        <w:pStyle w:val="HTMLPreformatted"/>
        <w:widowControl w:val="0"/>
        <w:jc w:val="center"/>
        <w:rPr>
          <w:rStyle w:val="HTMLTypewriter"/>
          <w:rFonts w:ascii="Times New Roman" w:hAnsi="Times New Roman"/>
          <w:b/>
          <w:sz w:val="28"/>
          <w:szCs w:val="28"/>
          <w:lang w:val="uk-UA"/>
        </w:rPr>
      </w:pPr>
    </w:p>
    <w:p w:rsidR="00A23417" w:rsidRPr="00A23417" w:rsidRDefault="00A23417" w:rsidP="00A23417">
      <w:pPr>
        <w:pStyle w:val="HTMLPreformatted"/>
        <w:widowControl w:val="0"/>
        <w:jc w:val="center"/>
        <w:rPr>
          <w:rStyle w:val="HTMLTypewriter"/>
          <w:rFonts w:ascii="Times New Roman" w:hAnsi="Times New Roman"/>
          <w:b/>
          <w:sz w:val="28"/>
          <w:lang w:val="uk-UA"/>
        </w:rPr>
      </w:pPr>
      <w:r w:rsidRPr="00A23417">
        <w:rPr>
          <w:rStyle w:val="HTMLTypewriter"/>
          <w:rFonts w:ascii="Times New Roman" w:hAnsi="Times New Roman"/>
          <w:b/>
          <w:sz w:val="28"/>
          <w:lang w:val="uk-UA"/>
        </w:rPr>
        <w:t>Р І Ш Е Н Н Я</w:t>
      </w:r>
    </w:p>
    <w:p w:rsidR="00A23417" w:rsidRPr="00A23417" w:rsidRDefault="00A23417" w:rsidP="00A23417">
      <w:pPr>
        <w:pStyle w:val="HTMLPreformatted"/>
        <w:widowControl w:val="0"/>
        <w:jc w:val="center"/>
        <w:rPr>
          <w:rStyle w:val="HTMLTypewriter"/>
          <w:rFonts w:ascii="Times New Roman" w:hAnsi="Times New Roman"/>
          <w:b/>
          <w:sz w:val="28"/>
          <w:szCs w:val="28"/>
          <w:lang w:val="uk-UA"/>
        </w:rPr>
      </w:pPr>
    </w:p>
    <w:p w:rsidR="00A23417" w:rsidRPr="00A23417" w:rsidRDefault="00A23417" w:rsidP="006B7A38">
      <w:pPr>
        <w:pStyle w:val="HTMLPreformatted"/>
        <w:widowControl w:val="0"/>
        <w:rPr>
          <w:rStyle w:val="HTMLTypewriter"/>
          <w:rFonts w:ascii="Times New Roman" w:hAnsi="Times New Roman"/>
          <w:sz w:val="28"/>
          <w:lang w:val="uk-UA"/>
        </w:rPr>
      </w:pPr>
      <w:r w:rsidRPr="00A23417">
        <w:rPr>
          <w:rFonts w:ascii="Times New Roman" w:hAnsi="Times New Roman"/>
          <w:sz w:val="28"/>
          <w:lang w:val="uk-UA"/>
        </w:rPr>
        <w:t>____________ 20</w:t>
      </w:r>
      <w:r w:rsidR="00D365CB">
        <w:rPr>
          <w:rFonts w:ascii="Times New Roman" w:hAnsi="Times New Roman"/>
          <w:sz w:val="28"/>
          <w:lang w:val="uk-UA"/>
        </w:rPr>
        <w:t>20</w:t>
      </w:r>
      <w:r w:rsidRPr="00A23417">
        <w:rPr>
          <w:rFonts w:ascii="Times New Roman" w:hAnsi="Times New Roman"/>
          <w:sz w:val="28"/>
          <w:lang w:val="uk-UA"/>
        </w:rPr>
        <w:tab/>
      </w:r>
      <w:r w:rsidRPr="00A23417">
        <w:rPr>
          <w:rFonts w:ascii="Times New Roman" w:hAnsi="Times New Roman"/>
          <w:sz w:val="28"/>
          <w:lang w:val="uk-UA"/>
        </w:rPr>
        <w:tab/>
        <w:t xml:space="preserve">         м. Київ</w:t>
      </w:r>
      <w:r w:rsidRPr="00A23417">
        <w:rPr>
          <w:rFonts w:ascii="Times New Roman" w:hAnsi="Times New Roman"/>
          <w:sz w:val="28"/>
          <w:lang w:val="uk-UA"/>
        </w:rPr>
        <w:tab/>
      </w:r>
      <w:r w:rsidRPr="00A23417">
        <w:rPr>
          <w:rFonts w:ascii="Times New Roman" w:hAnsi="Times New Roman"/>
          <w:sz w:val="28"/>
          <w:lang w:val="uk-UA"/>
        </w:rPr>
        <w:tab/>
      </w:r>
      <w:r w:rsidRPr="00A23417">
        <w:rPr>
          <w:rFonts w:ascii="Times New Roman" w:hAnsi="Times New Roman"/>
          <w:sz w:val="28"/>
          <w:lang w:val="uk-UA"/>
        </w:rPr>
        <w:tab/>
        <w:t>№_______</w:t>
      </w:r>
    </w:p>
    <w:p w:rsidR="00A23417" w:rsidRPr="00CA1525" w:rsidRDefault="00A23417" w:rsidP="00A23417">
      <w:pPr>
        <w:pStyle w:val="HTMLPreformatted"/>
        <w:widowControl w:val="0"/>
        <w:tabs>
          <w:tab w:val="clear" w:pos="3664"/>
          <w:tab w:val="clear" w:pos="4580"/>
          <w:tab w:val="left" w:pos="3960"/>
          <w:tab w:val="left" w:pos="4253"/>
          <w:tab w:val="left" w:pos="5245"/>
        </w:tabs>
        <w:ind w:right="5782"/>
        <w:jc w:val="both"/>
        <w:rPr>
          <w:rStyle w:val="HTMLTypewriter"/>
          <w:rFonts w:ascii="Times New Roman" w:hAnsi="Times New Roman"/>
          <w:bCs/>
          <w:color w:val="auto"/>
          <w:sz w:val="28"/>
          <w:lang w:val="uk-UA"/>
        </w:rPr>
      </w:pPr>
    </w:p>
    <w:p w:rsidR="00A23417" w:rsidRPr="00CA1525" w:rsidRDefault="00A23417" w:rsidP="00CA1525">
      <w:pPr>
        <w:pStyle w:val="HTMLPreformatted"/>
        <w:widowControl w:val="0"/>
        <w:tabs>
          <w:tab w:val="clear" w:pos="3664"/>
          <w:tab w:val="clear" w:pos="4580"/>
          <w:tab w:val="left" w:pos="3960"/>
          <w:tab w:val="left" w:pos="4253"/>
          <w:tab w:val="left" w:pos="5245"/>
        </w:tabs>
        <w:ind w:right="5783"/>
        <w:jc w:val="both"/>
        <w:rPr>
          <w:rStyle w:val="HTMLTypewriter"/>
          <w:rFonts w:ascii="Times New Roman" w:hAnsi="Times New Roman"/>
          <w:bCs/>
          <w:color w:val="auto"/>
          <w:sz w:val="28"/>
          <w:lang w:val="uk-UA"/>
        </w:rPr>
      </w:pPr>
    </w:p>
    <w:p w:rsidR="00AC4F51" w:rsidRDefault="00AC4F51" w:rsidP="00162367">
      <w:pPr>
        <w:pStyle w:val="HTMLPreformatted"/>
        <w:widowControl w:val="0"/>
        <w:tabs>
          <w:tab w:val="clear" w:pos="3664"/>
          <w:tab w:val="clear" w:pos="4580"/>
          <w:tab w:val="left" w:pos="4253"/>
          <w:tab w:val="left" w:pos="5245"/>
        </w:tabs>
        <w:ind w:right="4959"/>
        <w:jc w:val="both"/>
        <w:rPr>
          <w:rStyle w:val="HTMLTypewriter"/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Положення про порядок складання, подання та оприлюднення адміністратором недержавного пенсійного фонду адміністративних даних, у тому числі звітності з недержавного пенсійного забезпечення</w:t>
      </w:r>
    </w:p>
    <w:p w:rsidR="00AC4F51" w:rsidRDefault="00AC4F51" w:rsidP="00162367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Style w:val="HTMLTypewriter"/>
          <w:rFonts w:ascii="Times New Roman" w:hAnsi="Times New Roman"/>
          <w:sz w:val="28"/>
          <w:lang w:val="uk-UA"/>
        </w:rPr>
      </w:pPr>
    </w:p>
    <w:p w:rsidR="00AC4F51" w:rsidRDefault="00AC4F51" w:rsidP="00162367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Style w:val="HTMLTypewriter"/>
          <w:rFonts w:ascii="Times New Roman" w:hAnsi="Times New Roman"/>
          <w:sz w:val="28"/>
          <w:lang w:val="uk-UA"/>
        </w:rPr>
      </w:pPr>
    </w:p>
    <w:p w:rsidR="00AC4F51" w:rsidRDefault="00AC4F51" w:rsidP="00162367">
      <w:pPr>
        <w:ind w:firstLine="709"/>
        <w:jc w:val="both"/>
        <w:rPr>
          <w:szCs w:val="28"/>
        </w:rPr>
      </w:pPr>
      <w:r>
        <w:rPr>
          <w:sz w:val="28"/>
          <w:szCs w:val="28"/>
        </w:rPr>
        <w:t>Відповідно до пункту 10 частини другої статті 7, пункту 13 статті 8 Закону України «Про державне регулювання ринку цінних паперів в Україні», статті 52 Закону України «Про недержавне пенсійне забезпечення»</w:t>
      </w:r>
    </w:p>
    <w:p w:rsidR="00AC4F51" w:rsidRDefault="00AC4F51" w:rsidP="00162367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Style w:val="HTMLTypewriter"/>
          <w:rFonts w:ascii="Times New Roman" w:hAnsi="Times New Roman"/>
          <w:sz w:val="28"/>
          <w:lang w:val="uk-UA"/>
        </w:rPr>
      </w:pPr>
    </w:p>
    <w:p w:rsidR="00AC4F51" w:rsidRDefault="00AC4F51" w:rsidP="00162367">
      <w:pPr>
        <w:pStyle w:val="HTMLPreformatted"/>
        <w:widowControl w:val="0"/>
        <w:jc w:val="center"/>
        <w:rPr>
          <w:rStyle w:val="HTMLTypewriter"/>
          <w:rFonts w:ascii="Times New Roman" w:hAnsi="Times New Roman"/>
          <w:sz w:val="28"/>
          <w:lang w:val="uk-UA"/>
        </w:rPr>
      </w:pPr>
      <w:r>
        <w:rPr>
          <w:rStyle w:val="HTMLTypewriter"/>
          <w:rFonts w:ascii="Times New Roman" w:hAnsi="Times New Roman"/>
          <w:sz w:val="28"/>
          <w:lang w:val="uk-UA"/>
        </w:rPr>
        <w:t>Національна комісія з цінних паперів та фондового ринку</w:t>
      </w:r>
    </w:p>
    <w:p w:rsidR="00AC4F51" w:rsidRDefault="00AC4F51" w:rsidP="0016236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-142" w:firstLine="142"/>
        <w:jc w:val="center"/>
        <w:rPr>
          <w:rStyle w:val="HTMLTypewriter"/>
          <w:rFonts w:ascii="Times New Roman" w:hAnsi="Times New Roman"/>
          <w:b/>
          <w:color w:val="auto"/>
          <w:sz w:val="28"/>
          <w:szCs w:val="28"/>
          <w:lang w:val="uk-UA"/>
        </w:rPr>
      </w:pPr>
    </w:p>
    <w:p w:rsidR="00AC4F51" w:rsidRDefault="00AC4F51" w:rsidP="0016236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-142" w:firstLine="142"/>
        <w:jc w:val="center"/>
        <w:rPr>
          <w:rStyle w:val="HTMLTypewriter"/>
          <w:rFonts w:ascii="Times New Roman" w:hAnsi="Times New Roman"/>
          <w:b/>
          <w:color w:val="auto"/>
          <w:sz w:val="28"/>
          <w:lang w:val="uk-UA"/>
        </w:rPr>
      </w:pPr>
      <w:r>
        <w:rPr>
          <w:rStyle w:val="HTMLTypewriter"/>
          <w:rFonts w:ascii="Times New Roman" w:hAnsi="Times New Roman"/>
          <w:b/>
          <w:color w:val="auto"/>
          <w:sz w:val="28"/>
          <w:lang w:val="uk-UA"/>
        </w:rPr>
        <w:t>ВИРІШИЛА:</w:t>
      </w:r>
    </w:p>
    <w:p w:rsidR="00AC4F51" w:rsidRDefault="00AC4F51" w:rsidP="0016236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-142" w:firstLine="142"/>
        <w:jc w:val="center"/>
        <w:rPr>
          <w:rStyle w:val="HTMLTypewriter"/>
          <w:rFonts w:ascii="Times New Roman" w:hAnsi="Times New Roman"/>
          <w:b/>
          <w:color w:val="auto"/>
          <w:sz w:val="28"/>
          <w:szCs w:val="28"/>
          <w:lang w:val="uk-UA"/>
        </w:rPr>
      </w:pPr>
    </w:p>
    <w:p w:rsidR="00AC4F51" w:rsidRDefault="00AC4F51" w:rsidP="00162367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1. Затвердити Положення про порядок складання, подання та оприлюднення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адміністратором недержавного пенсійного фонду адміністративних даних, у тому числі звітності з недержавного пенсійного забезпечення, що додається.</w:t>
      </w:r>
    </w:p>
    <w:p w:rsidR="00AC4F51" w:rsidRDefault="00AC4F51" w:rsidP="00162367">
      <w:pPr>
        <w:ind w:firstLine="708"/>
        <w:jc w:val="both"/>
        <w:rPr>
          <w:sz w:val="28"/>
          <w:szCs w:val="28"/>
          <w:lang w:eastAsia="ru-RU"/>
        </w:rPr>
      </w:pPr>
    </w:p>
    <w:p w:rsidR="00AC4F51" w:rsidRDefault="005D4042" w:rsidP="00162367">
      <w:pPr>
        <w:pStyle w:val="mcntmsonormal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Pr="005D4042">
        <w:rPr>
          <w:sz w:val="28"/>
          <w:szCs w:val="28"/>
          <w:lang w:eastAsia="ru-RU"/>
        </w:rPr>
        <w:t xml:space="preserve">Першим звітним періодом подання до Національної комісії з цінних паперів та фондового ринку (далі – Комісія) адміністративних даних, у тому числі звітності з недержавного пенсійного </w:t>
      </w:r>
      <w:r w:rsidRPr="003D2FBD">
        <w:rPr>
          <w:sz w:val="28"/>
          <w:szCs w:val="28"/>
          <w:lang w:eastAsia="ru-RU"/>
        </w:rPr>
        <w:t>забезпечення</w:t>
      </w:r>
      <w:r w:rsidR="00BA3681" w:rsidRPr="003D2FBD">
        <w:rPr>
          <w:sz w:val="28"/>
          <w:szCs w:val="28"/>
          <w:lang w:eastAsia="ru-RU"/>
        </w:rPr>
        <w:t xml:space="preserve"> (далі – Дані)</w:t>
      </w:r>
      <w:r w:rsidRPr="003D2FBD">
        <w:rPr>
          <w:sz w:val="28"/>
          <w:szCs w:val="28"/>
          <w:lang w:eastAsia="ru-RU"/>
        </w:rPr>
        <w:t>,</w:t>
      </w:r>
      <w:r w:rsidRPr="005D4042">
        <w:rPr>
          <w:sz w:val="28"/>
          <w:szCs w:val="28"/>
          <w:lang w:eastAsia="ru-RU"/>
        </w:rPr>
        <w:t xml:space="preserve"> адміністраторами недержавних пенсійних фондів, ліцензії яких на провадження господарської діяльності з надання фінансових послуг (крім професійної діяльності на ринку цінних паперів)</w:t>
      </w:r>
      <w:r>
        <w:rPr>
          <w:sz w:val="28"/>
          <w:szCs w:val="28"/>
          <w:lang w:eastAsia="ru-RU"/>
        </w:rPr>
        <w:t>,</w:t>
      </w:r>
      <w:r w:rsidRPr="005D4042">
        <w:rPr>
          <w:sz w:val="28"/>
          <w:szCs w:val="28"/>
          <w:lang w:eastAsia="ru-RU"/>
        </w:rPr>
        <w:t xml:space="preserve"> а </w:t>
      </w:r>
      <w:r>
        <w:rPr>
          <w:sz w:val="28"/>
          <w:szCs w:val="28"/>
          <w:lang w:eastAsia="ru-RU"/>
        </w:rPr>
        <w:t xml:space="preserve">саме </w:t>
      </w:r>
      <w:r w:rsidRPr="005D4042">
        <w:rPr>
          <w:sz w:val="28"/>
          <w:szCs w:val="28"/>
          <w:lang w:eastAsia="ru-RU"/>
        </w:rPr>
        <w:t xml:space="preserve">послуг в системі накопичувального </w:t>
      </w:r>
      <w:r w:rsidRPr="005D4042">
        <w:rPr>
          <w:sz w:val="28"/>
          <w:szCs w:val="28"/>
          <w:lang w:eastAsia="ru-RU"/>
        </w:rPr>
        <w:lastRenderedPageBreak/>
        <w:t>пенсійного забезпечення в частині адміністрування недержавних пенсійних фондів з 01.07.2020 вважаються переоформленими на ліцензії на провадження професійної діяльності на ринку цінних паперів та діяльності у системі накопичувального пенсійного забезпечення - діяльності з адміністрування недержавних пенсійних фондів,  є:</w:t>
      </w:r>
    </w:p>
    <w:p w:rsidR="00AC4F51" w:rsidRDefault="00AC4F51" w:rsidP="00162367">
      <w:pPr>
        <w:pStyle w:val="mcntmsonormal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щоденн</w:t>
      </w:r>
      <w:r w:rsidR="00BA3681">
        <w:rPr>
          <w:sz w:val="28"/>
          <w:szCs w:val="28"/>
          <w:lang w:eastAsia="ru-RU"/>
        </w:rPr>
        <w:t>их</w:t>
      </w:r>
      <w:r>
        <w:rPr>
          <w:sz w:val="28"/>
          <w:szCs w:val="28"/>
          <w:lang w:eastAsia="ru-RU"/>
        </w:rPr>
        <w:t xml:space="preserve"> </w:t>
      </w:r>
      <w:r w:rsidR="00602348">
        <w:rPr>
          <w:sz w:val="28"/>
          <w:szCs w:val="28"/>
          <w:lang w:eastAsia="ru-RU"/>
        </w:rPr>
        <w:t>Даних</w:t>
      </w:r>
      <w:r>
        <w:rPr>
          <w:sz w:val="28"/>
          <w:szCs w:val="28"/>
          <w:lang w:eastAsia="ru-RU"/>
        </w:rPr>
        <w:t>– 01 жовтня 2020 року;</w:t>
      </w:r>
    </w:p>
    <w:p w:rsidR="00AC4F51" w:rsidRDefault="00AC4F51" w:rsidP="00162367">
      <w:pPr>
        <w:pStyle w:val="mcntmsonormal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щомісячн</w:t>
      </w:r>
      <w:r w:rsidR="00BA3681">
        <w:rPr>
          <w:sz w:val="28"/>
          <w:szCs w:val="28"/>
          <w:lang w:eastAsia="ru-RU"/>
        </w:rPr>
        <w:t>их</w:t>
      </w:r>
      <w:r>
        <w:rPr>
          <w:sz w:val="28"/>
          <w:szCs w:val="28"/>
          <w:lang w:eastAsia="ru-RU"/>
        </w:rPr>
        <w:t xml:space="preserve"> </w:t>
      </w:r>
      <w:r w:rsidR="00602348">
        <w:rPr>
          <w:sz w:val="28"/>
          <w:szCs w:val="28"/>
          <w:lang w:eastAsia="ru-RU"/>
        </w:rPr>
        <w:t xml:space="preserve">Даних </w:t>
      </w:r>
      <w:r>
        <w:rPr>
          <w:sz w:val="28"/>
          <w:szCs w:val="28"/>
          <w:lang w:eastAsia="ru-RU"/>
        </w:rPr>
        <w:t>– червень 2020 року</w:t>
      </w:r>
      <w:r w:rsidR="00BA3681" w:rsidRPr="00F361D2">
        <w:rPr>
          <w:sz w:val="28"/>
          <w:szCs w:val="28"/>
          <w:lang w:eastAsia="ru-RU"/>
        </w:rPr>
        <w:t xml:space="preserve">, </w:t>
      </w:r>
      <w:r w:rsidR="00BA3681" w:rsidRPr="00F361D2">
        <w:rPr>
          <w:bCs/>
          <w:sz w:val="28"/>
          <w:szCs w:val="28"/>
          <w:lang w:eastAsia="en-US"/>
        </w:rPr>
        <w:t xml:space="preserve">які подаються у складі щоквартальних Даних </w:t>
      </w:r>
      <w:r w:rsidR="001B6B2A" w:rsidRPr="00F361D2">
        <w:rPr>
          <w:bCs/>
          <w:sz w:val="28"/>
          <w:szCs w:val="28"/>
          <w:lang w:eastAsia="en-US"/>
        </w:rPr>
        <w:t xml:space="preserve">за </w:t>
      </w:r>
      <w:r w:rsidR="00BA3681" w:rsidRPr="00F361D2">
        <w:rPr>
          <w:sz w:val="28"/>
          <w:szCs w:val="28"/>
          <w:lang w:eastAsia="ru-RU"/>
        </w:rPr>
        <w:t>ІІ квартал 2020 рок</w:t>
      </w:r>
      <w:r w:rsidR="00BA3681" w:rsidRPr="00F361D2">
        <w:rPr>
          <w:sz w:val="28"/>
          <w:szCs w:val="28"/>
          <w:lang w:val="ru-RU" w:eastAsia="ru-RU"/>
        </w:rPr>
        <w:t>у, липень 2020 року</w:t>
      </w:r>
      <w:r w:rsidRPr="00F361D2">
        <w:rPr>
          <w:sz w:val="28"/>
          <w:szCs w:val="28"/>
          <w:lang w:eastAsia="ru-RU"/>
        </w:rPr>
        <w:t>.</w:t>
      </w:r>
      <w:r>
        <w:rPr>
          <w:sz w:val="28"/>
          <w:szCs w:val="28"/>
          <w:lang w:val="ru-RU" w:eastAsia="ru-RU"/>
        </w:rPr>
        <w:t xml:space="preserve"> Строк подання до Комісії </w:t>
      </w:r>
      <w:r w:rsidRPr="00F361D2">
        <w:rPr>
          <w:sz w:val="28"/>
          <w:szCs w:val="28"/>
          <w:lang w:val="ru-RU" w:eastAsia="ru-RU"/>
        </w:rPr>
        <w:t>– до 3</w:t>
      </w:r>
      <w:r w:rsidR="006302D1" w:rsidRPr="00F361D2">
        <w:rPr>
          <w:sz w:val="28"/>
          <w:szCs w:val="28"/>
          <w:lang w:val="ru-RU" w:eastAsia="ru-RU"/>
        </w:rPr>
        <w:t>0</w:t>
      </w:r>
      <w:r w:rsidRPr="00F361D2">
        <w:rPr>
          <w:sz w:val="28"/>
          <w:szCs w:val="28"/>
          <w:lang w:val="ru-RU" w:eastAsia="ru-RU"/>
        </w:rPr>
        <w:t xml:space="preserve"> </w:t>
      </w:r>
      <w:r w:rsidR="006302D1" w:rsidRPr="00F361D2">
        <w:rPr>
          <w:sz w:val="28"/>
          <w:szCs w:val="28"/>
          <w:lang w:val="ru-RU" w:eastAsia="ru-RU"/>
        </w:rPr>
        <w:t xml:space="preserve">вересня </w:t>
      </w:r>
      <w:r w:rsidRPr="00F361D2">
        <w:rPr>
          <w:sz w:val="28"/>
          <w:szCs w:val="28"/>
          <w:lang w:val="ru-RU" w:eastAsia="ru-RU"/>
        </w:rPr>
        <w:t>2020 рок</w:t>
      </w:r>
      <w:r w:rsidRPr="00F361D2">
        <w:rPr>
          <w:sz w:val="28"/>
          <w:szCs w:val="28"/>
          <w:lang w:eastAsia="ru-RU"/>
        </w:rPr>
        <w:t>у включно;</w:t>
      </w:r>
    </w:p>
    <w:p w:rsidR="00AC4F51" w:rsidRDefault="00AC4F51" w:rsidP="00162367">
      <w:pPr>
        <w:pStyle w:val="mcntmsonormal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щоквартальн</w:t>
      </w:r>
      <w:r w:rsidR="005E75A2">
        <w:rPr>
          <w:sz w:val="28"/>
          <w:szCs w:val="28"/>
          <w:lang w:eastAsia="ru-RU"/>
        </w:rPr>
        <w:t>их</w:t>
      </w:r>
      <w:r>
        <w:rPr>
          <w:sz w:val="28"/>
          <w:szCs w:val="28"/>
          <w:lang w:eastAsia="ru-RU"/>
        </w:rPr>
        <w:t xml:space="preserve"> </w:t>
      </w:r>
      <w:r w:rsidR="00602348">
        <w:rPr>
          <w:sz w:val="28"/>
          <w:szCs w:val="28"/>
          <w:lang w:eastAsia="ru-RU"/>
        </w:rPr>
        <w:t xml:space="preserve">Даних </w:t>
      </w:r>
      <w:r>
        <w:rPr>
          <w:sz w:val="28"/>
          <w:szCs w:val="28"/>
          <w:lang w:eastAsia="ru-RU"/>
        </w:rPr>
        <w:t>– ІІ квартал 2020 рок</w:t>
      </w:r>
      <w:r>
        <w:rPr>
          <w:sz w:val="28"/>
          <w:szCs w:val="28"/>
          <w:lang w:val="ru-RU" w:eastAsia="ru-RU"/>
        </w:rPr>
        <w:t xml:space="preserve">у. Строк подання до Комісії та розміщення </w:t>
      </w:r>
      <w:r>
        <w:rPr>
          <w:bCs/>
          <w:sz w:val="28"/>
          <w:szCs w:val="28"/>
        </w:rPr>
        <w:t xml:space="preserve">в загальнодоступній інформаційній базі даних </w:t>
      </w:r>
      <w:r w:rsidRPr="005D4042">
        <w:rPr>
          <w:sz w:val="28"/>
          <w:szCs w:val="28"/>
          <w:lang w:eastAsia="ru-RU"/>
        </w:rPr>
        <w:t xml:space="preserve">Комісії </w:t>
      </w:r>
      <w:r w:rsidR="005D4042" w:rsidRPr="005D4042">
        <w:rPr>
          <w:sz w:val="28"/>
          <w:szCs w:val="28"/>
          <w:lang w:eastAsia="ru-RU"/>
        </w:rPr>
        <w:t xml:space="preserve">або через особу, яка провадить діяльність з оприлюднення регульованої інформації від імені учасників фондового ринку </w:t>
      </w:r>
      <w:r w:rsidRPr="005D4042">
        <w:rPr>
          <w:sz w:val="28"/>
          <w:szCs w:val="28"/>
          <w:lang w:eastAsia="ru-RU"/>
        </w:rPr>
        <w:t>– до 30 вересня 2020 рок</w:t>
      </w:r>
      <w:r>
        <w:rPr>
          <w:sz w:val="28"/>
          <w:szCs w:val="28"/>
          <w:lang w:eastAsia="ru-RU"/>
        </w:rPr>
        <w:t>у включно;</w:t>
      </w:r>
    </w:p>
    <w:p w:rsidR="00AC4F51" w:rsidRPr="00F361D2" w:rsidRDefault="00AC4F51" w:rsidP="00162367">
      <w:pPr>
        <w:pStyle w:val="mcntmsonormal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щорічн</w:t>
      </w:r>
      <w:r w:rsidR="005E75A2">
        <w:rPr>
          <w:sz w:val="28"/>
          <w:szCs w:val="28"/>
          <w:lang w:eastAsia="ru-RU"/>
        </w:rPr>
        <w:t>их</w:t>
      </w:r>
      <w:r w:rsidR="00602348" w:rsidRPr="00602348">
        <w:rPr>
          <w:sz w:val="28"/>
          <w:szCs w:val="28"/>
          <w:lang w:eastAsia="ru-RU"/>
        </w:rPr>
        <w:t xml:space="preserve"> </w:t>
      </w:r>
      <w:r w:rsidR="00602348">
        <w:rPr>
          <w:sz w:val="28"/>
          <w:szCs w:val="28"/>
          <w:lang w:eastAsia="ru-RU"/>
        </w:rPr>
        <w:t xml:space="preserve">Даних </w:t>
      </w:r>
      <w:r>
        <w:rPr>
          <w:sz w:val="28"/>
          <w:szCs w:val="28"/>
          <w:lang w:eastAsia="ru-RU"/>
        </w:rPr>
        <w:t>– 2020 рік</w:t>
      </w:r>
      <w:r w:rsidRPr="00F361D2">
        <w:rPr>
          <w:sz w:val="28"/>
          <w:szCs w:val="28"/>
          <w:lang w:eastAsia="ru-RU"/>
        </w:rPr>
        <w:t>.</w:t>
      </w:r>
    </w:p>
    <w:p w:rsidR="00602348" w:rsidRPr="00DE5FA4" w:rsidRDefault="00F361D2" w:rsidP="00602348">
      <w:pPr>
        <w:pStyle w:val="mcntmsonormal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eastAsia="ru-RU"/>
        </w:rPr>
      </w:pPr>
      <w:r w:rsidRPr="00DE5FA4">
        <w:rPr>
          <w:sz w:val="28"/>
          <w:szCs w:val="28"/>
          <w:lang w:eastAsia="ru-RU"/>
        </w:rPr>
        <w:t>Якщо з дати набрання чинності цим рішенням до 30 вересня 2020 року включно</w:t>
      </w:r>
      <w:r w:rsidR="00271DBE" w:rsidRPr="00DE5FA4">
        <w:rPr>
          <w:sz w:val="28"/>
          <w:szCs w:val="28"/>
          <w:lang w:eastAsia="ru-RU"/>
        </w:rPr>
        <w:t xml:space="preserve"> залишиться менш ніж 30 днів</w:t>
      </w:r>
      <w:r w:rsidR="00602348" w:rsidRPr="00DE5FA4">
        <w:rPr>
          <w:sz w:val="28"/>
          <w:szCs w:val="28"/>
          <w:lang w:eastAsia="ru-RU"/>
        </w:rPr>
        <w:t>:</w:t>
      </w:r>
    </w:p>
    <w:p w:rsidR="00AC4F51" w:rsidRPr="00DE5FA4" w:rsidRDefault="00271DBE" w:rsidP="00602348">
      <w:pPr>
        <w:pStyle w:val="mcntmsonormal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eastAsia="ru-RU"/>
        </w:rPr>
      </w:pPr>
      <w:r w:rsidRPr="00DE5FA4">
        <w:rPr>
          <w:sz w:val="28"/>
          <w:szCs w:val="28"/>
          <w:lang w:eastAsia="ru-RU"/>
        </w:rPr>
        <w:t xml:space="preserve">строк подання до Комісії щомісячних Даних за червень, липень та </w:t>
      </w:r>
      <w:r w:rsidR="00602348" w:rsidRPr="00DE5FA4">
        <w:rPr>
          <w:sz w:val="28"/>
          <w:szCs w:val="28"/>
          <w:lang w:eastAsia="ru-RU"/>
        </w:rPr>
        <w:t>серп</w:t>
      </w:r>
      <w:r w:rsidRPr="00DE5FA4">
        <w:rPr>
          <w:sz w:val="28"/>
          <w:szCs w:val="28"/>
          <w:lang w:eastAsia="ru-RU"/>
        </w:rPr>
        <w:t xml:space="preserve">ень, щоквартальних Даних за ІІ квартал 2020 року подовжується до </w:t>
      </w:r>
      <w:r w:rsidR="00602348" w:rsidRPr="00DE5FA4">
        <w:rPr>
          <w:sz w:val="28"/>
          <w:szCs w:val="28"/>
          <w:lang w:eastAsia="ru-RU"/>
        </w:rPr>
        <w:t>30 жовтня 2020 року включно;</w:t>
      </w:r>
    </w:p>
    <w:p w:rsidR="00F361D2" w:rsidRPr="00DE5FA4" w:rsidRDefault="00602348" w:rsidP="00602348">
      <w:pPr>
        <w:pStyle w:val="mcntmsonormal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eastAsia="ru-RU"/>
        </w:rPr>
      </w:pPr>
      <w:r w:rsidRPr="00DE5FA4">
        <w:rPr>
          <w:sz w:val="28"/>
          <w:szCs w:val="28"/>
          <w:lang w:eastAsia="ru-RU"/>
        </w:rPr>
        <w:t>першим звітним періодом подання до Комісії щоденних Даних є 01 листопада 2020 року.</w:t>
      </w:r>
    </w:p>
    <w:p w:rsidR="00AC4F51" w:rsidRDefault="00AC4F51" w:rsidP="00162367">
      <w:pPr>
        <w:pStyle w:val="af"/>
        <w:spacing w:before="0" w:beforeAutospacing="0" w:after="120" w:afterAutospacing="0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3</w:t>
      </w:r>
      <w:r>
        <w:rPr>
          <w:sz w:val="28"/>
          <w:szCs w:val="28"/>
          <w:lang w:eastAsia="ru-RU"/>
        </w:rPr>
        <w:t>. Департаменту методології регулювання професійних учасників ринку цінних паперів (Курочкіна</w:t>
      </w:r>
      <w:r>
        <w:rPr>
          <w:sz w:val="28"/>
          <w:szCs w:val="28"/>
          <w:lang w:val="ru-RU" w:eastAsia="ru-RU"/>
        </w:rPr>
        <w:t xml:space="preserve"> І.</w:t>
      </w:r>
      <w:r>
        <w:rPr>
          <w:sz w:val="28"/>
          <w:szCs w:val="28"/>
          <w:lang w:eastAsia="ru-RU"/>
        </w:rPr>
        <w:t>) забезпечити:</w:t>
      </w:r>
    </w:p>
    <w:p w:rsidR="00AC4F51" w:rsidRDefault="00AC4F51" w:rsidP="00162367">
      <w:pPr>
        <w:pStyle w:val="af"/>
        <w:spacing w:before="0" w:beforeAutospacing="0" w:after="120" w:afterAutospacing="0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подання цього рішення на державну реєстрацію до Міністерства юстиції України;</w:t>
      </w:r>
    </w:p>
    <w:p w:rsidR="00AC4F51" w:rsidRDefault="00AC4F51" w:rsidP="00162367">
      <w:pPr>
        <w:pStyle w:val="af"/>
        <w:spacing w:before="0" w:beforeAutospacing="0" w:after="120" w:afterAutospacing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оприлюднення цього рішення на офіційному вебсайті Комісії.</w:t>
      </w:r>
    </w:p>
    <w:p w:rsidR="00AC4F51" w:rsidRDefault="00AC4F51" w:rsidP="00162367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  <w:lang w:eastAsia="ru-RU"/>
        </w:rPr>
      </w:pPr>
    </w:p>
    <w:p w:rsidR="00AC4F51" w:rsidRDefault="00AC4F51" w:rsidP="00162367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4</w:t>
      </w:r>
      <w:r>
        <w:rPr>
          <w:sz w:val="28"/>
          <w:szCs w:val="28"/>
          <w:lang w:eastAsia="ru-RU"/>
        </w:rPr>
        <w:t>. Це рішення набирає чинності з дня</w:t>
      </w:r>
      <w:r w:rsidR="00162367">
        <w:rPr>
          <w:sz w:val="28"/>
          <w:szCs w:val="28"/>
          <w:lang w:eastAsia="ru-RU"/>
        </w:rPr>
        <w:t>, наступного за днем</w:t>
      </w:r>
      <w:r>
        <w:rPr>
          <w:sz w:val="28"/>
          <w:szCs w:val="28"/>
          <w:lang w:eastAsia="ru-RU"/>
        </w:rPr>
        <w:t xml:space="preserve"> його офіційного опублікування.</w:t>
      </w:r>
    </w:p>
    <w:p w:rsidR="00AC4F51" w:rsidRDefault="00AC4F51" w:rsidP="00162367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  <w:lang w:eastAsia="ru-RU"/>
        </w:rPr>
      </w:pPr>
    </w:p>
    <w:p w:rsidR="00AC4F51" w:rsidRDefault="00AC4F51" w:rsidP="00162367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eastAsia="ru-RU"/>
        </w:rPr>
        <w:t>. Контроль за виконанням цього рішення покласти на члена Комісії Панченка О.</w:t>
      </w:r>
    </w:p>
    <w:p w:rsidR="00AC4F51" w:rsidRDefault="00AC4F51" w:rsidP="00AC4F51">
      <w:pPr>
        <w:tabs>
          <w:tab w:val="left" w:pos="930"/>
        </w:tabs>
        <w:ind w:firstLine="720"/>
        <w:rPr>
          <w:b/>
          <w:sz w:val="28"/>
          <w:szCs w:val="28"/>
        </w:rPr>
      </w:pPr>
    </w:p>
    <w:p w:rsidR="00AC4F51" w:rsidRDefault="00AC4F51" w:rsidP="00AC4F51">
      <w:pPr>
        <w:tabs>
          <w:tab w:val="left" w:pos="930"/>
        </w:tabs>
        <w:ind w:firstLine="720"/>
        <w:rPr>
          <w:b/>
          <w:sz w:val="28"/>
          <w:szCs w:val="28"/>
        </w:rPr>
      </w:pPr>
    </w:p>
    <w:p w:rsidR="00AC4F51" w:rsidRDefault="00AC4F51" w:rsidP="00AC4F51">
      <w:pPr>
        <w:tabs>
          <w:tab w:val="left" w:pos="930"/>
        </w:tabs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Голова Комісії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Тимур ХРОМАЄВ</w:t>
      </w:r>
    </w:p>
    <w:p w:rsidR="007E433D" w:rsidRDefault="007E433D" w:rsidP="007E433D">
      <w:pPr>
        <w:tabs>
          <w:tab w:val="left" w:pos="930"/>
        </w:tabs>
        <w:ind w:firstLine="720"/>
        <w:rPr>
          <w:b/>
          <w:sz w:val="28"/>
          <w:szCs w:val="28"/>
        </w:rPr>
      </w:pPr>
    </w:p>
    <w:p w:rsidR="007E433D" w:rsidRDefault="007E433D" w:rsidP="007E433D">
      <w:pPr>
        <w:tabs>
          <w:tab w:val="left" w:pos="930"/>
        </w:tabs>
        <w:ind w:firstLine="720"/>
        <w:rPr>
          <w:b/>
          <w:sz w:val="28"/>
          <w:szCs w:val="28"/>
        </w:rPr>
      </w:pPr>
    </w:p>
    <w:p w:rsidR="00211A81" w:rsidRDefault="00211A81" w:rsidP="007E433D">
      <w:pPr>
        <w:tabs>
          <w:tab w:val="left" w:pos="930"/>
        </w:tabs>
        <w:ind w:firstLine="720"/>
        <w:rPr>
          <w:b/>
          <w:sz w:val="28"/>
          <w:szCs w:val="28"/>
        </w:rPr>
      </w:pPr>
    </w:p>
    <w:p w:rsidR="00211A81" w:rsidRDefault="00211A81" w:rsidP="007E433D">
      <w:pPr>
        <w:tabs>
          <w:tab w:val="left" w:pos="930"/>
        </w:tabs>
        <w:ind w:firstLine="720"/>
        <w:rPr>
          <w:b/>
          <w:sz w:val="28"/>
          <w:szCs w:val="28"/>
        </w:rPr>
      </w:pPr>
    </w:p>
    <w:p w:rsidR="007E433D" w:rsidRPr="007961E5" w:rsidRDefault="007E433D" w:rsidP="007E433D">
      <w:pPr>
        <w:pStyle w:val="5"/>
        <w:ind w:left="6300" w:hanging="15"/>
        <w:jc w:val="right"/>
        <w:rPr>
          <w:b w:val="0"/>
          <w:bCs w:val="0"/>
          <w:i w:val="0"/>
          <w:iCs w:val="0"/>
          <w:sz w:val="20"/>
          <w:szCs w:val="20"/>
        </w:rPr>
      </w:pPr>
      <w:r w:rsidRPr="007961E5">
        <w:rPr>
          <w:b w:val="0"/>
          <w:bCs w:val="0"/>
          <w:i w:val="0"/>
          <w:iCs w:val="0"/>
          <w:sz w:val="20"/>
          <w:szCs w:val="20"/>
        </w:rPr>
        <w:t>Протокол засідання Комісії</w:t>
      </w:r>
    </w:p>
    <w:p w:rsidR="00A23417" w:rsidRPr="00A04B39" w:rsidRDefault="007E433D" w:rsidP="00A04B39">
      <w:pPr>
        <w:ind w:left="6300"/>
        <w:jc w:val="right"/>
        <w:rPr>
          <w:rStyle w:val="HTMLTypewriter"/>
          <w:sz w:val="24"/>
        </w:rPr>
      </w:pPr>
      <w:r w:rsidRPr="007961E5">
        <w:rPr>
          <w:sz w:val="20"/>
          <w:szCs w:val="20"/>
        </w:rPr>
        <w:t>від ___.___ 20</w:t>
      </w:r>
      <w:r w:rsidR="00D365CB">
        <w:rPr>
          <w:sz w:val="20"/>
          <w:szCs w:val="20"/>
        </w:rPr>
        <w:t>20</w:t>
      </w:r>
      <w:r w:rsidRPr="007961E5">
        <w:rPr>
          <w:sz w:val="20"/>
          <w:szCs w:val="20"/>
        </w:rPr>
        <w:t xml:space="preserve"> №____</w:t>
      </w:r>
    </w:p>
    <w:sectPr w:rsidR="00A23417" w:rsidRPr="00A04B39" w:rsidSect="003355D8">
      <w:pgSz w:w="11906" w:h="16838" w:code="9"/>
      <w:pgMar w:top="1134" w:right="851" w:bottom="851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07D" w:rsidRDefault="007A307D">
      <w:r>
        <w:separator/>
      </w:r>
    </w:p>
  </w:endnote>
  <w:endnote w:type="continuationSeparator" w:id="0">
    <w:p w:rsidR="007A307D" w:rsidRDefault="007A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07D" w:rsidRDefault="007A307D">
      <w:r>
        <w:separator/>
      </w:r>
    </w:p>
  </w:footnote>
  <w:footnote w:type="continuationSeparator" w:id="0">
    <w:p w:rsidR="007A307D" w:rsidRDefault="007A3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7760F9A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F4A"/>
    <w:rsid w:val="000010D3"/>
    <w:rsid w:val="00005712"/>
    <w:rsid w:val="00006249"/>
    <w:rsid w:val="00012808"/>
    <w:rsid w:val="00012F5E"/>
    <w:rsid w:val="00014A4C"/>
    <w:rsid w:val="00015762"/>
    <w:rsid w:val="0002092D"/>
    <w:rsid w:val="000232D2"/>
    <w:rsid w:val="000339C5"/>
    <w:rsid w:val="00033D94"/>
    <w:rsid w:val="000359D5"/>
    <w:rsid w:val="00047778"/>
    <w:rsid w:val="00053404"/>
    <w:rsid w:val="00053A22"/>
    <w:rsid w:val="00054501"/>
    <w:rsid w:val="00054A9D"/>
    <w:rsid w:val="0005754C"/>
    <w:rsid w:val="00072D45"/>
    <w:rsid w:val="000739BB"/>
    <w:rsid w:val="000833D5"/>
    <w:rsid w:val="000868DB"/>
    <w:rsid w:val="00092470"/>
    <w:rsid w:val="00094DF0"/>
    <w:rsid w:val="000953BF"/>
    <w:rsid w:val="000B2CD8"/>
    <w:rsid w:val="000B4ABE"/>
    <w:rsid w:val="000C26A8"/>
    <w:rsid w:val="000C2C21"/>
    <w:rsid w:val="000C4ACD"/>
    <w:rsid w:val="000D4C9E"/>
    <w:rsid w:val="000D770D"/>
    <w:rsid w:val="000E3FEB"/>
    <w:rsid w:val="000F01A3"/>
    <w:rsid w:val="000F298E"/>
    <w:rsid w:val="00111086"/>
    <w:rsid w:val="00114BF8"/>
    <w:rsid w:val="001172E2"/>
    <w:rsid w:val="00117EBF"/>
    <w:rsid w:val="001225CC"/>
    <w:rsid w:val="00124CD3"/>
    <w:rsid w:val="00131C66"/>
    <w:rsid w:val="001354F4"/>
    <w:rsid w:val="00141D92"/>
    <w:rsid w:val="00143092"/>
    <w:rsid w:val="001431FF"/>
    <w:rsid w:val="00147452"/>
    <w:rsid w:val="001568F1"/>
    <w:rsid w:val="00157FD6"/>
    <w:rsid w:val="00162367"/>
    <w:rsid w:val="00170B54"/>
    <w:rsid w:val="00171F49"/>
    <w:rsid w:val="00173ADB"/>
    <w:rsid w:val="00175ECC"/>
    <w:rsid w:val="001775DD"/>
    <w:rsid w:val="001778F4"/>
    <w:rsid w:val="00184439"/>
    <w:rsid w:val="00185742"/>
    <w:rsid w:val="00186503"/>
    <w:rsid w:val="001A18F4"/>
    <w:rsid w:val="001A72D2"/>
    <w:rsid w:val="001B54E6"/>
    <w:rsid w:val="001B6353"/>
    <w:rsid w:val="001B6B2A"/>
    <w:rsid w:val="001C0DBC"/>
    <w:rsid w:val="001C4EC2"/>
    <w:rsid w:val="001C50A1"/>
    <w:rsid w:val="001C62CF"/>
    <w:rsid w:val="001C63A7"/>
    <w:rsid w:val="001C6E60"/>
    <w:rsid w:val="001D4356"/>
    <w:rsid w:val="001D749D"/>
    <w:rsid w:val="001D7D65"/>
    <w:rsid w:val="001E12DF"/>
    <w:rsid w:val="001E30DD"/>
    <w:rsid w:val="001F4C9A"/>
    <w:rsid w:val="0020513D"/>
    <w:rsid w:val="00211A81"/>
    <w:rsid w:val="00213BE9"/>
    <w:rsid w:val="002224F2"/>
    <w:rsid w:val="002227F7"/>
    <w:rsid w:val="00222A4E"/>
    <w:rsid w:val="00234CE5"/>
    <w:rsid w:val="00235D85"/>
    <w:rsid w:val="00237699"/>
    <w:rsid w:val="00240A32"/>
    <w:rsid w:val="0024132D"/>
    <w:rsid w:val="0025375D"/>
    <w:rsid w:val="00267AE6"/>
    <w:rsid w:val="00271CD4"/>
    <w:rsid w:val="00271DBE"/>
    <w:rsid w:val="002726A7"/>
    <w:rsid w:val="0028020D"/>
    <w:rsid w:val="00285612"/>
    <w:rsid w:val="002873FD"/>
    <w:rsid w:val="00292714"/>
    <w:rsid w:val="002967ED"/>
    <w:rsid w:val="002A1AEB"/>
    <w:rsid w:val="002A40DE"/>
    <w:rsid w:val="002A6CBD"/>
    <w:rsid w:val="002C0E9F"/>
    <w:rsid w:val="002C5C4B"/>
    <w:rsid w:val="002D2F31"/>
    <w:rsid w:val="002E2579"/>
    <w:rsid w:val="002E3319"/>
    <w:rsid w:val="002E3828"/>
    <w:rsid w:val="00300E5E"/>
    <w:rsid w:val="003024C2"/>
    <w:rsid w:val="003049F1"/>
    <w:rsid w:val="003115F0"/>
    <w:rsid w:val="00326E22"/>
    <w:rsid w:val="00327851"/>
    <w:rsid w:val="003319CD"/>
    <w:rsid w:val="00333C1A"/>
    <w:rsid w:val="00333FD3"/>
    <w:rsid w:val="003355D8"/>
    <w:rsid w:val="00341D31"/>
    <w:rsid w:val="00355962"/>
    <w:rsid w:val="003578F3"/>
    <w:rsid w:val="00370153"/>
    <w:rsid w:val="003707A9"/>
    <w:rsid w:val="00373081"/>
    <w:rsid w:val="003740FF"/>
    <w:rsid w:val="00375311"/>
    <w:rsid w:val="003779BF"/>
    <w:rsid w:val="003843F1"/>
    <w:rsid w:val="0038714D"/>
    <w:rsid w:val="00390D81"/>
    <w:rsid w:val="003913B9"/>
    <w:rsid w:val="003A38AE"/>
    <w:rsid w:val="003A73C4"/>
    <w:rsid w:val="003B0FBA"/>
    <w:rsid w:val="003B44BB"/>
    <w:rsid w:val="003B5434"/>
    <w:rsid w:val="003B7899"/>
    <w:rsid w:val="003D2FBD"/>
    <w:rsid w:val="003D7347"/>
    <w:rsid w:val="003E2301"/>
    <w:rsid w:val="003E2698"/>
    <w:rsid w:val="003F21A0"/>
    <w:rsid w:val="003F2642"/>
    <w:rsid w:val="003F3818"/>
    <w:rsid w:val="003F3823"/>
    <w:rsid w:val="003F3B8F"/>
    <w:rsid w:val="003F7957"/>
    <w:rsid w:val="00402B4C"/>
    <w:rsid w:val="0040532D"/>
    <w:rsid w:val="00406237"/>
    <w:rsid w:val="00413C1B"/>
    <w:rsid w:val="00414333"/>
    <w:rsid w:val="004307C8"/>
    <w:rsid w:val="00431A60"/>
    <w:rsid w:val="00434465"/>
    <w:rsid w:val="00435ADB"/>
    <w:rsid w:val="004364F9"/>
    <w:rsid w:val="0044160B"/>
    <w:rsid w:val="00444B3A"/>
    <w:rsid w:val="00446363"/>
    <w:rsid w:val="00462F96"/>
    <w:rsid w:val="004665D0"/>
    <w:rsid w:val="00470A08"/>
    <w:rsid w:val="00470D3C"/>
    <w:rsid w:val="00476657"/>
    <w:rsid w:val="0048719F"/>
    <w:rsid w:val="00496781"/>
    <w:rsid w:val="00496E9E"/>
    <w:rsid w:val="004A4CEF"/>
    <w:rsid w:val="004A54BA"/>
    <w:rsid w:val="004D39DD"/>
    <w:rsid w:val="004D6411"/>
    <w:rsid w:val="004D68FF"/>
    <w:rsid w:val="004D6F3D"/>
    <w:rsid w:val="004D7919"/>
    <w:rsid w:val="004E269D"/>
    <w:rsid w:val="004E306E"/>
    <w:rsid w:val="004F43F1"/>
    <w:rsid w:val="004F74AC"/>
    <w:rsid w:val="00505683"/>
    <w:rsid w:val="00505A08"/>
    <w:rsid w:val="00505B93"/>
    <w:rsid w:val="00513365"/>
    <w:rsid w:val="00513601"/>
    <w:rsid w:val="00514DA0"/>
    <w:rsid w:val="00530DF5"/>
    <w:rsid w:val="00531118"/>
    <w:rsid w:val="0053221A"/>
    <w:rsid w:val="00532FDC"/>
    <w:rsid w:val="005359E0"/>
    <w:rsid w:val="0053704D"/>
    <w:rsid w:val="00543FA7"/>
    <w:rsid w:val="00545C61"/>
    <w:rsid w:val="00551F60"/>
    <w:rsid w:val="005562BB"/>
    <w:rsid w:val="005671CB"/>
    <w:rsid w:val="00575678"/>
    <w:rsid w:val="0057641E"/>
    <w:rsid w:val="00576823"/>
    <w:rsid w:val="00580093"/>
    <w:rsid w:val="005835EC"/>
    <w:rsid w:val="00584047"/>
    <w:rsid w:val="00586C0B"/>
    <w:rsid w:val="005910A1"/>
    <w:rsid w:val="00595C5C"/>
    <w:rsid w:val="005A21A0"/>
    <w:rsid w:val="005A6754"/>
    <w:rsid w:val="005A724A"/>
    <w:rsid w:val="005B3B9A"/>
    <w:rsid w:val="005B3C6E"/>
    <w:rsid w:val="005C361D"/>
    <w:rsid w:val="005C475B"/>
    <w:rsid w:val="005D1276"/>
    <w:rsid w:val="005D20DC"/>
    <w:rsid w:val="005D4042"/>
    <w:rsid w:val="005E137D"/>
    <w:rsid w:val="005E3235"/>
    <w:rsid w:val="005E39DF"/>
    <w:rsid w:val="005E59ED"/>
    <w:rsid w:val="005E6CDA"/>
    <w:rsid w:val="005E75A2"/>
    <w:rsid w:val="005F3E8F"/>
    <w:rsid w:val="005F6641"/>
    <w:rsid w:val="005F6E2C"/>
    <w:rsid w:val="006008EF"/>
    <w:rsid w:val="00602348"/>
    <w:rsid w:val="00610FD2"/>
    <w:rsid w:val="0061154A"/>
    <w:rsid w:val="006141C1"/>
    <w:rsid w:val="00614CEA"/>
    <w:rsid w:val="006210F0"/>
    <w:rsid w:val="00624801"/>
    <w:rsid w:val="006271D4"/>
    <w:rsid w:val="006273DD"/>
    <w:rsid w:val="006274FA"/>
    <w:rsid w:val="00627863"/>
    <w:rsid w:val="006302D1"/>
    <w:rsid w:val="00634EBD"/>
    <w:rsid w:val="00635FF7"/>
    <w:rsid w:val="00637C96"/>
    <w:rsid w:val="0065211A"/>
    <w:rsid w:val="00652497"/>
    <w:rsid w:val="00653201"/>
    <w:rsid w:val="0065684E"/>
    <w:rsid w:val="006621DA"/>
    <w:rsid w:val="00662ECA"/>
    <w:rsid w:val="00666443"/>
    <w:rsid w:val="00675E37"/>
    <w:rsid w:val="006824A3"/>
    <w:rsid w:val="0068391D"/>
    <w:rsid w:val="0068465E"/>
    <w:rsid w:val="006944D6"/>
    <w:rsid w:val="0069454A"/>
    <w:rsid w:val="00694EAC"/>
    <w:rsid w:val="006A3D12"/>
    <w:rsid w:val="006A5CBE"/>
    <w:rsid w:val="006B70AF"/>
    <w:rsid w:val="006B7A38"/>
    <w:rsid w:val="006B7B2C"/>
    <w:rsid w:val="006C3380"/>
    <w:rsid w:val="006D0191"/>
    <w:rsid w:val="006E1B22"/>
    <w:rsid w:val="006E392F"/>
    <w:rsid w:val="00700C88"/>
    <w:rsid w:val="00703681"/>
    <w:rsid w:val="0070797C"/>
    <w:rsid w:val="007172B7"/>
    <w:rsid w:val="00723422"/>
    <w:rsid w:val="00725539"/>
    <w:rsid w:val="00725566"/>
    <w:rsid w:val="007269AC"/>
    <w:rsid w:val="00730941"/>
    <w:rsid w:val="00733F14"/>
    <w:rsid w:val="0073547D"/>
    <w:rsid w:val="00736C35"/>
    <w:rsid w:val="00747C4E"/>
    <w:rsid w:val="0075034A"/>
    <w:rsid w:val="007528B3"/>
    <w:rsid w:val="0075350A"/>
    <w:rsid w:val="00753F7B"/>
    <w:rsid w:val="00760CFE"/>
    <w:rsid w:val="00763ECF"/>
    <w:rsid w:val="00764FC2"/>
    <w:rsid w:val="007734B8"/>
    <w:rsid w:val="00776D41"/>
    <w:rsid w:val="0077723B"/>
    <w:rsid w:val="007772F1"/>
    <w:rsid w:val="007928C8"/>
    <w:rsid w:val="00793854"/>
    <w:rsid w:val="007961E5"/>
    <w:rsid w:val="007A27A9"/>
    <w:rsid w:val="007A307D"/>
    <w:rsid w:val="007A584E"/>
    <w:rsid w:val="007B0244"/>
    <w:rsid w:val="007B0E89"/>
    <w:rsid w:val="007B202F"/>
    <w:rsid w:val="007B4151"/>
    <w:rsid w:val="007B53C4"/>
    <w:rsid w:val="007C1BE8"/>
    <w:rsid w:val="007C3CF9"/>
    <w:rsid w:val="007C5C30"/>
    <w:rsid w:val="007C6278"/>
    <w:rsid w:val="007D0C0E"/>
    <w:rsid w:val="007D1400"/>
    <w:rsid w:val="007D2996"/>
    <w:rsid w:val="007D57BF"/>
    <w:rsid w:val="007E433D"/>
    <w:rsid w:val="007F1606"/>
    <w:rsid w:val="007F4C0B"/>
    <w:rsid w:val="008050A7"/>
    <w:rsid w:val="008057B5"/>
    <w:rsid w:val="00806A8C"/>
    <w:rsid w:val="00810889"/>
    <w:rsid w:val="008124C3"/>
    <w:rsid w:val="008233FD"/>
    <w:rsid w:val="00825D56"/>
    <w:rsid w:val="00827F69"/>
    <w:rsid w:val="008309F8"/>
    <w:rsid w:val="00832490"/>
    <w:rsid w:val="0084138C"/>
    <w:rsid w:val="008414FD"/>
    <w:rsid w:val="0085180C"/>
    <w:rsid w:val="00855F89"/>
    <w:rsid w:val="00856AFA"/>
    <w:rsid w:val="00862187"/>
    <w:rsid w:val="0086544E"/>
    <w:rsid w:val="0086732B"/>
    <w:rsid w:val="00870363"/>
    <w:rsid w:val="00872C0A"/>
    <w:rsid w:val="008869F8"/>
    <w:rsid w:val="00887998"/>
    <w:rsid w:val="00892CF9"/>
    <w:rsid w:val="008A2FED"/>
    <w:rsid w:val="008A4375"/>
    <w:rsid w:val="008A5917"/>
    <w:rsid w:val="008B0068"/>
    <w:rsid w:val="008B04E3"/>
    <w:rsid w:val="008B0D52"/>
    <w:rsid w:val="008B28C0"/>
    <w:rsid w:val="008B6878"/>
    <w:rsid w:val="008C161F"/>
    <w:rsid w:val="008C39E9"/>
    <w:rsid w:val="008C6B5E"/>
    <w:rsid w:val="008C77F7"/>
    <w:rsid w:val="008C7A52"/>
    <w:rsid w:val="008D4143"/>
    <w:rsid w:val="008D4C1F"/>
    <w:rsid w:val="008D4CAC"/>
    <w:rsid w:val="008D4F5E"/>
    <w:rsid w:val="008D5206"/>
    <w:rsid w:val="008E0D82"/>
    <w:rsid w:val="008E48AA"/>
    <w:rsid w:val="008E6A9E"/>
    <w:rsid w:val="008F321C"/>
    <w:rsid w:val="0091337C"/>
    <w:rsid w:val="00923F4A"/>
    <w:rsid w:val="00932C9C"/>
    <w:rsid w:val="009351F8"/>
    <w:rsid w:val="00944CBF"/>
    <w:rsid w:val="009465F8"/>
    <w:rsid w:val="009513E8"/>
    <w:rsid w:val="00956323"/>
    <w:rsid w:val="009640B6"/>
    <w:rsid w:val="00967D50"/>
    <w:rsid w:val="00967FCF"/>
    <w:rsid w:val="00980B32"/>
    <w:rsid w:val="009812A4"/>
    <w:rsid w:val="00982A24"/>
    <w:rsid w:val="009835FB"/>
    <w:rsid w:val="00985357"/>
    <w:rsid w:val="00994B81"/>
    <w:rsid w:val="0099576E"/>
    <w:rsid w:val="009A5735"/>
    <w:rsid w:val="009B2588"/>
    <w:rsid w:val="009B2886"/>
    <w:rsid w:val="009C7D2C"/>
    <w:rsid w:val="009E1568"/>
    <w:rsid w:val="009E1A43"/>
    <w:rsid w:val="009E4306"/>
    <w:rsid w:val="009E5139"/>
    <w:rsid w:val="009E68C3"/>
    <w:rsid w:val="009E68F9"/>
    <w:rsid w:val="009F1316"/>
    <w:rsid w:val="009F3D57"/>
    <w:rsid w:val="009F6068"/>
    <w:rsid w:val="00A02D43"/>
    <w:rsid w:val="00A04B39"/>
    <w:rsid w:val="00A117A4"/>
    <w:rsid w:val="00A23417"/>
    <w:rsid w:val="00A27862"/>
    <w:rsid w:val="00A316F0"/>
    <w:rsid w:val="00A32837"/>
    <w:rsid w:val="00A4171C"/>
    <w:rsid w:val="00A41F62"/>
    <w:rsid w:val="00A4247D"/>
    <w:rsid w:val="00A4326D"/>
    <w:rsid w:val="00A44D34"/>
    <w:rsid w:val="00A536EB"/>
    <w:rsid w:val="00A64848"/>
    <w:rsid w:val="00A76BB4"/>
    <w:rsid w:val="00A77CAC"/>
    <w:rsid w:val="00A80891"/>
    <w:rsid w:val="00A812CF"/>
    <w:rsid w:val="00A83FFE"/>
    <w:rsid w:val="00A96E53"/>
    <w:rsid w:val="00AA7B15"/>
    <w:rsid w:val="00AB06C9"/>
    <w:rsid w:val="00AB0EA0"/>
    <w:rsid w:val="00AC4F51"/>
    <w:rsid w:val="00AC57C9"/>
    <w:rsid w:val="00AC6B9A"/>
    <w:rsid w:val="00AD5020"/>
    <w:rsid w:val="00AF03E5"/>
    <w:rsid w:val="00AF08B9"/>
    <w:rsid w:val="00AF1A24"/>
    <w:rsid w:val="00AF1C98"/>
    <w:rsid w:val="00AF5D1F"/>
    <w:rsid w:val="00AF74AD"/>
    <w:rsid w:val="00B031A8"/>
    <w:rsid w:val="00B17A16"/>
    <w:rsid w:val="00B26485"/>
    <w:rsid w:val="00B342F7"/>
    <w:rsid w:val="00B37582"/>
    <w:rsid w:val="00B435E0"/>
    <w:rsid w:val="00B4520E"/>
    <w:rsid w:val="00B477D1"/>
    <w:rsid w:val="00B50A06"/>
    <w:rsid w:val="00B50E66"/>
    <w:rsid w:val="00B5395C"/>
    <w:rsid w:val="00B55A5C"/>
    <w:rsid w:val="00B57BB6"/>
    <w:rsid w:val="00B610E9"/>
    <w:rsid w:val="00B61171"/>
    <w:rsid w:val="00B62DAA"/>
    <w:rsid w:val="00B654CF"/>
    <w:rsid w:val="00B65807"/>
    <w:rsid w:val="00B77051"/>
    <w:rsid w:val="00B8029A"/>
    <w:rsid w:val="00B82EC5"/>
    <w:rsid w:val="00B8541C"/>
    <w:rsid w:val="00B87ED8"/>
    <w:rsid w:val="00B94C0D"/>
    <w:rsid w:val="00BA089D"/>
    <w:rsid w:val="00BA136D"/>
    <w:rsid w:val="00BA3681"/>
    <w:rsid w:val="00BA3B4F"/>
    <w:rsid w:val="00BA7CD0"/>
    <w:rsid w:val="00BB4623"/>
    <w:rsid w:val="00BB485B"/>
    <w:rsid w:val="00BC5B51"/>
    <w:rsid w:val="00BC6693"/>
    <w:rsid w:val="00BC7EDB"/>
    <w:rsid w:val="00BD1CC0"/>
    <w:rsid w:val="00BD3E8D"/>
    <w:rsid w:val="00BD42A1"/>
    <w:rsid w:val="00BD6CD4"/>
    <w:rsid w:val="00BE2AFB"/>
    <w:rsid w:val="00BF0BD9"/>
    <w:rsid w:val="00BF12CE"/>
    <w:rsid w:val="00BF2BBE"/>
    <w:rsid w:val="00BF4714"/>
    <w:rsid w:val="00BF5C54"/>
    <w:rsid w:val="00BF607A"/>
    <w:rsid w:val="00C13099"/>
    <w:rsid w:val="00C131FF"/>
    <w:rsid w:val="00C16C88"/>
    <w:rsid w:val="00C17FC1"/>
    <w:rsid w:val="00C23D3B"/>
    <w:rsid w:val="00C27760"/>
    <w:rsid w:val="00C279EB"/>
    <w:rsid w:val="00C344C7"/>
    <w:rsid w:val="00C37D14"/>
    <w:rsid w:val="00C42F77"/>
    <w:rsid w:val="00C52800"/>
    <w:rsid w:val="00C528B1"/>
    <w:rsid w:val="00C56763"/>
    <w:rsid w:val="00C71901"/>
    <w:rsid w:val="00C71E33"/>
    <w:rsid w:val="00C76566"/>
    <w:rsid w:val="00C829C7"/>
    <w:rsid w:val="00C82E1B"/>
    <w:rsid w:val="00C84E8D"/>
    <w:rsid w:val="00C914C9"/>
    <w:rsid w:val="00C93CAB"/>
    <w:rsid w:val="00CA1525"/>
    <w:rsid w:val="00CA3593"/>
    <w:rsid w:val="00CA6C9F"/>
    <w:rsid w:val="00CC0C81"/>
    <w:rsid w:val="00CC594E"/>
    <w:rsid w:val="00CE0F24"/>
    <w:rsid w:val="00CE3AEB"/>
    <w:rsid w:val="00CE51BB"/>
    <w:rsid w:val="00CE5913"/>
    <w:rsid w:val="00CE6ACA"/>
    <w:rsid w:val="00CF223D"/>
    <w:rsid w:val="00D027B1"/>
    <w:rsid w:val="00D028D6"/>
    <w:rsid w:val="00D07343"/>
    <w:rsid w:val="00D10F5C"/>
    <w:rsid w:val="00D143BF"/>
    <w:rsid w:val="00D22AB7"/>
    <w:rsid w:val="00D2682F"/>
    <w:rsid w:val="00D31D5D"/>
    <w:rsid w:val="00D33AC3"/>
    <w:rsid w:val="00D34E74"/>
    <w:rsid w:val="00D365CB"/>
    <w:rsid w:val="00D41EB6"/>
    <w:rsid w:val="00D44F06"/>
    <w:rsid w:val="00D47392"/>
    <w:rsid w:val="00D50167"/>
    <w:rsid w:val="00D50BA6"/>
    <w:rsid w:val="00D6084B"/>
    <w:rsid w:val="00D61950"/>
    <w:rsid w:val="00D6320B"/>
    <w:rsid w:val="00D63A41"/>
    <w:rsid w:val="00D64656"/>
    <w:rsid w:val="00D749B6"/>
    <w:rsid w:val="00D74C5C"/>
    <w:rsid w:val="00D80449"/>
    <w:rsid w:val="00D81D71"/>
    <w:rsid w:val="00D866C0"/>
    <w:rsid w:val="00D87A70"/>
    <w:rsid w:val="00D87BF6"/>
    <w:rsid w:val="00D9369C"/>
    <w:rsid w:val="00D93D1E"/>
    <w:rsid w:val="00D96C22"/>
    <w:rsid w:val="00DC5618"/>
    <w:rsid w:val="00DC721A"/>
    <w:rsid w:val="00DD4160"/>
    <w:rsid w:val="00DD76E6"/>
    <w:rsid w:val="00DE0E0A"/>
    <w:rsid w:val="00DE30AC"/>
    <w:rsid w:val="00DE5FA4"/>
    <w:rsid w:val="00DF3F20"/>
    <w:rsid w:val="00DF549B"/>
    <w:rsid w:val="00E0163B"/>
    <w:rsid w:val="00E01B76"/>
    <w:rsid w:val="00E05860"/>
    <w:rsid w:val="00E06E07"/>
    <w:rsid w:val="00E07DDD"/>
    <w:rsid w:val="00E20AF7"/>
    <w:rsid w:val="00E2655C"/>
    <w:rsid w:val="00E30713"/>
    <w:rsid w:val="00E30C76"/>
    <w:rsid w:val="00E33B08"/>
    <w:rsid w:val="00E36CA1"/>
    <w:rsid w:val="00E45E67"/>
    <w:rsid w:val="00E538A4"/>
    <w:rsid w:val="00E62F06"/>
    <w:rsid w:val="00E64677"/>
    <w:rsid w:val="00E666AB"/>
    <w:rsid w:val="00E80654"/>
    <w:rsid w:val="00E8205B"/>
    <w:rsid w:val="00E8379D"/>
    <w:rsid w:val="00E87530"/>
    <w:rsid w:val="00E90788"/>
    <w:rsid w:val="00E907F4"/>
    <w:rsid w:val="00EA3378"/>
    <w:rsid w:val="00EA7AED"/>
    <w:rsid w:val="00EB3609"/>
    <w:rsid w:val="00EB509B"/>
    <w:rsid w:val="00EC1097"/>
    <w:rsid w:val="00EC139F"/>
    <w:rsid w:val="00EC2F14"/>
    <w:rsid w:val="00EC43B9"/>
    <w:rsid w:val="00ED4647"/>
    <w:rsid w:val="00ED5F5C"/>
    <w:rsid w:val="00EE254F"/>
    <w:rsid w:val="00EE4CC0"/>
    <w:rsid w:val="00EE5E74"/>
    <w:rsid w:val="00EE7CC1"/>
    <w:rsid w:val="00EE7E30"/>
    <w:rsid w:val="00EF31BF"/>
    <w:rsid w:val="00EF7E3C"/>
    <w:rsid w:val="00F04053"/>
    <w:rsid w:val="00F14A58"/>
    <w:rsid w:val="00F16FF0"/>
    <w:rsid w:val="00F2138F"/>
    <w:rsid w:val="00F24F59"/>
    <w:rsid w:val="00F25413"/>
    <w:rsid w:val="00F361D2"/>
    <w:rsid w:val="00F416AA"/>
    <w:rsid w:val="00F47422"/>
    <w:rsid w:val="00F51893"/>
    <w:rsid w:val="00F55029"/>
    <w:rsid w:val="00F62DB3"/>
    <w:rsid w:val="00F6594C"/>
    <w:rsid w:val="00F712DC"/>
    <w:rsid w:val="00F7380F"/>
    <w:rsid w:val="00F747AE"/>
    <w:rsid w:val="00F767DC"/>
    <w:rsid w:val="00F817B2"/>
    <w:rsid w:val="00F86855"/>
    <w:rsid w:val="00F86BDD"/>
    <w:rsid w:val="00F91CD9"/>
    <w:rsid w:val="00F96BA1"/>
    <w:rsid w:val="00F97DD0"/>
    <w:rsid w:val="00FA0AF5"/>
    <w:rsid w:val="00FA3986"/>
    <w:rsid w:val="00FB052B"/>
    <w:rsid w:val="00FB0E2A"/>
    <w:rsid w:val="00FB13E7"/>
    <w:rsid w:val="00FB4439"/>
    <w:rsid w:val="00FB49C2"/>
    <w:rsid w:val="00FB60A2"/>
    <w:rsid w:val="00FC082C"/>
    <w:rsid w:val="00FC18B9"/>
    <w:rsid w:val="00FC196D"/>
    <w:rsid w:val="00FD379A"/>
    <w:rsid w:val="00FD47EF"/>
    <w:rsid w:val="00FE27FB"/>
    <w:rsid w:val="00FE3C9A"/>
    <w:rsid w:val="00FE5263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32797-2B2B-4E3A-A330-5B59361A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F4A"/>
    <w:rPr>
      <w:sz w:val="24"/>
      <w:szCs w:val="24"/>
      <w:lang w:val="uk-UA" w:eastAsia="uk-UA"/>
    </w:rPr>
  </w:style>
  <w:style w:type="paragraph" w:styleId="1">
    <w:name w:val="heading 1"/>
    <w:basedOn w:val="a"/>
    <w:next w:val="a"/>
    <w:qFormat/>
    <w:rsid w:val="00CA3593"/>
    <w:pPr>
      <w:keepNext/>
      <w:jc w:val="center"/>
      <w:outlineLvl w:val="0"/>
    </w:pPr>
    <w:rPr>
      <w:b/>
      <w:sz w:val="32"/>
      <w:szCs w:val="20"/>
      <w:lang w:val="x-none"/>
    </w:rPr>
  </w:style>
  <w:style w:type="paragraph" w:styleId="2">
    <w:name w:val="heading 2"/>
    <w:basedOn w:val="a"/>
    <w:next w:val="a"/>
    <w:qFormat/>
    <w:rsid w:val="00923F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qFormat/>
    <w:rsid w:val="008C16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"/>
    <w:next w:val="a"/>
    <w:qFormat/>
    <w:rsid w:val="00C23D3B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qFormat/>
    <w:rsid w:val="00C23D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23F4A"/>
    <w:p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7">
    <w:name w:val="heading 7"/>
    <w:basedOn w:val="a"/>
    <w:next w:val="a"/>
    <w:qFormat/>
    <w:rsid w:val="00C23D3B"/>
    <w:pPr>
      <w:spacing w:before="240" w:after="60"/>
      <w:outlineLvl w:val="6"/>
    </w:pPr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923F4A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923F4A"/>
  </w:style>
  <w:style w:type="paragraph" w:customStyle="1" w:styleId="a6">
    <w:name w:val=" Знак"/>
    <w:basedOn w:val="a"/>
    <w:rsid w:val="00E07DDD"/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rsid w:val="0024132D"/>
    <w:pPr>
      <w:tabs>
        <w:tab w:val="center" w:pos="4819"/>
        <w:tab w:val="right" w:pos="9639"/>
      </w:tabs>
    </w:pPr>
  </w:style>
  <w:style w:type="table" w:styleId="a8">
    <w:name w:val="Table Grid"/>
    <w:basedOn w:val="a1"/>
    <w:rsid w:val="00CA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Typewriter">
    <w:name w:val="HTML Typewriter"/>
    <w:rsid w:val="00CA6C9F"/>
    <w:rPr>
      <w:sz w:val="20"/>
    </w:rPr>
  </w:style>
  <w:style w:type="paragraph" w:customStyle="1" w:styleId="a9">
    <w:name w:val="Знак"/>
    <w:basedOn w:val="a"/>
    <w:rsid w:val="00300E5E"/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 Знак Знак Char Char"/>
    <w:basedOn w:val="a"/>
    <w:link w:val="a0"/>
    <w:rsid w:val="00E2655C"/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a"/>
    <w:rsid w:val="00EC1097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semiHidden/>
    <w:rsid w:val="002E3828"/>
    <w:rPr>
      <w:rFonts w:ascii="Tahoma" w:hAnsi="Tahoma" w:cs="Tahoma"/>
      <w:sz w:val="16"/>
      <w:szCs w:val="16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 Знак Знак"/>
    <w:basedOn w:val="a"/>
    <w:rsid w:val="00ED4647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аголовок 2"/>
    <w:basedOn w:val="a"/>
    <w:next w:val="a"/>
    <w:rsid w:val="00ED4647"/>
    <w:pPr>
      <w:keepNext/>
      <w:widowControl w:val="0"/>
      <w:ind w:left="414" w:firstLine="720"/>
    </w:pPr>
    <w:rPr>
      <w:b/>
      <w:sz w:val="28"/>
      <w:szCs w:val="20"/>
    </w:rPr>
  </w:style>
  <w:style w:type="paragraph" w:styleId="21">
    <w:name w:val="Body Text Indent 2"/>
    <w:basedOn w:val="a"/>
    <w:link w:val="22"/>
    <w:rsid w:val="00DF549B"/>
    <w:pPr>
      <w:ind w:firstLine="567"/>
      <w:jc w:val="both"/>
    </w:pPr>
    <w:rPr>
      <w:sz w:val="28"/>
      <w:szCs w:val="20"/>
      <w:lang w:eastAsia="ru-RU"/>
    </w:rPr>
  </w:style>
  <w:style w:type="paragraph" w:customStyle="1" w:styleId="CharChar2">
    <w:name w:val=" Char Char"/>
    <w:basedOn w:val="a"/>
    <w:rsid w:val="00DF549B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rsid w:val="00543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0">
    <w:name w:val="заголовок 1"/>
    <w:basedOn w:val="a"/>
    <w:next w:val="a"/>
    <w:rsid w:val="00543FA7"/>
    <w:pPr>
      <w:keepNext/>
      <w:autoSpaceDE w:val="0"/>
      <w:autoSpaceDN w:val="0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50">
    <w:name w:val="заголовок 5"/>
    <w:basedOn w:val="a"/>
    <w:next w:val="a"/>
    <w:rsid w:val="00543FA7"/>
    <w:pPr>
      <w:keepNext/>
      <w:jc w:val="center"/>
    </w:pPr>
    <w:rPr>
      <w:b/>
      <w:bCs/>
      <w:sz w:val="28"/>
      <w:szCs w:val="28"/>
    </w:rPr>
  </w:style>
  <w:style w:type="paragraph" w:customStyle="1" w:styleId="1Znak">
    <w:name w:val=" Знак1 Znak Знак"/>
    <w:basedOn w:val="a"/>
    <w:rsid w:val="00543FA7"/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rsid w:val="00543FA7"/>
    <w:rPr>
      <w:color w:val="0000FF"/>
      <w:u w:val="single"/>
    </w:rPr>
  </w:style>
  <w:style w:type="paragraph" w:styleId="ac">
    <w:name w:val="Body Text"/>
    <w:basedOn w:val="a"/>
    <w:link w:val="ad"/>
    <w:rsid w:val="00A77CAC"/>
    <w:pPr>
      <w:spacing w:after="120"/>
    </w:pPr>
  </w:style>
  <w:style w:type="paragraph" w:customStyle="1" w:styleId="HTMLPreformatted">
    <w:name w:val="HTML Preformatted"/>
    <w:basedOn w:val="a"/>
    <w:uiPriority w:val="99"/>
    <w:rsid w:val="00E53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link w:val="21"/>
    <w:rsid w:val="001B54E6"/>
    <w:rPr>
      <w:sz w:val="28"/>
      <w:lang w:val="uk-UA"/>
    </w:rPr>
  </w:style>
  <w:style w:type="character" w:customStyle="1" w:styleId="ad">
    <w:name w:val="Основной текст Знак"/>
    <w:link w:val="ac"/>
    <w:rsid w:val="001B54E6"/>
    <w:rPr>
      <w:sz w:val="24"/>
      <w:szCs w:val="24"/>
      <w:lang w:val="uk-UA" w:eastAsia="uk-UA"/>
    </w:rPr>
  </w:style>
  <w:style w:type="character" w:customStyle="1" w:styleId="a4">
    <w:name w:val="Верхний колонтитул Знак"/>
    <w:link w:val="a3"/>
    <w:uiPriority w:val="99"/>
    <w:rsid w:val="001B54E6"/>
    <w:rPr>
      <w:sz w:val="24"/>
      <w:szCs w:val="24"/>
      <w:lang w:val="uk-UA" w:eastAsia="uk-UA"/>
    </w:rPr>
  </w:style>
  <w:style w:type="paragraph" w:customStyle="1" w:styleId="ae">
    <w:name w:val="Стиль Знак Знак"/>
    <w:basedOn w:val="a"/>
    <w:rsid w:val="000D4C9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A23417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A23417"/>
  </w:style>
  <w:style w:type="paragraph" w:styleId="af0">
    <w:name w:val="Title"/>
    <w:basedOn w:val="a"/>
    <w:qFormat/>
    <w:rsid w:val="00D027B1"/>
    <w:pPr>
      <w:jc w:val="center"/>
    </w:pPr>
    <w:rPr>
      <w:b/>
      <w:sz w:val="28"/>
      <w:szCs w:val="20"/>
    </w:rPr>
  </w:style>
  <w:style w:type="character" w:styleId="af1">
    <w:name w:val="Strong"/>
    <w:qFormat/>
    <w:rsid w:val="001354F4"/>
    <w:rPr>
      <w:b/>
      <w:bCs/>
    </w:rPr>
  </w:style>
  <w:style w:type="paragraph" w:customStyle="1" w:styleId="af2">
    <w:name w:val="Знак Знак Знак Знак Знак Знак Знак Знак Знак Знак Знак Знак"/>
    <w:basedOn w:val="a"/>
    <w:rsid w:val="0065211A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65211A"/>
  </w:style>
  <w:style w:type="character" w:customStyle="1" w:styleId="rvts44">
    <w:name w:val="rvts44"/>
    <w:basedOn w:val="a0"/>
    <w:rsid w:val="0065211A"/>
  </w:style>
  <w:style w:type="character" w:customStyle="1" w:styleId="HTMLTypewriter1">
    <w:name w:val="HTML Typewriter1"/>
    <w:rsid w:val="008D4C1F"/>
    <w:rPr>
      <w:rFonts w:cs="Times New Roman"/>
      <w:sz w:val="20"/>
    </w:rPr>
  </w:style>
  <w:style w:type="paragraph" w:styleId="4">
    <w:name w:val="List Number 4"/>
    <w:basedOn w:val="a"/>
    <w:rsid w:val="00476657"/>
    <w:pPr>
      <w:numPr>
        <w:numId w:val="1"/>
      </w:numPr>
    </w:pPr>
    <w:rPr>
      <w:sz w:val="20"/>
      <w:szCs w:val="20"/>
      <w:lang w:eastAsia="ru-RU"/>
    </w:rPr>
  </w:style>
  <w:style w:type="paragraph" w:customStyle="1" w:styleId="rvps2">
    <w:name w:val="rvps2"/>
    <w:basedOn w:val="a"/>
    <w:rsid w:val="00FC196D"/>
    <w:pPr>
      <w:spacing w:before="100" w:beforeAutospacing="1" w:after="100" w:afterAutospacing="1"/>
    </w:pPr>
  </w:style>
  <w:style w:type="paragraph" w:customStyle="1" w:styleId="mcntmsonormal">
    <w:name w:val="mcntmsonormal"/>
    <w:basedOn w:val="a"/>
    <w:uiPriority w:val="99"/>
    <w:rsid w:val="008A2F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994CC-8ED1-4A7F-95D4-126B32D2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SSMSCU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los</dc:creator>
  <cp:keywords/>
  <cp:lastModifiedBy>Руслан Кисляк</cp:lastModifiedBy>
  <cp:revision>2</cp:revision>
  <cp:lastPrinted>2020-06-24T12:27:00Z</cp:lastPrinted>
  <dcterms:created xsi:type="dcterms:W3CDTF">2020-06-25T17:05:00Z</dcterms:created>
  <dcterms:modified xsi:type="dcterms:W3CDTF">2020-06-25T17:05:00Z</dcterms:modified>
</cp:coreProperties>
</file>