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E4" w:rsidRPr="00BA27E4" w:rsidRDefault="00BA27E4" w:rsidP="00BA27E4">
      <w:pPr>
        <w:spacing w:after="120"/>
        <w:jc w:val="both"/>
        <w:rPr>
          <w:sz w:val="28"/>
          <w:szCs w:val="28"/>
        </w:rPr>
      </w:pPr>
      <w:bookmarkStart w:id="0" w:name="_GoBack"/>
      <w:bookmarkEnd w:id="0"/>
    </w:p>
    <w:p w:rsidR="00BA27E4" w:rsidRPr="00BA27E4" w:rsidRDefault="00BA27E4" w:rsidP="00BA27E4">
      <w:pPr>
        <w:ind w:firstLine="4962"/>
        <w:jc w:val="both"/>
        <w:rPr>
          <w:sz w:val="28"/>
          <w:szCs w:val="28"/>
        </w:rPr>
      </w:pPr>
      <w:r w:rsidRPr="00BA27E4">
        <w:rPr>
          <w:sz w:val="28"/>
          <w:szCs w:val="28"/>
        </w:rPr>
        <w:t>ЗАТВЕРДЖЕНО</w:t>
      </w:r>
    </w:p>
    <w:p w:rsidR="00BA27E4" w:rsidRPr="00BA27E4" w:rsidRDefault="00BA27E4" w:rsidP="00BA27E4">
      <w:pPr>
        <w:ind w:firstLine="4962"/>
        <w:jc w:val="both"/>
        <w:rPr>
          <w:sz w:val="28"/>
          <w:szCs w:val="28"/>
        </w:rPr>
      </w:pPr>
      <w:r w:rsidRPr="00BA27E4">
        <w:rPr>
          <w:sz w:val="28"/>
          <w:szCs w:val="28"/>
        </w:rPr>
        <w:t>Рішення Національної комісії</w:t>
      </w:r>
    </w:p>
    <w:p w:rsidR="00BA27E4" w:rsidRPr="00BA27E4" w:rsidRDefault="00BA27E4" w:rsidP="00BA27E4">
      <w:pPr>
        <w:ind w:firstLine="4962"/>
        <w:jc w:val="both"/>
        <w:rPr>
          <w:sz w:val="28"/>
          <w:szCs w:val="28"/>
        </w:rPr>
      </w:pPr>
      <w:r w:rsidRPr="00BA27E4">
        <w:rPr>
          <w:sz w:val="28"/>
          <w:szCs w:val="28"/>
        </w:rPr>
        <w:t>з цінних паперів та фондового</w:t>
      </w:r>
      <w:r>
        <w:rPr>
          <w:sz w:val="28"/>
          <w:szCs w:val="28"/>
        </w:rPr>
        <w:t xml:space="preserve"> </w:t>
      </w:r>
      <w:r w:rsidRPr="00BA27E4">
        <w:rPr>
          <w:sz w:val="28"/>
          <w:szCs w:val="28"/>
        </w:rPr>
        <w:t>ринку</w:t>
      </w:r>
    </w:p>
    <w:p w:rsidR="00BA27E4" w:rsidRPr="00BA27E4" w:rsidRDefault="00BA27E4" w:rsidP="00BA27E4">
      <w:pPr>
        <w:ind w:firstLine="4962"/>
        <w:jc w:val="both"/>
        <w:rPr>
          <w:sz w:val="28"/>
          <w:szCs w:val="28"/>
        </w:rPr>
      </w:pPr>
      <w:r>
        <w:rPr>
          <w:sz w:val="28"/>
          <w:szCs w:val="28"/>
        </w:rPr>
        <w:t>__</w:t>
      </w:r>
      <w:r w:rsidRPr="00BA27E4">
        <w:rPr>
          <w:sz w:val="28"/>
          <w:szCs w:val="28"/>
        </w:rPr>
        <w:t xml:space="preserve"> </w:t>
      </w:r>
      <w:r>
        <w:rPr>
          <w:sz w:val="28"/>
          <w:szCs w:val="28"/>
        </w:rPr>
        <w:t>__________</w:t>
      </w:r>
      <w:r w:rsidRPr="00BA27E4">
        <w:rPr>
          <w:sz w:val="28"/>
          <w:szCs w:val="28"/>
        </w:rPr>
        <w:t xml:space="preserve"> 20</w:t>
      </w:r>
      <w:r>
        <w:rPr>
          <w:sz w:val="28"/>
          <w:szCs w:val="28"/>
        </w:rPr>
        <w:t>20</w:t>
      </w:r>
      <w:r w:rsidRPr="00BA27E4">
        <w:rPr>
          <w:sz w:val="28"/>
          <w:szCs w:val="28"/>
        </w:rPr>
        <w:t xml:space="preserve"> року № </w:t>
      </w:r>
      <w:r>
        <w:rPr>
          <w:sz w:val="28"/>
          <w:szCs w:val="28"/>
        </w:rPr>
        <w:t>____</w:t>
      </w:r>
    </w:p>
    <w:p w:rsidR="00BA27E4" w:rsidRPr="00BA27E4" w:rsidRDefault="00BA27E4" w:rsidP="00BA27E4">
      <w:pPr>
        <w:spacing w:after="120"/>
        <w:jc w:val="both"/>
        <w:rPr>
          <w:sz w:val="28"/>
          <w:szCs w:val="28"/>
        </w:rPr>
      </w:pPr>
    </w:p>
    <w:p w:rsidR="00BA27E4" w:rsidRDefault="00BA27E4" w:rsidP="00BA27E4">
      <w:pPr>
        <w:spacing w:after="120"/>
        <w:jc w:val="center"/>
        <w:rPr>
          <w:b/>
          <w:sz w:val="28"/>
          <w:szCs w:val="28"/>
        </w:rPr>
      </w:pPr>
    </w:p>
    <w:p w:rsidR="00BA27E4" w:rsidRPr="00BA27E4" w:rsidRDefault="00BA27E4" w:rsidP="00C22DD5">
      <w:pPr>
        <w:widowControl w:val="0"/>
        <w:jc w:val="center"/>
        <w:rPr>
          <w:b/>
          <w:sz w:val="28"/>
          <w:szCs w:val="28"/>
        </w:rPr>
      </w:pPr>
      <w:r w:rsidRPr="00BA27E4">
        <w:rPr>
          <w:b/>
          <w:sz w:val="28"/>
          <w:szCs w:val="28"/>
        </w:rPr>
        <w:t>ЗМІНИ</w:t>
      </w:r>
    </w:p>
    <w:p w:rsidR="008B1392" w:rsidRPr="00BA27E4" w:rsidRDefault="00BA27E4" w:rsidP="00C22DD5">
      <w:pPr>
        <w:widowControl w:val="0"/>
        <w:jc w:val="center"/>
        <w:rPr>
          <w:b/>
          <w:sz w:val="28"/>
          <w:szCs w:val="28"/>
        </w:rPr>
      </w:pPr>
      <w:r w:rsidRPr="00BA27E4">
        <w:rPr>
          <w:b/>
          <w:sz w:val="28"/>
          <w:szCs w:val="28"/>
        </w:rPr>
        <w:t xml:space="preserve">до </w:t>
      </w:r>
      <w:r w:rsidRPr="00BA27E4">
        <w:rPr>
          <w:rStyle w:val="HTMLTypewriter"/>
          <w:b/>
          <w:sz w:val="28"/>
        </w:rPr>
        <w:t>Положення про здійснення публічної пропозиції цінних паперів</w:t>
      </w:r>
    </w:p>
    <w:p w:rsidR="00BA27E4" w:rsidRDefault="00BA27E4" w:rsidP="00AF08CA">
      <w:pPr>
        <w:spacing w:after="120"/>
        <w:jc w:val="both"/>
        <w:rPr>
          <w:sz w:val="28"/>
          <w:szCs w:val="28"/>
        </w:rPr>
      </w:pPr>
    </w:p>
    <w:p w:rsidR="00CB15CB" w:rsidRDefault="005D067A" w:rsidP="00987A1A">
      <w:pPr>
        <w:ind w:firstLine="708"/>
        <w:jc w:val="both"/>
        <w:rPr>
          <w:sz w:val="28"/>
          <w:szCs w:val="28"/>
        </w:rPr>
      </w:pPr>
      <w:r>
        <w:rPr>
          <w:sz w:val="28"/>
          <w:szCs w:val="28"/>
        </w:rPr>
        <w:t>У</w:t>
      </w:r>
      <w:r w:rsidR="00CB15CB">
        <w:rPr>
          <w:sz w:val="28"/>
          <w:szCs w:val="28"/>
        </w:rPr>
        <w:t xml:space="preserve"> додатку 4:</w:t>
      </w:r>
    </w:p>
    <w:p w:rsidR="00987A1A" w:rsidRDefault="00987A1A" w:rsidP="00987A1A">
      <w:pPr>
        <w:ind w:firstLine="708"/>
        <w:jc w:val="both"/>
        <w:rPr>
          <w:sz w:val="28"/>
          <w:szCs w:val="28"/>
        </w:rPr>
      </w:pPr>
    </w:p>
    <w:p w:rsidR="0068390E" w:rsidRDefault="00AF08CA" w:rsidP="00987A1A">
      <w:pPr>
        <w:ind w:firstLine="708"/>
        <w:jc w:val="both"/>
        <w:rPr>
          <w:sz w:val="28"/>
          <w:szCs w:val="28"/>
        </w:rPr>
      </w:pPr>
      <w:r w:rsidRPr="00B4282A">
        <w:rPr>
          <w:sz w:val="28"/>
          <w:szCs w:val="28"/>
        </w:rPr>
        <w:t>1)</w:t>
      </w:r>
      <w:r w:rsidR="00B4282A" w:rsidRPr="00B4282A">
        <w:rPr>
          <w:sz w:val="28"/>
          <w:szCs w:val="28"/>
        </w:rPr>
        <w:t xml:space="preserve"> </w:t>
      </w:r>
      <w:r w:rsidR="00A0685B">
        <w:rPr>
          <w:sz w:val="28"/>
          <w:szCs w:val="28"/>
        </w:rPr>
        <w:t xml:space="preserve">доповнити додаток </w:t>
      </w:r>
      <w:r w:rsidR="00CB15CB">
        <w:rPr>
          <w:sz w:val="28"/>
          <w:szCs w:val="28"/>
        </w:rPr>
        <w:t>п</w:t>
      </w:r>
      <w:r w:rsidR="00B4282A" w:rsidRPr="00B4282A">
        <w:rPr>
          <w:sz w:val="28"/>
          <w:szCs w:val="28"/>
        </w:rPr>
        <w:t xml:space="preserve">ісля </w:t>
      </w:r>
      <w:r w:rsidR="006144E1">
        <w:rPr>
          <w:sz w:val="28"/>
          <w:szCs w:val="28"/>
        </w:rPr>
        <w:t>с</w:t>
      </w:r>
      <w:r w:rsidR="00B4282A" w:rsidRPr="00B4282A">
        <w:rPr>
          <w:sz w:val="28"/>
          <w:szCs w:val="28"/>
        </w:rPr>
        <w:t xml:space="preserve">труктурного елементу 5 </w:t>
      </w:r>
      <w:r w:rsidR="00B4282A" w:rsidRPr="0068390E">
        <w:rPr>
          <w:sz w:val="28"/>
          <w:szCs w:val="28"/>
        </w:rPr>
        <w:t>«</w:t>
      </w:r>
      <w:r w:rsidR="00B4282A" w:rsidRPr="00B4282A">
        <w:rPr>
          <w:sz w:val="28"/>
          <w:szCs w:val="28"/>
        </w:rPr>
        <w:t>Зміст реєстраційного документа при здійсненні публічної пропозиції</w:t>
      </w:r>
      <w:bookmarkStart w:id="1" w:name="w119"/>
      <w:r w:rsidR="007256CA">
        <w:rPr>
          <w:sz w:val="28"/>
          <w:szCs w:val="28"/>
        </w:rPr>
        <w:t xml:space="preserve"> </w:t>
      </w:r>
      <w:hyperlink r:id="rId8" w:anchor="w120" w:history="1">
        <w:r w:rsidR="00B4282A" w:rsidRPr="00B4282A">
          <w:rPr>
            <w:sz w:val="28"/>
            <w:szCs w:val="28"/>
          </w:rPr>
          <w:t>облігац</w:t>
        </w:r>
      </w:hyperlink>
      <w:bookmarkEnd w:id="1"/>
      <w:r w:rsidR="00B4282A" w:rsidRPr="00B4282A">
        <w:rPr>
          <w:sz w:val="28"/>
          <w:szCs w:val="28"/>
        </w:rPr>
        <w:t>ій підприємств</w:t>
      </w:r>
      <w:r w:rsidR="00B4282A" w:rsidRPr="0068390E">
        <w:rPr>
          <w:sz w:val="28"/>
          <w:szCs w:val="28"/>
        </w:rPr>
        <w:t>»</w:t>
      </w:r>
      <w:r w:rsidR="00B4282A" w:rsidRPr="00B4282A">
        <w:rPr>
          <w:sz w:val="28"/>
          <w:szCs w:val="28"/>
        </w:rPr>
        <w:t xml:space="preserve"> новим </w:t>
      </w:r>
      <w:r w:rsidR="006144E1">
        <w:rPr>
          <w:sz w:val="28"/>
          <w:szCs w:val="28"/>
        </w:rPr>
        <w:t>с</w:t>
      </w:r>
      <w:r w:rsidR="00B4282A" w:rsidRPr="00B4282A">
        <w:rPr>
          <w:sz w:val="28"/>
          <w:szCs w:val="28"/>
        </w:rPr>
        <w:t>труктурним елем</w:t>
      </w:r>
      <w:r w:rsidR="00B4282A" w:rsidRPr="0068390E">
        <w:rPr>
          <w:sz w:val="28"/>
          <w:szCs w:val="28"/>
        </w:rPr>
        <w:t xml:space="preserve">ентом </w:t>
      </w:r>
      <w:r w:rsidR="007A03E4" w:rsidRPr="00B4282A">
        <w:rPr>
          <w:sz w:val="28"/>
          <w:szCs w:val="28"/>
        </w:rPr>
        <w:t>5</w:t>
      </w:r>
      <w:r w:rsidR="007A03E4" w:rsidRPr="0068390E">
        <w:rPr>
          <w:sz w:val="28"/>
          <w:szCs w:val="28"/>
          <w:vertAlign w:val="superscript"/>
        </w:rPr>
        <w:t>1</w:t>
      </w:r>
      <w:r w:rsidR="007A03E4">
        <w:rPr>
          <w:sz w:val="28"/>
          <w:szCs w:val="28"/>
          <w:vertAlign w:val="superscript"/>
        </w:rPr>
        <w:t xml:space="preserve"> </w:t>
      </w:r>
      <w:r w:rsidR="00B4282A" w:rsidRPr="0068390E">
        <w:rPr>
          <w:sz w:val="28"/>
          <w:szCs w:val="28"/>
        </w:rPr>
        <w:t>такого змісту:</w:t>
      </w:r>
      <w:r w:rsidR="0068390E" w:rsidRPr="0068390E">
        <w:rPr>
          <w:sz w:val="28"/>
          <w:szCs w:val="28"/>
        </w:rPr>
        <w:t xml:space="preserve"> </w:t>
      </w:r>
    </w:p>
    <w:p w:rsidR="00987A1A" w:rsidRDefault="00987A1A" w:rsidP="00987A1A">
      <w:pPr>
        <w:jc w:val="center"/>
        <w:rPr>
          <w:sz w:val="28"/>
          <w:szCs w:val="28"/>
          <w:lang w:val="ru-RU"/>
        </w:rPr>
      </w:pPr>
    </w:p>
    <w:p w:rsidR="00B4282A" w:rsidRDefault="0068390E" w:rsidP="00987A1A">
      <w:pPr>
        <w:jc w:val="center"/>
        <w:rPr>
          <w:sz w:val="28"/>
          <w:szCs w:val="28"/>
        </w:rPr>
      </w:pPr>
      <w:r>
        <w:rPr>
          <w:sz w:val="28"/>
          <w:szCs w:val="28"/>
          <w:lang w:val="ru-RU"/>
        </w:rPr>
        <w:t>«</w:t>
      </w:r>
      <w:r w:rsidRPr="00B4282A">
        <w:rPr>
          <w:sz w:val="28"/>
          <w:szCs w:val="28"/>
        </w:rPr>
        <w:t>Структурн</w:t>
      </w:r>
      <w:r w:rsidRPr="0068390E">
        <w:rPr>
          <w:sz w:val="28"/>
          <w:szCs w:val="28"/>
        </w:rPr>
        <w:t>ий</w:t>
      </w:r>
      <w:r w:rsidRPr="00B4282A">
        <w:rPr>
          <w:sz w:val="28"/>
          <w:szCs w:val="28"/>
        </w:rPr>
        <w:t xml:space="preserve"> елемент 5</w:t>
      </w:r>
      <w:r w:rsidRPr="0068390E">
        <w:rPr>
          <w:sz w:val="28"/>
          <w:szCs w:val="28"/>
          <w:vertAlign w:val="superscript"/>
        </w:rPr>
        <w:t>1</w:t>
      </w:r>
      <w:r w:rsidRPr="00B4282A">
        <w:rPr>
          <w:sz w:val="28"/>
          <w:szCs w:val="28"/>
        </w:rPr>
        <w:t xml:space="preserve"> </w:t>
      </w:r>
      <w:r w:rsidRPr="0068390E">
        <w:rPr>
          <w:sz w:val="28"/>
          <w:szCs w:val="28"/>
        </w:rPr>
        <w:t>«</w:t>
      </w:r>
      <w:r w:rsidRPr="00B4282A">
        <w:rPr>
          <w:sz w:val="28"/>
          <w:szCs w:val="28"/>
        </w:rPr>
        <w:t>Зміст реєстраційного документа при здійсненні публічної пропозиції </w:t>
      </w:r>
      <w:r w:rsidRPr="0068390E">
        <w:rPr>
          <w:sz w:val="28"/>
          <w:szCs w:val="28"/>
        </w:rPr>
        <w:t>сертифікатів ФОН»</w:t>
      </w:r>
    </w:p>
    <w:p w:rsidR="00987A1A" w:rsidRPr="0068390E" w:rsidRDefault="00987A1A" w:rsidP="00987A1A">
      <w:pPr>
        <w:jc w:val="center"/>
        <w:rPr>
          <w:sz w:val="28"/>
          <w:szCs w:val="28"/>
        </w:rPr>
      </w:pPr>
    </w:p>
    <w:p w:rsidR="00B4282A" w:rsidRPr="00B4282A" w:rsidRDefault="00B4282A" w:rsidP="00987A1A">
      <w:pPr>
        <w:ind w:firstLine="567"/>
        <w:jc w:val="both"/>
        <w:rPr>
          <w:sz w:val="28"/>
          <w:szCs w:val="28"/>
        </w:rPr>
      </w:pPr>
      <w:bookmarkStart w:id="2" w:name="n717"/>
      <w:bookmarkEnd w:id="2"/>
      <w:r w:rsidRPr="00B4282A">
        <w:rPr>
          <w:sz w:val="28"/>
          <w:szCs w:val="28"/>
        </w:rPr>
        <w:t>1. Інформація про відповідальних осіб:</w:t>
      </w:r>
    </w:p>
    <w:p w:rsidR="00B4282A" w:rsidRPr="00B4282A" w:rsidRDefault="00B4282A" w:rsidP="00987A1A">
      <w:pPr>
        <w:ind w:firstLine="567"/>
        <w:jc w:val="both"/>
        <w:rPr>
          <w:sz w:val="28"/>
          <w:szCs w:val="28"/>
        </w:rPr>
      </w:pPr>
      <w:bookmarkStart w:id="3" w:name="n718"/>
      <w:bookmarkEnd w:id="3"/>
      <w:r w:rsidRPr="00B4282A">
        <w:rPr>
          <w:sz w:val="28"/>
          <w:szCs w:val="28"/>
        </w:rPr>
        <w:t>1) перелік усіх осіб, відповідальних за інформацію, зазначену в документі про цінні папери, із зазначенням прізвища, ім</w:t>
      </w:r>
      <w:r w:rsidR="00CB15CB">
        <w:rPr>
          <w:sz w:val="28"/>
          <w:szCs w:val="28"/>
        </w:rPr>
        <w:t>’</w:t>
      </w:r>
      <w:r w:rsidRPr="00B4282A">
        <w:rPr>
          <w:sz w:val="28"/>
          <w:szCs w:val="28"/>
        </w:rPr>
        <w:t>я, по батькові та посади такої особи;</w:t>
      </w:r>
    </w:p>
    <w:p w:rsidR="00B4282A" w:rsidRPr="00B4282A" w:rsidRDefault="00B4282A" w:rsidP="00987A1A">
      <w:pPr>
        <w:ind w:firstLine="567"/>
        <w:jc w:val="both"/>
        <w:rPr>
          <w:sz w:val="28"/>
          <w:szCs w:val="28"/>
        </w:rPr>
      </w:pPr>
      <w:bookmarkStart w:id="4" w:name="n719"/>
      <w:bookmarkEnd w:id="4"/>
      <w:r w:rsidRPr="00B4282A">
        <w:rPr>
          <w:sz w:val="28"/>
          <w:szCs w:val="28"/>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987A1A" w:rsidRDefault="00987A1A" w:rsidP="00987A1A">
      <w:pPr>
        <w:ind w:firstLine="567"/>
        <w:jc w:val="both"/>
        <w:rPr>
          <w:sz w:val="28"/>
          <w:szCs w:val="28"/>
        </w:rPr>
      </w:pPr>
      <w:bookmarkStart w:id="5" w:name="n720"/>
      <w:bookmarkEnd w:id="5"/>
    </w:p>
    <w:p w:rsidR="00B4282A" w:rsidRPr="00B4282A" w:rsidRDefault="00B4282A" w:rsidP="00987A1A">
      <w:pPr>
        <w:ind w:firstLine="567"/>
        <w:jc w:val="both"/>
        <w:rPr>
          <w:sz w:val="28"/>
          <w:szCs w:val="28"/>
        </w:rPr>
      </w:pPr>
      <w:r w:rsidRPr="00B4282A">
        <w:rPr>
          <w:sz w:val="28"/>
          <w:szCs w:val="28"/>
        </w:rPr>
        <w:t>2. Інформація про незалежних аудиторів:</w:t>
      </w:r>
    </w:p>
    <w:p w:rsidR="00B4282A" w:rsidRPr="00B4282A" w:rsidRDefault="00B4282A" w:rsidP="00987A1A">
      <w:pPr>
        <w:ind w:firstLine="567"/>
        <w:jc w:val="both"/>
        <w:rPr>
          <w:sz w:val="28"/>
          <w:szCs w:val="28"/>
        </w:rPr>
      </w:pPr>
      <w:bookmarkStart w:id="6" w:name="n721"/>
      <w:bookmarkEnd w:id="6"/>
      <w:r w:rsidRPr="00B4282A">
        <w:rPr>
          <w:sz w:val="28"/>
          <w:szCs w:val="28"/>
        </w:rPr>
        <w:t xml:space="preserve">1) найменування, </w:t>
      </w:r>
      <w:r w:rsidR="00B7469B">
        <w:rPr>
          <w:sz w:val="28"/>
          <w:szCs w:val="28"/>
        </w:rPr>
        <w:t xml:space="preserve">ідентифікаційний </w:t>
      </w:r>
      <w:r w:rsidRPr="00B4282A">
        <w:rPr>
          <w:sz w:val="28"/>
          <w:szCs w:val="28"/>
        </w:rPr>
        <w:t>код,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звітність, дані свідоцтв про включення незалежних аудиторів до Реєстру аудиторських фірм / аудиторів;</w:t>
      </w:r>
    </w:p>
    <w:p w:rsidR="00B4282A" w:rsidRPr="00B4282A" w:rsidRDefault="00B4282A" w:rsidP="00987A1A">
      <w:pPr>
        <w:ind w:firstLine="567"/>
        <w:jc w:val="both"/>
        <w:rPr>
          <w:sz w:val="28"/>
          <w:szCs w:val="28"/>
        </w:rPr>
      </w:pPr>
      <w:bookmarkStart w:id="7" w:name="n722"/>
      <w:bookmarkEnd w:id="7"/>
      <w:r w:rsidRPr="00B4282A">
        <w:rPr>
          <w:sz w:val="28"/>
          <w:szCs w:val="28"/>
        </w:rPr>
        <w:t>2) 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987A1A" w:rsidRDefault="00987A1A" w:rsidP="00987A1A">
      <w:pPr>
        <w:ind w:firstLine="567"/>
        <w:jc w:val="both"/>
        <w:rPr>
          <w:sz w:val="28"/>
          <w:szCs w:val="28"/>
        </w:rPr>
      </w:pPr>
      <w:bookmarkStart w:id="8" w:name="n723"/>
      <w:bookmarkEnd w:id="8"/>
    </w:p>
    <w:p w:rsidR="00B4282A" w:rsidRPr="00B4282A" w:rsidRDefault="00B4282A" w:rsidP="00987A1A">
      <w:pPr>
        <w:ind w:firstLine="567"/>
        <w:jc w:val="both"/>
        <w:rPr>
          <w:sz w:val="28"/>
          <w:szCs w:val="28"/>
        </w:rPr>
      </w:pPr>
      <w:r w:rsidRPr="00B4282A">
        <w:rPr>
          <w:sz w:val="28"/>
          <w:szCs w:val="28"/>
        </w:rPr>
        <w:t>3. Основна фінансова звітність про емітента.</w:t>
      </w:r>
    </w:p>
    <w:p w:rsidR="00B4282A" w:rsidRPr="00B4282A" w:rsidRDefault="00B4282A" w:rsidP="00987A1A">
      <w:pPr>
        <w:ind w:firstLine="567"/>
        <w:jc w:val="both"/>
        <w:rPr>
          <w:sz w:val="28"/>
          <w:szCs w:val="28"/>
        </w:rPr>
      </w:pPr>
      <w:bookmarkStart w:id="9" w:name="n724"/>
      <w:bookmarkEnd w:id="9"/>
      <w:r w:rsidRPr="00B4282A">
        <w:rPr>
          <w:sz w:val="28"/>
          <w:szCs w:val="28"/>
        </w:rPr>
        <w:t xml:space="preserve">Фінансова звітність згідно з пунктом 3 </w:t>
      </w:r>
      <w:r w:rsidRPr="00031503">
        <w:rPr>
          <w:sz w:val="28"/>
          <w:szCs w:val="28"/>
        </w:rPr>
        <w:t xml:space="preserve">розділу I </w:t>
      </w:r>
      <w:r w:rsidR="00031503" w:rsidRPr="00031503">
        <w:rPr>
          <w:sz w:val="28"/>
          <w:szCs w:val="28"/>
        </w:rPr>
        <w:t xml:space="preserve">цього Положення </w:t>
      </w:r>
      <w:r w:rsidRPr="00031503">
        <w:rPr>
          <w:sz w:val="28"/>
          <w:szCs w:val="28"/>
        </w:rPr>
        <w:t>емітента</w:t>
      </w:r>
      <w:r w:rsidRPr="00B4282A">
        <w:rPr>
          <w:sz w:val="28"/>
          <w:szCs w:val="28"/>
        </w:rPr>
        <w:t xml:space="preserve"> за два останні звітні роки та остання проміжна фінансова звітність, що передує даті подання проспекту до реєструвального органу.</w:t>
      </w:r>
    </w:p>
    <w:p w:rsidR="00987A1A" w:rsidRDefault="00987A1A" w:rsidP="00987A1A">
      <w:pPr>
        <w:ind w:firstLine="567"/>
        <w:jc w:val="both"/>
        <w:rPr>
          <w:sz w:val="28"/>
          <w:szCs w:val="28"/>
        </w:rPr>
      </w:pPr>
      <w:bookmarkStart w:id="10" w:name="n725"/>
      <w:bookmarkEnd w:id="10"/>
    </w:p>
    <w:p w:rsidR="006144E1" w:rsidRDefault="006144E1" w:rsidP="00987A1A">
      <w:pPr>
        <w:ind w:firstLine="567"/>
        <w:jc w:val="both"/>
        <w:rPr>
          <w:sz w:val="28"/>
          <w:szCs w:val="28"/>
        </w:rPr>
      </w:pPr>
    </w:p>
    <w:p w:rsidR="00B4282A" w:rsidRPr="00B4282A" w:rsidRDefault="00B4282A" w:rsidP="00987A1A">
      <w:pPr>
        <w:ind w:firstLine="567"/>
        <w:jc w:val="both"/>
        <w:rPr>
          <w:sz w:val="28"/>
          <w:szCs w:val="28"/>
        </w:rPr>
      </w:pPr>
      <w:r w:rsidRPr="00B4282A">
        <w:rPr>
          <w:sz w:val="28"/>
          <w:szCs w:val="28"/>
        </w:rPr>
        <w:t>4. Фактори ризику.</w:t>
      </w:r>
    </w:p>
    <w:p w:rsidR="00B4282A" w:rsidRPr="00B4282A" w:rsidRDefault="00B4282A" w:rsidP="00987A1A">
      <w:pPr>
        <w:ind w:firstLine="567"/>
        <w:jc w:val="both"/>
        <w:rPr>
          <w:sz w:val="28"/>
          <w:szCs w:val="28"/>
        </w:rPr>
      </w:pPr>
      <w:bookmarkStart w:id="11" w:name="n726"/>
      <w:bookmarkEnd w:id="11"/>
      <w:r w:rsidRPr="00B4282A">
        <w:rPr>
          <w:sz w:val="28"/>
          <w:szCs w:val="28"/>
        </w:rPr>
        <w:t>Опис суттєвих ризиків, характерних для господарської діяльності емітента.</w:t>
      </w:r>
    </w:p>
    <w:p w:rsidR="00987A1A" w:rsidRDefault="00987A1A" w:rsidP="00987A1A">
      <w:pPr>
        <w:ind w:firstLine="567"/>
        <w:jc w:val="both"/>
        <w:rPr>
          <w:sz w:val="28"/>
          <w:szCs w:val="28"/>
        </w:rPr>
      </w:pPr>
      <w:bookmarkStart w:id="12" w:name="n727"/>
      <w:bookmarkEnd w:id="12"/>
    </w:p>
    <w:p w:rsidR="00B4282A" w:rsidRPr="00B4282A" w:rsidRDefault="00B4282A" w:rsidP="00987A1A">
      <w:pPr>
        <w:ind w:firstLine="567"/>
        <w:jc w:val="both"/>
        <w:rPr>
          <w:sz w:val="28"/>
          <w:szCs w:val="28"/>
        </w:rPr>
      </w:pPr>
      <w:r w:rsidRPr="00B4282A">
        <w:rPr>
          <w:sz w:val="28"/>
          <w:szCs w:val="28"/>
        </w:rPr>
        <w:t>5. Інформація про емітента:</w:t>
      </w:r>
    </w:p>
    <w:p w:rsidR="00B4282A" w:rsidRPr="00B4282A" w:rsidRDefault="00B4282A" w:rsidP="00987A1A">
      <w:pPr>
        <w:ind w:firstLine="567"/>
        <w:jc w:val="both"/>
        <w:rPr>
          <w:sz w:val="28"/>
          <w:szCs w:val="28"/>
        </w:rPr>
      </w:pPr>
      <w:bookmarkStart w:id="13" w:name="n728"/>
      <w:bookmarkEnd w:id="13"/>
      <w:r w:rsidRPr="00B4282A">
        <w:rPr>
          <w:sz w:val="28"/>
          <w:szCs w:val="28"/>
        </w:rPr>
        <w:t>1) реєстраційні дані про емітента:</w:t>
      </w:r>
    </w:p>
    <w:p w:rsidR="00B4282A" w:rsidRPr="00B4282A" w:rsidRDefault="00B4282A" w:rsidP="00987A1A">
      <w:pPr>
        <w:ind w:firstLine="567"/>
        <w:jc w:val="both"/>
        <w:rPr>
          <w:sz w:val="28"/>
          <w:szCs w:val="28"/>
        </w:rPr>
      </w:pPr>
      <w:bookmarkStart w:id="14" w:name="n729"/>
      <w:bookmarkEnd w:id="14"/>
      <w:r w:rsidRPr="00B4282A">
        <w:rPr>
          <w:sz w:val="28"/>
          <w:szCs w:val="28"/>
        </w:rPr>
        <w:t xml:space="preserve">повне та скорочене найменування, </w:t>
      </w:r>
      <w:r w:rsidR="00B7469B">
        <w:rPr>
          <w:sz w:val="28"/>
          <w:szCs w:val="28"/>
        </w:rPr>
        <w:t xml:space="preserve">ідентифікаційний </w:t>
      </w:r>
      <w:r w:rsidRPr="00B4282A">
        <w:rPr>
          <w:sz w:val="28"/>
          <w:szCs w:val="28"/>
        </w:rPr>
        <w:t>код, місцезнаходження емітента та фактичне місце здійснення діяльності емітентом;</w:t>
      </w:r>
    </w:p>
    <w:p w:rsidR="00B4282A" w:rsidRPr="00B4282A" w:rsidRDefault="00B4282A" w:rsidP="00987A1A">
      <w:pPr>
        <w:ind w:firstLine="567"/>
        <w:jc w:val="both"/>
        <w:rPr>
          <w:sz w:val="28"/>
          <w:szCs w:val="28"/>
        </w:rPr>
      </w:pPr>
      <w:bookmarkStart w:id="15" w:name="n730"/>
      <w:bookmarkEnd w:id="15"/>
      <w:r w:rsidRPr="00B4282A">
        <w:rPr>
          <w:sz w:val="28"/>
          <w:szCs w:val="28"/>
        </w:rPr>
        <w:t>дата державної реєстрації емітента; орган, що здійснив державну реєстрацію емітента;</w:t>
      </w:r>
    </w:p>
    <w:p w:rsidR="00B4282A" w:rsidRPr="00B4282A" w:rsidRDefault="00B4282A" w:rsidP="00987A1A">
      <w:pPr>
        <w:ind w:firstLine="567"/>
        <w:jc w:val="both"/>
        <w:rPr>
          <w:sz w:val="28"/>
          <w:szCs w:val="28"/>
        </w:rPr>
      </w:pPr>
      <w:bookmarkStart w:id="16" w:name="n731"/>
      <w:bookmarkEnd w:id="16"/>
      <w:r w:rsidRPr="00B4282A">
        <w:rPr>
          <w:sz w:val="28"/>
          <w:szCs w:val="28"/>
        </w:rPr>
        <w:t>дата реєстрації та строк, на який засновано емітента, за винятком випадків, коли емітент заснований на невизначений строк;</w:t>
      </w:r>
    </w:p>
    <w:p w:rsidR="00B4282A" w:rsidRPr="00B4282A" w:rsidRDefault="00B4282A" w:rsidP="00987A1A">
      <w:pPr>
        <w:ind w:firstLine="567"/>
        <w:jc w:val="both"/>
        <w:rPr>
          <w:sz w:val="28"/>
          <w:szCs w:val="28"/>
        </w:rPr>
      </w:pPr>
      <w:bookmarkStart w:id="17" w:name="n732"/>
      <w:bookmarkEnd w:id="17"/>
      <w:r w:rsidRPr="00B4282A">
        <w:rPr>
          <w:sz w:val="28"/>
          <w:szCs w:val="28"/>
        </w:rPr>
        <w:t>законодавство, відповідно до якого емітент здійснює свою діяльність;</w:t>
      </w:r>
    </w:p>
    <w:p w:rsidR="00B4282A" w:rsidRPr="00B4282A" w:rsidRDefault="00B4282A" w:rsidP="00987A1A">
      <w:pPr>
        <w:ind w:firstLine="567"/>
        <w:jc w:val="both"/>
        <w:rPr>
          <w:sz w:val="28"/>
          <w:szCs w:val="28"/>
        </w:rPr>
      </w:pPr>
      <w:bookmarkStart w:id="18" w:name="n733"/>
      <w:bookmarkEnd w:id="18"/>
      <w:r w:rsidRPr="00B4282A">
        <w:rPr>
          <w:sz w:val="28"/>
          <w:szCs w:val="28"/>
        </w:rPr>
        <w:t>стислий опис господарської діяльності емітента, який має містити основні види діяльності, предмет і мету діяльності емітента;</w:t>
      </w:r>
    </w:p>
    <w:p w:rsidR="00B4282A" w:rsidRPr="00B4282A" w:rsidRDefault="00B4282A" w:rsidP="00987A1A">
      <w:pPr>
        <w:ind w:firstLine="567"/>
        <w:jc w:val="both"/>
        <w:rPr>
          <w:sz w:val="28"/>
          <w:szCs w:val="28"/>
        </w:rPr>
      </w:pPr>
      <w:bookmarkStart w:id="19" w:name="n734"/>
      <w:bookmarkEnd w:id="19"/>
      <w:r w:rsidRPr="00B4282A">
        <w:rPr>
          <w:sz w:val="28"/>
          <w:szCs w:val="28"/>
        </w:rPr>
        <w:t>контактні дані емітента (телефон, факс, електронна адреса);</w:t>
      </w:r>
    </w:p>
    <w:p w:rsidR="00B4282A" w:rsidRPr="00B4282A" w:rsidRDefault="00B4282A" w:rsidP="00987A1A">
      <w:pPr>
        <w:ind w:firstLine="567"/>
        <w:jc w:val="both"/>
        <w:rPr>
          <w:sz w:val="28"/>
          <w:szCs w:val="28"/>
        </w:rPr>
      </w:pPr>
      <w:bookmarkStart w:id="20" w:name="n735"/>
      <w:bookmarkEnd w:id="20"/>
      <w:r w:rsidRPr="00B4282A">
        <w:rPr>
          <w:sz w:val="28"/>
          <w:szCs w:val="28"/>
        </w:rPr>
        <w:t>основні етапи розвитку господарської діяльності емітента;</w:t>
      </w:r>
    </w:p>
    <w:p w:rsidR="00B4282A" w:rsidRPr="00B4282A" w:rsidRDefault="00B4282A" w:rsidP="00987A1A">
      <w:pPr>
        <w:ind w:firstLine="567"/>
        <w:jc w:val="both"/>
        <w:rPr>
          <w:sz w:val="28"/>
          <w:szCs w:val="28"/>
        </w:rPr>
      </w:pPr>
      <w:bookmarkStart w:id="21" w:name="n736"/>
      <w:bookmarkEnd w:id="21"/>
      <w:r w:rsidRPr="00B4282A">
        <w:rPr>
          <w:sz w:val="28"/>
          <w:szCs w:val="28"/>
        </w:rPr>
        <w:t>2) опис прямих інвестицій емітента:</w:t>
      </w:r>
    </w:p>
    <w:p w:rsidR="00B4282A" w:rsidRPr="00B4282A" w:rsidRDefault="00B4282A" w:rsidP="00987A1A">
      <w:pPr>
        <w:ind w:firstLine="567"/>
        <w:jc w:val="both"/>
        <w:rPr>
          <w:sz w:val="28"/>
          <w:szCs w:val="28"/>
        </w:rPr>
      </w:pPr>
      <w:bookmarkStart w:id="22" w:name="n737"/>
      <w:bookmarkEnd w:id="22"/>
      <w:r w:rsidRPr="00B4282A">
        <w:rPr>
          <w:sz w:val="28"/>
          <w:szCs w:val="28"/>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B4282A" w:rsidRPr="00B4282A" w:rsidRDefault="00B4282A" w:rsidP="00987A1A">
      <w:pPr>
        <w:ind w:firstLine="567"/>
        <w:jc w:val="both"/>
        <w:rPr>
          <w:sz w:val="28"/>
          <w:szCs w:val="28"/>
        </w:rPr>
      </w:pPr>
      <w:bookmarkStart w:id="23" w:name="n738"/>
      <w:bookmarkEnd w:id="23"/>
      <w:r w:rsidRPr="00B4282A">
        <w:rPr>
          <w:sz w:val="28"/>
          <w:szCs w:val="28"/>
        </w:rPr>
        <w:t>інформація про майбутні основні інвестиції емітента, здійснення яких затверджене уповноваженим органом емітента із зазначенням суми таких інвестицій;</w:t>
      </w:r>
    </w:p>
    <w:p w:rsidR="00B4282A" w:rsidRPr="00B4282A" w:rsidRDefault="00B4282A" w:rsidP="00987A1A">
      <w:pPr>
        <w:ind w:firstLine="567"/>
        <w:jc w:val="both"/>
        <w:rPr>
          <w:sz w:val="28"/>
          <w:szCs w:val="28"/>
        </w:rPr>
      </w:pPr>
      <w:bookmarkStart w:id="24" w:name="n739"/>
      <w:bookmarkEnd w:id="24"/>
      <w:r w:rsidRPr="00B4282A">
        <w:rPr>
          <w:sz w:val="28"/>
          <w:szCs w:val="28"/>
        </w:rPr>
        <w:t>інформація про джерела находження коштів для здійснення майбутніх основних інвестицій емітента.</w:t>
      </w:r>
    </w:p>
    <w:p w:rsidR="00987A1A" w:rsidRDefault="00987A1A" w:rsidP="00987A1A">
      <w:pPr>
        <w:ind w:firstLine="567"/>
        <w:jc w:val="both"/>
        <w:rPr>
          <w:sz w:val="28"/>
          <w:szCs w:val="28"/>
        </w:rPr>
      </w:pPr>
      <w:bookmarkStart w:id="25" w:name="n740"/>
      <w:bookmarkEnd w:id="25"/>
    </w:p>
    <w:p w:rsidR="00B4282A" w:rsidRPr="00B4282A" w:rsidRDefault="00B4282A" w:rsidP="00987A1A">
      <w:pPr>
        <w:ind w:firstLine="567"/>
        <w:jc w:val="both"/>
        <w:rPr>
          <w:sz w:val="28"/>
          <w:szCs w:val="28"/>
        </w:rPr>
      </w:pPr>
      <w:r w:rsidRPr="00B4282A">
        <w:rPr>
          <w:sz w:val="28"/>
          <w:szCs w:val="28"/>
        </w:rPr>
        <w:t>6. Опис господарської діяльності емітента:</w:t>
      </w:r>
    </w:p>
    <w:p w:rsidR="00B4282A" w:rsidRPr="00B4282A" w:rsidRDefault="00B4282A" w:rsidP="00987A1A">
      <w:pPr>
        <w:ind w:firstLine="567"/>
        <w:jc w:val="both"/>
        <w:rPr>
          <w:sz w:val="28"/>
          <w:szCs w:val="28"/>
        </w:rPr>
      </w:pPr>
      <w:bookmarkStart w:id="26" w:name="n741"/>
      <w:bookmarkEnd w:id="26"/>
      <w:r w:rsidRPr="00B4282A">
        <w:rPr>
          <w:sz w:val="28"/>
          <w:szCs w:val="28"/>
        </w:rPr>
        <w:t>1) опис основних видів діяльності емітента:</w:t>
      </w:r>
    </w:p>
    <w:p w:rsidR="00B4282A" w:rsidRPr="00B4282A" w:rsidRDefault="00B4282A" w:rsidP="00987A1A">
      <w:pPr>
        <w:ind w:firstLine="567"/>
        <w:jc w:val="both"/>
        <w:rPr>
          <w:sz w:val="28"/>
          <w:szCs w:val="28"/>
        </w:rPr>
      </w:pPr>
      <w:bookmarkStart w:id="27" w:name="n742"/>
      <w:bookmarkEnd w:id="27"/>
      <w:r w:rsidRPr="00B4282A">
        <w:rPr>
          <w:sz w:val="28"/>
          <w:szCs w:val="28"/>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B4282A" w:rsidRPr="00B4282A" w:rsidRDefault="00B4282A" w:rsidP="00987A1A">
      <w:pPr>
        <w:ind w:firstLine="567"/>
        <w:jc w:val="both"/>
        <w:rPr>
          <w:sz w:val="28"/>
          <w:szCs w:val="28"/>
        </w:rPr>
      </w:pPr>
      <w:bookmarkStart w:id="28" w:name="n743"/>
      <w:bookmarkEnd w:id="28"/>
      <w:r w:rsidRPr="00B4282A">
        <w:rPr>
          <w:sz w:val="28"/>
          <w:szCs w:val="28"/>
        </w:rPr>
        <w:t>опис усіх значних нових продуктів та/або послуг, які було представлено та/або запроваджено із зазначенням поточного етапу їх розробки;</w:t>
      </w:r>
    </w:p>
    <w:p w:rsidR="00B4282A" w:rsidRPr="00B4282A" w:rsidRDefault="00B4282A" w:rsidP="00987A1A">
      <w:pPr>
        <w:ind w:firstLine="567"/>
        <w:jc w:val="both"/>
        <w:rPr>
          <w:sz w:val="28"/>
          <w:szCs w:val="28"/>
        </w:rPr>
      </w:pPr>
      <w:bookmarkStart w:id="29" w:name="n744"/>
      <w:bookmarkEnd w:id="29"/>
      <w:r w:rsidRPr="00B4282A">
        <w:rPr>
          <w:sz w:val="28"/>
          <w:szCs w:val="28"/>
        </w:rPr>
        <w:t>2) опис основних ринків, на яких емітент здійснює діяльність;</w:t>
      </w:r>
    </w:p>
    <w:p w:rsidR="00B4282A" w:rsidRPr="00B4282A" w:rsidRDefault="00B4282A" w:rsidP="00987A1A">
      <w:pPr>
        <w:ind w:firstLine="567"/>
        <w:jc w:val="both"/>
        <w:rPr>
          <w:sz w:val="28"/>
          <w:szCs w:val="28"/>
        </w:rPr>
      </w:pPr>
      <w:bookmarkStart w:id="30" w:name="n745"/>
      <w:bookmarkEnd w:id="30"/>
      <w:r w:rsidRPr="00B4282A">
        <w:rPr>
          <w:sz w:val="28"/>
          <w:szCs w:val="28"/>
        </w:rPr>
        <w:t>3) опис конкурентоспроможності емітента, його часток на відповідних товарних ринках.</w:t>
      </w:r>
    </w:p>
    <w:p w:rsidR="00987A1A" w:rsidRDefault="00987A1A" w:rsidP="00987A1A">
      <w:pPr>
        <w:ind w:firstLine="567"/>
        <w:jc w:val="both"/>
        <w:rPr>
          <w:sz w:val="28"/>
          <w:szCs w:val="28"/>
        </w:rPr>
      </w:pPr>
      <w:bookmarkStart w:id="31" w:name="n746"/>
      <w:bookmarkEnd w:id="31"/>
    </w:p>
    <w:p w:rsidR="00B4282A" w:rsidRPr="00B4282A" w:rsidRDefault="00B4282A" w:rsidP="00987A1A">
      <w:pPr>
        <w:ind w:firstLine="567"/>
        <w:jc w:val="both"/>
        <w:rPr>
          <w:sz w:val="28"/>
          <w:szCs w:val="28"/>
        </w:rPr>
      </w:pPr>
      <w:r w:rsidRPr="00B4282A">
        <w:rPr>
          <w:sz w:val="28"/>
          <w:szCs w:val="28"/>
        </w:rPr>
        <w:t>7. Опис організаційної структури групи компаній, до якої входить емітент.</w:t>
      </w:r>
    </w:p>
    <w:p w:rsidR="00B4282A" w:rsidRPr="00B4282A" w:rsidRDefault="00B4282A" w:rsidP="00987A1A">
      <w:pPr>
        <w:ind w:firstLine="567"/>
        <w:jc w:val="both"/>
        <w:rPr>
          <w:sz w:val="28"/>
          <w:szCs w:val="28"/>
        </w:rPr>
      </w:pPr>
      <w:bookmarkStart w:id="32" w:name="n747"/>
      <w:bookmarkEnd w:id="32"/>
      <w:r w:rsidRPr="00B4282A">
        <w:rPr>
          <w:sz w:val="28"/>
          <w:szCs w:val="28"/>
        </w:rPr>
        <w:t>Опис групи компаній, до якої входить емітент (за наявності) та роль емітента в групі компаній.</w:t>
      </w:r>
    </w:p>
    <w:p w:rsidR="00987A1A" w:rsidRDefault="00987A1A" w:rsidP="00987A1A">
      <w:pPr>
        <w:ind w:firstLine="567"/>
        <w:jc w:val="both"/>
        <w:rPr>
          <w:sz w:val="28"/>
          <w:szCs w:val="28"/>
        </w:rPr>
      </w:pPr>
      <w:bookmarkStart w:id="33" w:name="n748"/>
      <w:bookmarkEnd w:id="33"/>
    </w:p>
    <w:p w:rsidR="00B4282A" w:rsidRPr="00B4282A" w:rsidRDefault="00B4282A" w:rsidP="00987A1A">
      <w:pPr>
        <w:ind w:firstLine="567"/>
        <w:jc w:val="both"/>
        <w:rPr>
          <w:sz w:val="28"/>
          <w:szCs w:val="28"/>
        </w:rPr>
      </w:pPr>
      <w:r w:rsidRPr="00B4282A">
        <w:rPr>
          <w:sz w:val="28"/>
          <w:szCs w:val="28"/>
        </w:rPr>
        <w:t>8. Опис тенденції розвитку емітента.</w:t>
      </w:r>
    </w:p>
    <w:p w:rsidR="00B4282A" w:rsidRPr="00B4282A" w:rsidRDefault="00B4282A" w:rsidP="00987A1A">
      <w:pPr>
        <w:ind w:firstLine="567"/>
        <w:jc w:val="both"/>
        <w:rPr>
          <w:sz w:val="28"/>
          <w:szCs w:val="28"/>
        </w:rPr>
      </w:pPr>
      <w:bookmarkStart w:id="34" w:name="n749"/>
      <w:bookmarkEnd w:id="34"/>
      <w:r w:rsidRPr="00B4282A">
        <w:rPr>
          <w:sz w:val="28"/>
          <w:szCs w:val="28"/>
        </w:rPr>
        <w:t>Застереження про відсутність істотних змін, які негативно впливають або можуть вплинути на фінансовий стан емітента з дати останньої опублікованої аудиторської фінансової звітності, або опис таких істотних змін у разі їх наявності.</w:t>
      </w:r>
    </w:p>
    <w:p w:rsidR="00B4282A" w:rsidRPr="00B4282A" w:rsidRDefault="00B4282A" w:rsidP="00987A1A">
      <w:pPr>
        <w:ind w:firstLine="567"/>
        <w:jc w:val="both"/>
        <w:rPr>
          <w:sz w:val="28"/>
          <w:szCs w:val="28"/>
        </w:rPr>
      </w:pPr>
      <w:bookmarkStart w:id="35" w:name="n750"/>
      <w:bookmarkEnd w:id="35"/>
      <w:r w:rsidRPr="00B4282A">
        <w:rPr>
          <w:sz w:val="28"/>
          <w:szCs w:val="28"/>
        </w:rPr>
        <w:lastRenderedPageBreak/>
        <w:t>Опис будь-яких відомих подій, зобов</w:t>
      </w:r>
      <w:r w:rsidR="00CB15CB">
        <w:rPr>
          <w:sz w:val="28"/>
          <w:szCs w:val="28"/>
        </w:rPr>
        <w:t>’</w:t>
      </w:r>
      <w:r w:rsidRPr="00B4282A">
        <w:rPr>
          <w:sz w:val="28"/>
          <w:szCs w:val="28"/>
        </w:rPr>
        <w:t>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987A1A" w:rsidRDefault="00987A1A" w:rsidP="00987A1A">
      <w:pPr>
        <w:ind w:firstLine="567"/>
        <w:jc w:val="both"/>
        <w:rPr>
          <w:sz w:val="28"/>
          <w:szCs w:val="28"/>
        </w:rPr>
      </w:pPr>
      <w:bookmarkStart w:id="36" w:name="n751"/>
      <w:bookmarkEnd w:id="36"/>
    </w:p>
    <w:p w:rsidR="00B4282A" w:rsidRPr="00B4282A" w:rsidRDefault="00B4282A" w:rsidP="00987A1A">
      <w:pPr>
        <w:ind w:firstLine="567"/>
        <w:jc w:val="both"/>
        <w:rPr>
          <w:sz w:val="28"/>
          <w:szCs w:val="28"/>
        </w:rPr>
      </w:pPr>
      <w:r w:rsidRPr="00B4282A">
        <w:rPr>
          <w:sz w:val="28"/>
          <w:szCs w:val="28"/>
        </w:rPr>
        <w:t>9. Інформація про прогнозований або запланований прибуток емітента.</w:t>
      </w:r>
    </w:p>
    <w:p w:rsidR="00B4282A" w:rsidRPr="00B4282A" w:rsidRDefault="00B4282A" w:rsidP="00987A1A">
      <w:pPr>
        <w:ind w:firstLine="567"/>
        <w:jc w:val="both"/>
        <w:rPr>
          <w:sz w:val="28"/>
          <w:szCs w:val="28"/>
        </w:rPr>
      </w:pPr>
      <w:bookmarkStart w:id="37" w:name="n752"/>
      <w:bookmarkEnd w:id="37"/>
      <w:r w:rsidRPr="00B4282A">
        <w:rPr>
          <w:sz w:val="28"/>
          <w:szCs w:val="28"/>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 в підпунктах 1, 2 цього пункту:</w:t>
      </w:r>
    </w:p>
    <w:p w:rsidR="00B4282A" w:rsidRPr="00B4282A" w:rsidRDefault="00B4282A" w:rsidP="00987A1A">
      <w:pPr>
        <w:ind w:firstLine="567"/>
        <w:jc w:val="both"/>
        <w:rPr>
          <w:sz w:val="28"/>
          <w:szCs w:val="28"/>
        </w:rPr>
      </w:pPr>
      <w:bookmarkStart w:id="38" w:name="n753"/>
      <w:bookmarkEnd w:id="38"/>
      <w:r w:rsidRPr="00B4282A">
        <w:rPr>
          <w:sz w:val="28"/>
          <w:szCs w:val="28"/>
        </w:rPr>
        <w:t>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повинні бути зрозумілими інвесторам, бути конкретними та точними та не пов</w:t>
      </w:r>
      <w:r w:rsidR="00CB15CB">
        <w:rPr>
          <w:sz w:val="28"/>
          <w:szCs w:val="28"/>
        </w:rPr>
        <w:t>’</w:t>
      </w:r>
      <w:r w:rsidRPr="00B4282A">
        <w:rPr>
          <w:sz w:val="28"/>
          <w:szCs w:val="28"/>
        </w:rPr>
        <w:t>язуватися із загальною точністю оцінок, що лежать в основі прогнозу;</w:t>
      </w:r>
    </w:p>
    <w:p w:rsidR="00B4282A" w:rsidRPr="00B4282A" w:rsidRDefault="00B4282A" w:rsidP="00987A1A">
      <w:pPr>
        <w:ind w:firstLine="567"/>
        <w:jc w:val="both"/>
        <w:rPr>
          <w:sz w:val="28"/>
          <w:szCs w:val="28"/>
        </w:rPr>
      </w:pPr>
      <w:bookmarkStart w:id="39" w:name="n754"/>
      <w:bookmarkEnd w:id="39"/>
      <w:r w:rsidRPr="00B4282A">
        <w:rPr>
          <w:sz w:val="28"/>
          <w:szCs w:val="28"/>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B4282A" w:rsidRPr="00B4282A" w:rsidRDefault="00B4282A" w:rsidP="00987A1A">
      <w:pPr>
        <w:ind w:firstLine="567"/>
        <w:jc w:val="both"/>
        <w:rPr>
          <w:sz w:val="28"/>
          <w:szCs w:val="28"/>
        </w:rPr>
      </w:pPr>
      <w:bookmarkStart w:id="40" w:name="n755"/>
      <w:bookmarkEnd w:id="40"/>
      <w:r w:rsidRPr="00B4282A">
        <w:rPr>
          <w:sz w:val="28"/>
          <w:szCs w:val="28"/>
        </w:rPr>
        <w:t>3) інформація про прогнозований або запланований прибуток повинна бути підготовлена на підставі порівняння з фінансовою інформацією емітента за попередні періоди;</w:t>
      </w:r>
    </w:p>
    <w:p w:rsidR="00B4282A" w:rsidRPr="00B4282A" w:rsidRDefault="00B4282A" w:rsidP="00987A1A">
      <w:pPr>
        <w:ind w:firstLine="567"/>
        <w:jc w:val="both"/>
        <w:rPr>
          <w:sz w:val="28"/>
          <w:szCs w:val="28"/>
        </w:rPr>
      </w:pPr>
      <w:bookmarkStart w:id="41" w:name="n756"/>
      <w:bookmarkEnd w:id="41"/>
      <w:r w:rsidRPr="00B4282A">
        <w:rPr>
          <w:sz w:val="28"/>
          <w:szCs w:val="28"/>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987A1A" w:rsidRDefault="00987A1A" w:rsidP="00987A1A">
      <w:pPr>
        <w:ind w:firstLine="567"/>
        <w:jc w:val="both"/>
        <w:rPr>
          <w:sz w:val="28"/>
          <w:szCs w:val="28"/>
        </w:rPr>
      </w:pPr>
      <w:bookmarkStart w:id="42" w:name="n757"/>
      <w:bookmarkEnd w:id="42"/>
    </w:p>
    <w:p w:rsidR="00B4282A" w:rsidRPr="00B4282A" w:rsidRDefault="00B4282A" w:rsidP="00987A1A">
      <w:pPr>
        <w:ind w:firstLine="567"/>
        <w:jc w:val="both"/>
        <w:rPr>
          <w:sz w:val="28"/>
          <w:szCs w:val="28"/>
        </w:rPr>
      </w:pPr>
      <w:r w:rsidRPr="00B4282A">
        <w:rPr>
          <w:sz w:val="28"/>
          <w:szCs w:val="28"/>
        </w:rPr>
        <w:t>10. Інформація про посадових осіб емітента та осіб, що здійснюють управлінські функції:</w:t>
      </w:r>
    </w:p>
    <w:p w:rsidR="00B4282A" w:rsidRPr="00B4282A" w:rsidRDefault="00B4282A" w:rsidP="00987A1A">
      <w:pPr>
        <w:ind w:firstLine="567"/>
        <w:jc w:val="both"/>
        <w:rPr>
          <w:sz w:val="28"/>
          <w:szCs w:val="28"/>
        </w:rPr>
      </w:pPr>
      <w:bookmarkStart w:id="43" w:name="n758"/>
      <w:bookmarkEnd w:id="43"/>
      <w:r w:rsidRPr="00B4282A">
        <w:rPr>
          <w:sz w:val="28"/>
          <w:szCs w:val="28"/>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B4282A" w:rsidRPr="00B4282A" w:rsidRDefault="00B4282A" w:rsidP="00987A1A">
      <w:pPr>
        <w:ind w:firstLine="567"/>
        <w:jc w:val="both"/>
        <w:rPr>
          <w:sz w:val="28"/>
          <w:szCs w:val="28"/>
        </w:rPr>
      </w:pPr>
      <w:bookmarkStart w:id="44" w:name="n759"/>
      <w:bookmarkEnd w:id="44"/>
      <w:r w:rsidRPr="00B4282A">
        <w:rPr>
          <w:sz w:val="28"/>
          <w:szCs w:val="28"/>
        </w:rPr>
        <w:t>осіб, що здійснюють управлінські функції;</w:t>
      </w:r>
    </w:p>
    <w:p w:rsidR="00B4282A" w:rsidRPr="00B4282A" w:rsidRDefault="00B4282A" w:rsidP="00987A1A">
      <w:pPr>
        <w:ind w:firstLine="567"/>
        <w:jc w:val="both"/>
        <w:rPr>
          <w:sz w:val="28"/>
          <w:szCs w:val="28"/>
        </w:rPr>
      </w:pPr>
      <w:bookmarkStart w:id="45" w:name="n760"/>
      <w:bookmarkEnd w:id="45"/>
      <w:r w:rsidRPr="00B4282A">
        <w:rPr>
          <w:sz w:val="28"/>
          <w:szCs w:val="28"/>
        </w:rPr>
        <w:t>ревізора або голови та членів ревізійної комісії;</w:t>
      </w:r>
    </w:p>
    <w:p w:rsidR="00B4282A" w:rsidRPr="00B4282A" w:rsidRDefault="00B4282A" w:rsidP="00987A1A">
      <w:pPr>
        <w:ind w:firstLine="567"/>
        <w:jc w:val="both"/>
        <w:rPr>
          <w:sz w:val="28"/>
          <w:szCs w:val="28"/>
        </w:rPr>
      </w:pPr>
      <w:bookmarkStart w:id="46" w:name="n761"/>
      <w:bookmarkEnd w:id="46"/>
      <w:r w:rsidRPr="00B4282A">
        <w:rPr>
          <w:sz w:val="28"/>
          <w:szCs w:val="28"/>
        </w:rPr>
        <w:t>корпоративного секретаря;</w:t>
      </w:r>
    </w:p>
    <w:p w:rsidR="00B4282A" w:rsidRPr="00B4282A" w:rsidRDefault="00B4282A" w:rsidP="00987A1A">
      <w:pPr>
        <w:ind w:firstLine="567"/>
        <w:jc w:val="both"/>
        <w:rPr>
          <w:sz w:val="28"/>
          <w:szCs w:val="28"/>
        </w:rPr>
      </w:pPr>
      <w:bookmarkStart w:id="47" w:name="n762"/>
      <w:bookmarkEnd w:id="47"/>
      <w:r w:rsidRPr="00B4282A">
        <w:rPr>
          <w:sz w:val="28"/>
          <w:szCs w:val="28"/>
        </w:rPr>
        <w:t>головного бухгалтера;</w:t>
      </w:r>
    </w:p>
    <w:p w:rsidR="00B4282A" w:rsidRPr="00B4282A" w:rsidRDefault="00B4282A" w:rsidP="00987A1A">
      <w:pPr>
        <w:ind w:firstLine="567"/>
        <w:jc w:val="both"/>
        <w:rPr>
          <w:sz w:val="28"/>
          <w:szCs w:val="28"/>
        </w:rPr>
      </w:pPr>
      <w:bookmarkStart w:id="48" w:name="n763"/>
      <w:bookmarkEnd w:id="48"/>
      <w:r w:rsidRPr="00B4282A">
        <w:rPr>
          <w:sz w:val="28"/>
          <w:szCs w:val="28"/>
        </w:rPr>
        <w:t>2) інформація щодо конфлікту інтересів.</w:t>
      </w:r>
    </w:p>
    <w:p w:rsidR="006144E1" w:rsidRDefault="00B4282A" w:rsidP="00987A1A">
      <w:pPr>
        <w:ind w:firstLine="567"/>
        <w:jc w:val="both"/>
        <w:rPr>
          <w:sz w:val="28"/>
          <w:szCs w:val="28"/>
        </w:rPr>
      </w:pPr>
      <w:bookmarkStart w:id="49" w:name="n764"/>
      <w:bookmarkEnd w:id="49"/>
      <w:r w:rsidRPr="00B4282A">
        <w:rPr>
          <w:sz w:val="28"/>
          <w:szCs w:val="28"/>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bookmarkStart w:id="50" w:name="n765"/>
      <w:bookmarkEnd w:id="50"/>
    </w:p>
    <w:p w:rsidR="006144E1" w:rsidRDefault="006144E1" w:rsidP="00987A1A">
      <w:pPr>
        <w:ind w:firstLine="567"/>
        <w:jc w:val="both"/>
        <w:rPr>
          <w:sz w:val="28"/>
          <w:szCs w:val="28"/>
        </w:rPr>
      </w:pPr>
    </w:p>
    <w:p w:rsidR="00B4282A" w:rsidRPr="00B4282A" w:rsidRDefault="00B4282A" w:rsidP="00987A1A">
      <w:pPr>
        <w:ind w:firstLine="567"/>
        <w:jc w:val="both"/>
        <w:rPr>
          <w:sz w:val="28"/>
          <w:szCs w:val="28"/>
        </w:rPr>
      </w:pPr>
      <w:r w:rsidRPr="00B4282A">
        <w:rPr>
          <w:sz w:val="28"/>
          <w:szCs w:val="28"/>
        </w:rPr>
        <w:t>11. Комітети Наглядової ради:</w:t>
      </w:r>
    </w:p>
    <w:p w:rsidR="00B4282A" w:rsidRPr="00B4282A" w:rsidRDefault="00B4282A" w:rsidP="00987A1A">
      <w:pPr>
        <w:ind w:firstLine="567"/>
        <w:jc w:val="both"/>
        <w:rPr>
          <w:sz w:val="28"/>
          <w:szCs w:val="28"/>
        </w:rPr>
      </w:pPr>
      <w:bookmarkStart w:id="51" w:name="n766"/>
      <w:bookmarkEnd w:id="51"/>
      <w:r w:rsidRPr="00B4282A">
        <w:rPr>
          <w:sz w:val="28"/>
          <w:szCs w:val="28"/>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B4282A" w:rsidRPr="00B4282A" w:rsidRDefault="00B4282A" w:rsidP="00987A1A">
      <w:pPr>
        <w:ind w:firstLine="567"/>
        <w:jc w:val="both"/>
        <w:rPr>
          <w:sz w:val="28"/>
          <w:szCs w:val="28"/>
        </w:rPr>
      </w:pPr>
      <w:bookmarkStart w:id="52" w:name="n767"/>
      <w:bookmarkEnd w:id="52"/>
      <w:r w:rsidRPr="00B4282A">
        <w:rPr>
          <w:sz w:val="28"/>
          <w:szCs w:val="28"/>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987A1A" w:rsidRDefault="00987A1A" w:rsidP="00987A1A">
      <w:pPr>
        <w:ind w:firstLine="567"/>
        <w:jc w:val="both"/>
        <w:rPr>
          <w:sz w:val="28"/>
          <w:szCs w:val="28"/>
        </w:rPr>
      </w:pPr>
      <w:bookmarkStart w:id="53" w:name="n768"/>
      <w:bookmarkEnd w:id="53"/>
    </w:p>
    <w:p w:rsidR="00B4282A" w:rsidRPr="00B4282A" w:rsidRDefault="00B4282A" w:rsidP="00987A1A">
      <w:pPr>
        <w:ind w:firstLine="567"/>
        <w:jc w:val="both"/>
        <w:rPr>
          <w:sz w:val="28"/>
          <w:szCs w:val="28"/>
        </w:rPr>
      </w:pPr>
      <w:r w:rsidRPr="00B4282A">
        <w:rPr>
          <w:sz w:val="28"/>
          <w:szCs w:val="28"/>
        </w:rPr>
        <w:t>12. Мажоритарні акціонери (учасники) емітента:</w:t>
      </w:r>
    </w:p>
    <w:p w:rsidR="00B4282A" w:rsidRPr="00B4282A" w:rsidRDefault="00B4282A" w:rsidP="00987A1A">
      <w:pPr>
        <w:ind w:firstLine="567"/>
        <w:jc w:val="both"/>
        <w:rPr>
          <w:sz w:val="28"/>
          <w:szCs w:val="28"/>
        </w:rPr>
      </w:pPr>
      <w:bookmarkStart w:id="54" w:name="n769"/>
      <w:bookmarkEnd w:id="54"/>
      <w:r w:rsidRPr="00B4282A">
        <w:rPr>
          <w:sz w:val="28"/>
          <w:szCs w:val="28"/>
        </w:rPr>
        <w:t>1) 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B4282A" w:rsidRPr="00B4282A" w:rsidRDefault="00B4282A" w:rsidP="00987A1A">
      <w:pPr>
        <w:ind w:firstLine="567"/>
        <w:jc w:val="both"/>
        <w:rPr>
          <w:sz w:val="28"/>
          <w:szCs w:val="28"/>
        </w:rPr>
      </w:pPr>
      <w:bookmarkStart w:id="55" w:name="n770"/>
      <w:bookmarkEnd w:id="55"/>
      <w:r w:rsidRPr="00B4282A">
        <w:rPr>
          <w:sz w:val="28"/>
          <w:szCs w:val="28"/>
        </w:rPr>
        <w:t xml:space="preserve">2) інформація про кінцевого бенефіціарного власника (контролера) емітента (термін </w:t>
      </w:r>
      <w:r w:rsidR="006144E1">
        <w:rPr>
          <w:sz w:val="28"/>
          <w:szCs w:val="28"/>
        </w:rPr>
        <w:t>«</w:t>
      </w:r>
      <w:r w:rsidRPr="00B4282A">
        <w:rPr>
          <w:sz w:val="28"/>
          <w:szCs w:val="28"/>
        </w:rPr>
        <w:t>кінцевий бенефіціарний власник (контролер)</w:t>
      </w:r>
      <w:r w:rsidR="006144E1">
        <w:rPr>
          <w:sz w:val="28"/>
          <w:szCs w:val="28"/>
        </w:rPr>
        <w:t>»</w:t>
      </w:r>
      <w:r w:rsidRPr="00B4282A">
        <w:rPr>
          <w:sz w:val="28"/>
          <w:szCs w:val="28"/>
        </w:rPr>
        <w:t xml:space="preserve"> вживається у значенні, наведеному в</w:t>
      </w:r>
      <w:r w:rsidR="006144E1">
        <w:rPr>
          <w:sz w:val="28"/>
          <w:szCs w:val="28"/>
        </w:rPr>
        <w:t xml:space="preserve"> </w:t>
      </w:r>
      <w:hyperlink r:id="rId9" w:tgtFrame="_blank" w:history="1">
        <w:r w:rsidRPr="00B4282A">
          <w:rPr>
            <w:sz w:val="28"/>
            <w:szCs w:val="28"/>
          </w:rPr>
          <w:t>Законі України</w:t>
        </w:r>
      </w:hyperlink>
      <w:r w:rsidR="006144E1">
        <w:rPr>
          <w:sz w:val="28"/>
          <w:szCs w:val="28"/>
        </w:rPr>
        <w:t xml:space="preserve"> «</w:t>
      </w:r>
      <w:r w:rsidRPr="00B4282A">
        <w:rPr>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144E1">
        <w:rPr>
          <w:sz w:val="28"/>
          <w:szCs w:val="28"/>
        </w:rPr>
        <w:t>»</w:t>
      </w:r>
      <w:r w:rsidRPr="00B4282A">
        <w:rPr>
          <w:sz w:val="28"/>
          <w:szCs w:val="28"/>
        </w:rPr>
        <w:t>);</w:t>
      </w:r>
    </w:p>
    <w:p w:rsidR="00B4282A" w:rsidRPr="00B4282A" w:rsidRDefault="00B4282A" w:rsidP="00987A1A">
      <w:pPr>
        <w:ind w:firstLine="567"/>
        <w:jc w:val="both"/>
        <w:rPr>
          <w:sz w:val="28"/>
          <w:szCs w:val="28"/>
        </w:rPr>
      </w:pPr>
      <w:bookmarkStart w:id="56" w:name="n771"/>
      <w:bookmarkEnd w:id="56"/>
      <w:r w:rsidRPr="00B4282A">
        <w:rPr>
          <w:sz w:val="28"/>
          <w:szCs w:val="28"/>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987A1A" w:rsidRDefault="00987A1A" w:rsidP="00987A1A">
      <w:pPr>
        <w:ind w:firstLine="567"/>
        <w:jc w:val="both"/>
        <w:rPr>
          <w:sz w:val="28"/>
          <w:szCs w:val="28"/>
        </w:rPr>
      </w:pPr>
      <w:bookmarkStart w:id="57" w:name="n772"/>
      <w:bookmarkEnd w:id="57"/>
    </w:p>
    <w:p w:rsidR="00B4282A" w:rsidRPr="00B4282A" w:rsidRDefault="00B4282A" w:rsidP="00987A1A">
      <w:pPr>
        <w:ind w:firstLine="567"/>
        <w:jc w:val="both"/>
        <w:rPr>
          <w:sz w:val="28"/>
          <w:szCs w:val="28"/>
        </w:rPr>
      </w:pPr>
      <w:r w:rsidRPr="00B4282A">
        <w:rPr>
          <w:sz w:val="28"/>
          <w:szCs w:val="28"/>
        </w:rPr>
        <w:t>13. Фінансова звітність, підтверджена незалежним аудитором:</w:t>
      </w:r>
    </w:p>
    <w:p w:rsidR="00B4282A" w:rsidRPr="00B4282A" w:rsidRDefault="00B4282A" w:rsidP="00987A1A">
      <w:pPr>
        <w:ind w:firstLine="567"/>
        <w:jc w:val="both"/>
        <w:rPr>
          <w:sz w:val="28"/>
          <w:szCs w:val="28"/>
        </w:rPr>
      </w:pPr>
      <w:bookmarkStart w:id="58" w:name="n773"/>
      <w:bookmarkEnd w:id="58"/>
      <w:r w:rsidRPr="00B4282A">
        <w:rPr>
          <w:sz w:val="28"/>
          <w:szCs w:val="28"/>
        </w:rPr>
        <w:t>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фінансової звітності, зазначені в аудиторському звіті до фінансової звітності емітента;</w:t>
      </w:r>
    </w:p>
    <w:p w:rsidR="00B4282A" w:rsidRPr="00B4282A" w:rsidRDefault="00B4282A" w:rsidP="00987A1A">
      <w:pPr>
        <w:ind w:firstLine="567"/>
        <w:jc w:val="both"/>
        <w:rPr>
          <w:sz w:val="28"/>
          <w:szCs w:val="28"/>
        </w:rPr>
      </w:pPr>
      <w:bookmarkStart w:id="59" w:name="n774"/>
      <w:bookmarkEnd w:id="59"/>
      <w:r w:rsidRPr="00B4282A">
        <w:rPr>
          <w:sz w:val="28"/>
          <w:szCs w:val="28"/>
        </w:rPr>
        <w:t>2) опис іншої інформації, зазначеної в реєстраційному документі, окрім фінансової звітності, яка була підтверджена незалежним аудитором;</w:t>
      </w:r>
    </w:p>
    <w:p w:rsidR="00B4282A" w:rsidRPr="00B4282A" w:rsidRDefault="00B4282A" w:rsidP="00987A1A">
      <w:pPr>
        <w:ind w:firstLine="567"/>
        <w:jc w:val="both"/>
        <w:rPr>
          <w:sz w:val="28"/>
          <w:szCs w:val="28"/>
        </w:rPr>
      </w:pPr>
      <w:bookmarkStart w:id="60" w:name="n775"/>
      <w:bookmarkEnd w:id="60"/>
      <w:r w:rsidRPr="00B4282A">
        <w:rPr>
          <w:sz w:val="28"/>
          <w:szCs w:val="28"/>
        </w:rPr>
        <w:t>3) застереження про те, що джерелом фінансової інформації, наведеної в 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B4282A" w:rsidRPr="00B4282A" w:rsidRDefault="00B4282A" w:rsidP="00987A1A">
      <w:pPr>
        <w:ind w:firstLine="567"/>
        <w:jc w:val="both"/>
        <w:rPr>
          <w:sz w:val="28"/>
          <w:szCs w:val="28"/>
        </w:rPr>
      </w:pPr>
      <w:bookmarkStart w:id="61" w:name="n776"/>
      <w:bookmarkEnd w:id="61"/>
      <w:r w:rsidRPr="00B4282A">
        <w:rPr>
          <w:sz w:val="28"/>
          <w:szCs w:val="28"/>
        </w:rPr>
        <w:t>4) остання фінансова звітність, підтверджена незалежним аудитором, має бути не пізніше ніж на 18 місяців від дати реєстраційного документа.</w:t>
      </w:r>
    </w:p>
    <w:p w:rsidR="00987A1A" w:rsidRDefault="00987A1A" w:rsidP="00987A1A">
      <w:pPr>
        <w:ind w:firstLine="567"/>
        <w:jc w:val="both"/>
        <w:rPr>
          <w:sz w:val="28"/>
          <w:szCs w:val="28"/>
        </w:rPr>
      </w:pPr>
      <w:bookmarkStart w:id="62" w:name="n777"/>
      <w:bookmarkEnd w:id="62"/>
    </w:p>
    <w:p w:rsidR="00B4282A" w:rsidRPr="00B4282A" w:rsidRDefault="00B4282A" w:rsidP="00987A1A">
      <w:pPr>
        <w:ind w:firstLine="567"/>
        <w:jc w:val="both"/>
        <w:rPr>
          <w:sz w:val="28"/>
          <w:szCs w:val="28"/>
        </w:rPr>
      </w:pPr>
      <w:r w:rsidRPr="00B4282A">
        <w:rPr>
          <w:sz w:val="28"/>
          <w:szCs w:val="28"/>
        </w:rPr>
        <w:t>14. Судові провадження за участю емітента.</w:t>
      </w:r>
    </w:p>
    <w:p w:rsidR="00B4282A" w:rsidRPr="00B4282A" w:rsidRDefault="00B4282A" w:rsidP="00987A1A">
      <w:pPr>
        <w:ind w:firstLine="567"/>
        <w:jc w:val="both"/>
        <w:rPr>
          <w:sz w:val="28"/>
          <w:szCs w:val="28"/>
        </w:rPr>
      </w:pPr>
      <w:bookmarkStart w:id="63" w:name="n778"/>
      <w:bookmarkEnd w:id="63"/>
      <w:r w:rsidRPr="00B4282A">
        <w:rPr>
          <w:sz w:val="28"/>
          <w:szCs w:val="28"/>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987A1A" w:rsidRDefault="00987A1A" w:rsidP="00987A1A">
      <w:pPr>
        <w:ind w:firstLine="567"/>
        <w:jc w:val="both"/>
        <w:rPr>
          <w:sz w:val="28"/>
          <w:szCs w:val="28"/>
        </w:rPr>
      </w:pPr>
      <w:bookmarkStart w:id="64" w:name="n779"/>
      <w:bookmarkEnd w:id="64"/>
    </w:p>
    <w:p w:rsidR="00B4282A" w:rsidRPr="00B4282A" w:rsidRDefault="00B4282A" w:rsidP="00987A1A">
      <w:pPr>
        <w:ind w:firstLine="567"/>
        <w:jc w:val="both"/>
        <w:rPr>
          <w:sz w:val="28"/>
          <w:szCs w:val="28"/>
        </w:rPr>
      </w:pPr>
      <w:r w:rsidRPr="00B4282A">
        <w:rPr>
          <w:sz w:val="28"/>
          <w:szCs w:val="28"/>
        </w:rPr>
        <w:lastRenderedPageBreak/>
        <w:t>15. Істотні зміни в фінансовому стані емітента та позиції на ринку, на якому емітент здійснює діяльність.</w:t>
      </w:r>
    </w:p>
    <w:p w:rsidR="00B4282A" w:rsidRPr="00B4282A" w:rsidRDefault="00B4282A" w:rsidP="00987A1A">
      <w:pPr>
        <w:ind w:firstLine="567"/>
        <w:jc w:val="both"/>
        <w:rPr>
          <w:sz w:val="28"/>
          <w:szCs w:val="28"/>
        </w:rPr>
      </w:pPr>
      <w:bookmarkStart w:id="65" w:name="n780"/>
      <w:bookmarkEnd w:id="65"/>
      <w:r w:rsidRPr="00B4282A">
        <w:rPr>
          <w:sz w:val="28"/>
          <w:szCs w:val="28"/>
        </w:rPr>
        <w:t>Опис будь-якої суттєвої зміни у фінансовому стані емітента або позиції на ринку, на якому емітент здійснює діяльність, яка мала місце 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987A1A" w:rsidRDefault="00987A1A" w:rsidP="00987A1A">
      <w:pPr>
        <w:ind w:firstLine="567"/>
        <w:jc w:val="both"/>
        <w:rPr>
          <w:sz w:val="28"/>
          <w:szCs w:val="28"/>
        </w:rPr>
      </w:pPr>
      <w:bookmarkStart w:id="66" w:name="n781"/>
      <w:bookmarkEnd w:id="66"/>
    </w:p>
    <w:p w:rsidR="00B4282A" w:rsidRPr="00B4282A" w:rsidRDefault="00B4282A" w:rsidP="00987A1A">
      <w:pPr>
        <w:ind w:firstLine="567"/>
        <w:jc w:val="both"/>
        <w:rPr>
          <w:sz w:val="28"/>
          <w:szCs w:val="28"/>
        </w:rPr>
      </w:pPr>
      <w:r w:rsidRPr="00B4282A">
        <w:rPr>
          <w:sz w:val="28"/>
          <w:szCs w:val="28"/>
        </w:rPr>
        <w:t>16. Додаткова інформація:</w:t>
      </w:r>
    </w:p>
    <w:p w:rsidR="00B4282A" w:rsidRPr="00B4282A" w:rsidRDefault="00B4282A" w:rsidP="00987A1A">
      <w:pPr>
        <w:ind w:firstLine="567"/>
        <w:jc w:val="both"/>
        <w:rPr>
          <w:sz w:val="28"/>
          <w:szCs w:val="28"/>
        </w:rPr>
      </w:pPr>
      <w:bookmarkStart w:id="67" w:name="n782"/>
      <w:bookmarkEnd w:id="67"/>
      <w:r w:rsidRPr="00B4282A">
        <w:rPr>
          <w:sz w:val="28"/>
          <w:szCs w:val="28"/>
        </w:rPr>
        <w:t>1) розмір статутного капіталу:</w:t>
      </w:r>
    </w:p>
    <w:p w:rsidR="00B4282A" w:rsidRPr="00B4282A" w:rsidRDefault="00B4282A" w:rsidP="00987A1A">
      <w:pPr>
        <w:ind w:firstLine="567"/>
        <w:jc w:val="both"/>
        <w:rPr>
          <w:sz w:val="28"/>
          <w:szCs w:val="28"/>
        </w:rPr>
      </w:pPr>
      <w:bookmarkStart w:id="68" w:name="n783"/>
      <w:bookmarkEnd w:id="68"/>
      <w:r w:rsidRPr="00B4282A">
        <w:rPr>
          <w:sz w:val="28"/>
          <w:szCs w:val="28"/>
        </w:rPr>
        <w:t>кількість розміщених акцій, їх номінальна вартість для АТ;</w:t>
      </w:r>
    </w:p>
    <w:p w:rsidR="00B4282A" w:rsidRPr="00B4282A" w:rsidRDefault="00B4282A" w:rsidP="00987A1A">
      <w:pPr>
        <w:ind w:firstLine="567"/>
        <w:jc w:val="both"/>
        <w:rPr>
          <w:sz w:val="28"/>
          <w:szCs w:val="28"/>
        </w:rPr>
      </w:pPr>
      <w:bookmarkStart w:id="69" w:name="n784"/>
      <w:bookmarkEnd w:id="69"/>
      <w:r w:rsidRPr="00B4282A">
        <w:rPr>
          <w:sz w:val="28"/>
          <w:szCs w:val="28"/>
        </w:rPr>
        <w:t>розмір статутного капіталу та інформація про його сплату;</w:t>
      </w:r>
    </w:p>
    <w:p w:rsidR="00B4282A" w:rsidRPr="00B4282A" w:rsidRDefault="00B4282A" w:rsidP="00987A1A">
      <w:pPr>
        <w:ind w:firstLine="567"/>
        <w:jc w:val="both"/>
        <w:rPr>
          <w:sz w:val="28"/>
          <w:szCs w:val="28"/>
        </w:rPr>
      </w:pPr>
      <w:bookmarkStart w:id="70" w:name="n785"/>
      <w:bookmarkEnd w:id="70"/>
      <w:r w:rsidRPr="00B4282A">
        <w:rPr>
          <w:sz w:val="28"/>
          <w:szCs w:val="28"/>
        </w:rPr>
        <w:t xml:space="preserve">2) розмір власного капіталу емітента на дату прийняття рішення про </w:t>
      </w:r>
      <w:r w:rsidR="009C4EBF" w:rsidRPr="009C4EBF">
        <w:rPr>
          <w:sz w:val="28"/>
          <w:szCs w:val="28"/>
          <w:lang w:val="ru-RU"/>
        </w:rPr>
        <w:t>емісію</w:t>
      </w:r>
      <w:r w:rsidRPr="00B4282A">
        <w:rPr>
          <w:sz w:val="28"/>
          <w:szCs w:val="28"/>
        </w:rPr>
        <w:t> </w:t>
      </w:r>
      <w:bookmarkStart w:id="71" w:name="w120"/>
      <w:r w:rsidR="00155103">
        <w:rPr>
          <w:sz w:val="28"/>
          <w:szCs w:val="28"/>
          <w:lang w:val="ru-RU"/>
        </w:rPr>
        <w:t>сертифікатів ФОН</w:t>
      </w:r>
      <w:bookmarkEnd w:id="71"/>
      <w:r w:rsidRPr="00B4282A">
        <w:rPr>
          <w:sz w:val="28"/>
          <w:szCs w:val="28"/>
        </w:rPr>
        <w:t>;</w:t>
      </w:r>
    </w:p>
    <w:p w:rsidR="00B4282A" w:rsidRPr="00B4282A" w:rsidRDefault="00B4282A" w:rsidP="00987A1A">
      <w:pPr>
        <w:ind w:firstLine="567"/>
        <w:jc w:val="both"/>
        <w:rPr>
          <w:sz w:val="28"/>
          <w:szCs w:val="28"/>
        </w:rPr>
      </w:pPr>
      <w:bookmarkStart w:id="72" w:name="n786"/>
      <w:bookmarkEnd w:id="72"/>
      <w:r w:rsidRPr="00B4282A">
        <w:rPr>
          <w:sz w:val="28"/>
          <w:szCs w:val="28"/>
        </w:rPr>
        <w:t>3) статут емітента.</w:t>
      </w:r>
    </w:p>
    <w:p w:rsidR="00B4282A" w:rsidRPr="00B4282A" w:rsidRDefault="00B4282A" w:rsidP="00987A1A">
      <w:pPr>
        <w:ind w:firstLine="567"/>
        <w:jc w:val="both"/>
        <w:rPr>
          <w:sz w:val="28"/>
          <w:szCs w:val="28"/>
        </w:rPr>
      </w:pPr>
      <w:bookmarkStart w:id="73" w:name="n787"/>
      <w:bookmarkEnd w:id="73"/>
      <w:r w:rsidRPr="00B4282A">
        <w:rPr>
          <w:sz w:val="28"/>
          <w:szCs w:val="28"/>
        </w:rPr>
        <w:t>Опис предмета і цілей діяльності емітента із посиланнями на відповідні положення статуту емітента.</w:t>
      </w:r>
    </w:p>
    <w:p w:rsidR="00987A1A" w:rsidRDefault="00987A1A" w:rsidP="00987A1A">
      <w:pPr>
        <w:ind w:firstLine="567"/>
        <w:jc w:val="both"/>
        <w:rPr>
          <w:sz w:val="28"/>
          <w:szCs w:val="28"/>
        </w:rPr>
      </w:pPr>
      <w:bookmarkStart w:id="74" w:name="n788"/>
      <w:bookmarkEnd w:id="74"/>
    </w:p>
    <w:p w:rsidR="00B4282A" w:rsidRPr="00B4282A" w:rsidRDefault="00B4282A" w:rsidP="00987A1A">
      <w:pPr>
        <w:ind w:firstLine="567"/>
        <w:jc w:val="both"/>
        <w:rPr>
          <w:sz w:val="28"/>
          <w:szCs w:val="28"/>
        </w:rPr>
      </w:pPr>
      <w:r w:rsidRPr="00B4282A">
        <w:rPr>
          <w:sz w:val="28"/>
          <w:szCs w:val="28"/>
        </w:rPr>
        <w:t>17. Значні правочини.</w:t>
      </w:r>
    </w:p>
    <w:p w:rsidR="00B4282A" w:rsidRPr="00B4282A" w:rsidRDefault="00B4282A" w:rsidP="00987A1A">
      <w:pPr>
        <w:ind w:firstLine="567"/>
        <w:jc w:val="both"/>
        <w:rPr>
          <w:sz w:val="28"/>
          <w:szCs w:val="28"/>
        </w:rPr>
      </w:pPr>
      <w:bookmarkStart w:id="75" w:name="n789"/>
      <w:bookmarkEnd w:id="75"/>
      <w:r w:rsidRPr="00B4282A">
        <w:rPr>
          <w:sz w:val="28"/>
          <w:szCs w:val="28"/>
        </w:rPr>
        <w:t>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w:t>
      </w:r>
    </w:p>
    <w:p w:rsidR="00987A1A" w:rsidRDefault="00987A1A" w:rsidP="00987A1A">
      <w:pPr>
        <w:ind w:firstLine="567"/>
        <w:jc w:val="both"/>
        <w:rPr>
          <w:sz w:val="28"/>
          <w:szCs w:val="28"/>
        </w:rPr>
      </w:pPr>
      <w:bookmarkStart w:id="76" w:name="n790"/>
      <w:bookmarkEnd w:id="76"/>
    </w:p>
    <w:p w:rsidR="00B4282A" w:rsidRPr="00B4282A" w:rsidRDefault="00B4282A" w:rsidP="00987A1A">
      <w:pPr>
        <w:ind w:firstLine="567"/>
        <w:jc w:val="both"/>
        <w:rPr>
          <w:sz w:val="28"/>
          <w:szCs w:val="28"/>
        </w:rPr>
      </w:pPr>
      <w:r w:rsidRPr="00B4282A">
        <w:rPr>
          <w:sz w:val="28"/>
          <w:szCs w:val="28"/>
        </w:rPr>
        <w:t>18. Інформація третіх осіб, твердження експерта:</w:t>
      </w:r>
    </w:p>
    <w:p w:rsidR="00B4282A" w:rsidRPr="00B4282A" w:rsidRDefault="00B4282A" w:rsidP="00987A1A">
      <w:pPr>
        <w:ind w:firstLine="567"/>
        <w:jc w:val="both"/>
        <w:rPr>
          <w:sz w:val="28"/>
          <w:szCs w:val="28"/>
        </w:rPr>
      </w:pPr>
      <w:bookmarkStart w:id="77" w:name="n791"/>
      <w:bookmarkEnd w:id="77"/>
      <w:r w:rsidRPr="00B4282A">
        <w:rPr>
          <w:sz w:val="28"/>
          <w:szCs w:val="28"/>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B4282A" w:rsidRPr="00B4282A" w:rsidRDefault="00B4282A" w:rsidP="00987A1A">
      <w:pPr>
        <w:ind w:firstLine="567"/>
        <w:jc w:val="both"/>
        <w:rPr>
          <w:sz w:val="28"/>
          <w:szCs w:val="28"/>
        </w:rPr>
      </w:pPr>
      <w:bookmarkStart w:id="78" w:name="n792"/>
      <w:bookmarkEnd w:id="78"/>
      <w:r w:rsidRPr="00B4282A">
        <w:rPr>
          <w:sz w:val="28"/>
          <w:szCs w:val="28"/>
        </w:rPr>
        <w:t>прізвище, ім</w:t>
      </w:r>
      <w:r w:rsidR="00CB15CB">
        <w:rPr>
          <w:sz w:val="28"/>
          <w:szCs w:val="28"/>
        </w:rPr>
        <w:t>’</w:t>
      </w:r>
      <w:r w:rsidRPr="00B4282A">
        <w:rPr>
          <w:sz w:val="28"/>
          <w:szCs w:val="28"/>
        </w:rPr>
        <w:t>я, по батькові особи;</w:t>
      </w:r>
    </w:p>
    <w:p w:rsidR="00B4282A" w:rsidRPr="00B4282A" w:rsidRDefault="00B4282A" w:rsidP="00987A1A">
      <w:pPr>
        <w:ind w:firstLine="567"/>
        <w:jc w:val="both"/>
        <w:rPr>
          <w:sz w:val="28"/>
          <w:szCs w:val="28"/>
        </w:rPr>
      </w:pPr>
      <w:bookmarkStart w:id="79" w:name="n793"/>
      <w:bookmarkEnd w:id="79"/>
      <w:r w:rsidRPr="00B4282A">
        <w:rPr>
          <w:sz w:val="28"/>
          <w:szCs w:val="28"/>
        </w:rPr>
        <w:t>кваліфікація особи;</w:t>
      </w:r>
    </w:p>
    <w:p w:rsidR="00B4282A" w:rsidRPr="00B4282A" w:rsidRDefault="00B4282A" w:rsidP="00987A1A">
      <w:pPr>
        <w:ind w:firstLine="567"/>
        <w:jc w:val="both"/>
        <w:rPr>
          <w:sz w:val="28"/>
          <w:szCs w:val="28"/>
        </w:rPr>
      </w:pPr>
      <w:bookmarkStart w:id="80" w:name="n794"/>
      <w:bookmarkEnd w:id="80"/>
      <w:r w:rsidRPr="00B4282A">
        <w:rPr>
          <w:sz w:val="28"/>
          <w:szCs w:val="28"/>
        </w:rPr>
        <w:t>характер відносин зазначеної особи з емітентом.</w:t>
      </w:r>
    </w:p>
    <w:p w:rsidR="00B4282A" w:rsidRPr="009C4EBF" w:rsidRDefault="00B4282A" w:rsidP="00987A1A">
      <w:pPr>
        <w:ind w:firstLine="567"/>
        <w:jc w:val="both"/>
        <w:rPr>
          <w:sz w:val="28"/>
          <w:szCs w:val="28"/>
        </w:rPr>
      </w:pPr>
      <w:bookmarkStart w:id="81" w:name="n795"/>
      <w:bookmarkEnd w:id="81"/>
      <w:r w:rsidRPr="00B4282A">
        <w:rPr>
          <w:sz w:val="28"/>
          <w:szCs w:val="28"/>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B4282A" w:rsidRPr="00B4282A" w:rsidRDefault="00B4282A" w:rsidP="00987A1A">
      <w:pPr>
        <w:ind w:firstLine="567"/>
        <w:jc w:val="both"/>
        <w:rPr>
          <w:sz w:val="28"/>
          <w:szCs w:val="28"/>
        </w:rPr>
      </w:pPr>
      <w:bookmarkStart w:id="82" w:name="n796"/>
      <w:bookmarkEnd w:id="82"/>
      <w:r w:rsidRPr="00B4282A">
        <w:rPr>
          <w:sz w:val="28"/>
          <w:szCs w:val="28"/>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987A1A" w:rsidRDefault="00987A1A" w:rsidP="00987A1A">
      <w:pPr>
        <w:ind w:firstLine="567"/>
        <w:jc w:val="both"/>
        <w:rPr>
          <w:sz w:val="28"/>
          <w:szCs w:val="28"/>
        </w:rPr>
      </w:pPr>
      <w:bookmarkStart w:id="83" w:name="n797"/>
      <w:bookmarkEnd w:id="83"/>
    </w:p>
    <w:p w:rsidR="00B4282A" w:rsidRPr="00B4282A" w:rsidRDefault="00B4282A" w:rsidP="00987A1A">
      <w:pPr>
        <w:ind w:firstLine="567"/>
        <w:jc w:val="both"/>
        <w:rPr>
          <w:sz w:val="28"/>
          <w:szCs w:val="28"/>
        </w:rPr>
      </w:pPr>
      <w:r w:rsidRPr="00B4282A">
        <w:rPr>
          <w:sz w:val="28"/>
          <w:szCs w:val="28"/>
        </w:rPr>
        <w:t>19. Інформація щодо зобов</w:t>
      </w:r>
      <w:r w:rsidR="00CB15CB">
        <w:rPr>
          <w:sz w:val="28"/>
          <w:szCs w:val="28"/>
        </w:rPr>
        <w:t>’</w:t>
      </w:r>
      <w:r w:rsidRPr="00B4282A">
        <w:rPr>
          <w:sz w:val="28"/>
          <w:szCs w:val="28"/>
        </w:rPr>
        <w:t>язань осіб, що знаходяться під контролем емітента.</w:t>
      </w:r>
    </w:p>
    <w:p w:rsidR="009C4EBF" w:rsidRDefault="00B4282A" w:rsidP="00987A1A">
      <w:pPr>
        <w:ind w:firstLine="567"/>
        <w:jc w:val="both"/>
        <w:rPr>
          <w:sz w:val="28"/>
          <w:szCs w:val="28"/>
        </w:rPr>
      </w:pPr>
      <w:bookmarkStart w:id="84" w:name="n798"/>
      <w:bookmarkEnd w:id="84"/>
      <w:r w:rsidRPr="00B4282A">
        <w:rPr>
          <w:sz w:val="28"/>
          <w:szCs w:val="28"/>
        </w:rPr>
        <w:lastRenderedPageBreak/>
        <w:t>Інформація щодо зобов</w:t>
      </w:r>
      <w:r w:rsidR="00CB15CB">
        <w:rPr>
          <w:sz w:val="28"/>
          <w:szCs w:val="28"/>
        </w:rPr>
        <w:t>’</w:t>
      </w:r>
      <w:r w:rsidRPr="00B4282A">
        <w:rPr>
          <w:sz w:val="28"/>
          <w:szCs w:val="28"/>
        </w:rPr>
        <w:t>язань осіб, в яких емітент володіє більше 50 відсотками голосів у вищому органі управління, які можуть мати істотний вплив на оцінку активів, зобов</w:t>
      </w:r>
      <w:r w:rsidR="00CB15CB">
        <w:rPr>
          <w:sz w:val="28"/>
          <w:szCs w:val="28"/>
        </w:rPr>
        <w:t>’</w:t>
      </w:r>
      <w:r w:rsidRPr="00B4282A">
        <w:rPr>
          <w:sz w:val="28"/>
          <w:szCs w:val="28"/>
        </w:rPr>
        <w:t>язань, фінансового стану та прибутків та збитків емітента.</w:t>
      </w:r>
    </w:p>
    <w:p w:rsidR="00987A1A" w:rsidRDefault="00987A1A" w:rsidP="00987A1A">
      <w:pPr>
        <w:ind w:firstLine="567"/>
        <w:jc w:val="both"/>
        <w:rPr>
          <w:sz w:val="28"/>
          <w:szCs w:val="28"/>
        </w:rPr>
      </w:pPr>
    </w:p>
    <w:p w:rsidR="009C4EBF" w:rsidRPr="009C4EBF" w:rsidRDefault="009C4EBF" w:rsidP="00987A1A">
      <w:pPr>
        <w:ind w:firstLine="567"/>
        <w:jc w:val="both"/>
        <w:rPr>
          <w:sz w:val="28"/>
          <w:szCs w:val="28"/>
        </w:rPr>
      </w:pPr>
      <w:r>
        <w:rPr>
          <w:sz w:val="28"/>
          <w:szCs w:val="28"/>
        </w:rPr>
        <w:t>20.</w:t>
      </w:r>
      <w:r w:rsidRPr="009C4EBF">
        <w:rPr>
          <w:sz w:val="28"/>
          <w:szCs w:val="28"/>
        </w:rPr>
        <w:t xml:space="preserve"> 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 розмір винагороди управителя за надання послуг з управління фондом операцій з нерухомістю згідно з правилами фонду операцій з нерухомістю.</w:t>
      </w:r>
    </w:p>
    <w:p w:rsidR="00987A1A" w:rsidRDefault="00987A1A" w:rsidP="00987A1A">
      <w:pPr>
        <w:ind w:firstLine="567"/>
        <w:jc w:val="both"/>
        <w:rPr>
          <w:sz w:val="28"/>
          <w:szCs w:val="28"/>
        </w:rPr>
      </w:pPr>
    </w:p>
    <w:p w:rsidR="009C4EBF" w:rsidRDefault="009C4EBF" w:rsidP="00987A1A">
      <w:pPr>
        <w:ind w:firstLine="567"/>
        <w:jc w:val="both"/>
        <w:rPr>
          <w:sz w:val="28"/>
          <w:szCs w:val="28"/>
        </w:rPr>
      </w:pPr>
      <w:r w:rsidRPr="006A426B">
        <w:rPr>
          <w:sz w:val="28"/>
          <w:szCs w:val="28"/>
        </w:rPr>
        <w:t>21.</w:t>
      </w:r>
      <w:r w:rsidR="006A426B" w:rsidRPr="006A426B">
        <w:rPr>
          <w:sz w:val="28"/>
          <w:szCs w:val="28"/>
        </w:rPr>
        <w:t xml:space="preserve"> Інформація про об</w:t>
      </w:r>
      <w:r w:rsidR="00CB15CB">
        <w:rPr>
          <w:sz w:val="28"/>
          <w:szCs w:val="28"/>
        </w:rPr>
        <w:t>’</w:t>
      </w:r>
      <w:r w:rsidR="006A426B" w:rsidRPr="006A426B">
        <w:rPr>
          <w:sz w:val="28"/>
          <w:szCs w:val="28"/>
        </w:rPr>
        <w:t>єкт фінансування будівництва:</w:t>
      </w:r>
    </w:p>
    <w:p w:rsidR="006A426B" w:rsidRPr="00327377" w:rsidRDefault="006A426B" w:rsidP="00987A1A">
      <w:pPr>
        <w:ind w:firstLine="567"/>
        <w:jc w:val="both"/>
        <w:rPr>
          <w:sz w:val="28"/>
          <w:szCs w:val="28"/>
        </w:rPr>
      </w:pPr>
      <w:r w:rsidRPr="006A426B">
        <w:rPr>
          <w:sz w:val="28"/>
          <w:szCs w:val="28"/>
        </w:rPr>
        <w:t xml:space="preserve">1) </w:t>
      </w:r>
      <w:r w:rsidRPr="00327377">
        <w:rPr>
          <w:sz w:val="28"/>
          <w:szCs w:val="28"/>
        </w:rPr>
        <w:t>ідентифікація об</w:t>
      </w:r>
      <w:r w:rsidR="00CB15CB">
        <w:rPr>
          <w:sz w:val="28"/>
          <w:szCs w:val="28"/>
        </w:rPr>
        <w:t>’</w:t>
      </w:r>
      <w:r w:rsidRPr="00327377">
        <w:rPr>
          <w:sz w:val="28"/>
          <w:szCs w:val="28"/>
        </w:rPr>
        <w:t>єкта будівництва із зазначенням місця (майданчика), де буде споруджуватися об</w:t>
      </w:r>
      <w:r w:rsidR="00CB15CB">
        <w:rPr>
          <w:sz w:val="28"/>
          <w:szCs w:val="28"/>
        </w:rPr>
        <w:t>’</w:t>
      </w:r>
      <w:r w:rsidRPr="00327377">
        <w:rPr>
          <w:sz w:val="28"/>
          <w:szCs w:val="28"/>
        </w:rPr>
        <w:t>єкт будівництва, та терміну введення в експлуатацію</w:t>
      </w:r>
      <w:r w:rsidR="00327377" w:rsidRPr="00327377">
        <w:rPr>
          <w:sz w:val="28"/>
          <w:szCs w:val="28"/>
        </w:rPr>
        <w:t>;</w:t>
      </w:r>
    </w:p>
    <w:p w:rsidR="006A426B" w:rsidRPr="00327377" w:rsidRDefault="006A426B" w:rsidP="00987A1A">
      <w:pPr>
        <w:ind w:firstLine="567"/>
        <w:jc w:val="both"/>
        <w:rPr>
          <w:sz w:val="28"/>
          <w:szCs w:val="28"/>
        </w:rPr>
      </w:pPr>
      <w:r w:rsidRPr="006A426B">
        <w:rPr>
          <w:sz w:val="28"/>
          <w:szCs w:val="28"/>
        </w:rPr>
        <w:t xml:space="preserve">2) </w:t>
      </w:r>
      <w:r w:rsidRPr="00327377">
        <w:rPr>
          <w:sz w:val="28"/>
          <w:szCs w:val="28"/>
        </w:rPr>
        <w:t>реквізити документа, що підтверджує виділення землі під будівництво об</w:t>
      </w:r>
      <w:r w:rsidR="00CB15CB">
        <w:rPr>
          <w:sz w:val="28"/>
          <w:szCs w:val="28"/>
        </w:rPr>
        <w:t>’</w:t>
      </w:r>
      <w:r w:rsidRPr="00327377">
        <w:rPr>
          <w:sz w:val="28"/>
          <w:szCs w:val="28"/>
        </w:rPr>
        <w:t>єкта нерухомості</w:t>
      </w:r>
      <w:r w:rsidR="00327377" w:rsidRPr="00327377">
        <w:rPr>
          <w:sz w:val="28"/>
          <w:szCs w:val="28"/>
        </w:rPr>
        <w:t>;</w:t>
      </w:r>
    </w:p>
    <w:p w:rsidR="006A426B" w:rsidRPr="00327377" w:rsidRDefault="006A426B" w:rsidP="00987A1A">
      <w:pPr>
        <w:ind w:firstLine="567"/>
        <w:jc w:val="both"/>
        <w:rPr>
          <w:sz w:val="28"/>
          <w:szCs w:val="28"/>
          <w:lang w:val="ru-RU"/>
        </w:rPr>
      </w:pPr>
      <w:r w:rsidRPr="00327377">
        <w:rPr>
          <w:sz w:val="28"/>
          <w:szCs w:val="28"/>
        </w:rPr>
        <w:t xml:space="preserve">3) </w:t>
      </w:r>
      <w:r w:rsidR="00327377" w:rsidRPr="00327377">
        <w:rPr>
          <w:sz w:val="28"/>
          <w:szCs w:val="28"/>
        </w:rPr>
        <w:t>реквізити документа, який підтверджує право на забудову земельної ділянки</w:t>
      </w:r>
      <w:r w:rsidR="00327377" w:rsidRPr="00327377">
        <w:rPr>
          <w:sz w:val="28"/>
          <w:szCs w:val="28"/>
          <w:lang w:val="ru-RU"/>
        </w:rPr>
        <w:t>;</w:t>
      </w:r>
    </w:p>
    <w:p w:rsidR="00132097" w:rsidRPr="001E0045" w:rsidRDefault="00327377" w:rsidP="00987A1A">
      <w:pPr>
        <w:ind w:firstLine="567"/>
        <w:jc w:val="both"/>
        <w:rPr>
          <w:sz w:val="28"/>
          <w:szCs w:val="28"/>
          <w:lang w:val="ru-RU"/>
        </w:rPr>
      </w:pPr>
      <w:r w:rsidRPr="00327377">
        <w:rPr>
          <w:sz w:val="28"/>
          <w:szCs w:val="28"/>
        </w:rPr>
        <w:t xml:space="preserve">4) реквізити договору між емітентом і забудовником та оформлення забезпечення </w:t>
      </w:r>
      <w:r w:rsidR="00CB15CB" w:rsidRPr="00327377">
        <w:rPr>
          <w:sz w:val="28"/>
          <w:szCs w:val="28"/>
        </w:rPr>
        <w:t>зобов</w:t>
      </w:r>
      <w:r w:rsidR="00CB15CB">
        <w:rPr>
          <w:sz w:val="28"/>
          <w:szCs w:val="28"/>
        </w:rPr>
        <w:t>’</w:t>
      </w:r>
      <w:r w:rsidR="00CB15CB" w:rsidRPr="00327377">
        <w:rPr>
          <w:sz w:val="28"/>
          <w:szCs w:val="28"/>
        </w:rPr>
        <w:t>язань</w:t>
      </w:r>
      <w:r w:rsidRPr="00327377">
        <w:rPr>
          <w:sz w:val="28"/>
          <w:szCs w:val="28"/>
        </w:rPr>
        <w:t xml:space="preserve"> забудовника за таким договором (дані щодо договору уступки майнових прав на нерухомість, яка є об</w:t>
      </w:r>
      <w:r w:rsidR="00CB15CB">
        <w:rPr>
          <w:sz w:val="28"/>
          <w:szCs w:val="28"/>
        </w:rPr>
        <w:t>’</w:t>
      </w:r>
      <w:r w:rsidRPr="00327377">
        <w:rPr>
          <w:sz w:val="28"/>
          <w:szCs w:val="28"/>
        </w:rPr>
        <w:t>єктом будівництва, та договору доручення з відкладальними умовами)</w:t>
      </w:r>
      <w:r w:rsidR="00132097">
        <w:rPr>
          <w:sz w:val="28"/>
          <w:szCs w:val="28"/>
          <w:lang w:val="ru-RU"/>
        </w:rPr>
        <w:t>;</w:t>
      </w:r>
    </w:p>
    <w:p w:rsidR="00132097" w:rsidRPr="001E0045" w:rsidRDefault="00132097" w:rsidP="001E0045">
      <w:pPr>
        <w:ind w:firstLine="567"/>
        <w:jc w:val="both"/>
        <w:rPr>
          <w:sz w:val="28"/>
          <w:szCs w:val="28"/>
        </w:rPr>
      </w:pPr>
      <w:r>
        <w:rPr>
          <w:sz w:val="28"/>
          <w:szCs w:val="28"/>
          <w:lang w:val="ru-RU"/>
        </w:rPr>
        <w:t>5) в</w:t>
      </w:r>
      <w:r w:rsidRPr="001E0045">
        <w:rPr>
          <w:sz w:val="28"/>
          <w:szCs w:val="28"/>
        </w:rPr>
        <w:t>артість об’єкта будівництва</w:t>
      </w:r>
      <w:r>
        <w:rPr>
          <w:sz w:val="28"/>
          <w:szCs w:val="28"/>
          <w:lang w:val="ru-RU"/>
        </w:rPr>
        <w:t>;</w:t>
      </w:r>
    </w:p>
    <w:p w:rsidR="00325471" w:rsidRDefault="00132097" w:rsidP="00987A1A">
      <w:pPr>
        <w:ind w:firstLine="567"/>
        <w:jc w:val="both"/>
        <w:rPr>
          <w:sz w:val="28"/>
          <w:szCs w:val="28"/>
        </w:rPr>
      </w:pPr>
      <w:r>
        <w:rPr>
          <w:sz w:val="28"/>
          <w:szCs w:val="28"/>
          <w:lang w:val="ru-RU"/>
        </w:rPr>
        <w:t>6) с</w:t>
      </w:r>
      <w:r w:rsidRPr="001E0045">
        <w:rPr>
          <w:sz w:val="28"/>
          <w:szCs w:val="28"/>
        </w:rPr>
        <w:t xml:space="preserve">трок </w:t>
      </w:r>
      <w:r>
        <w:rPr>
          <w:sz w:val="28"/>
          <w:szCs w:val="28"/>
          <w:lang w:val="ru-RU"/>
        </w:rPr>
        <w:t xml:space="preserve">виконання </w:t>
      </w:r>
      <w:r w:rsidRPr="00610A0E">
        <w:rPr>
          <w:sz w:val="28"/>
          <w:szCs w:val="28"/>
        </w:rPr>
        <w:t>об’єкта</w:t>
      </w:r>
      <w:r>
        <w:rPr>
          <w:sz w:val="28"/>
          <w:szCs w:val="28"/>
          <w:lang w:val="ru-RU"/>
        </w:rPr>
        <w:t xml:space="preserve"> </w:t>
      </w:r>
      <w:r w:rsidRPr="001E0045">
        <w:rPr>
          <w:sz w:val="28"/>
          <w:szCs w:val="28"/>
        </w:rPr>
        <w:t>будівництва</w:t>
      </w:r>
      <w:r w:rsidR="00327377">
        <w:rPr>
          <w:sz w:val="28"/>
          <w:szCs w:val="28"/>
        </w:rPr>
        <w:t>.</w:t>
      </w:r>
      <w:r w:rsidR="00155103" w:rsidRPr="009C4EBF">
        <w:rPr>
          <w:sz w:val="28"/>
          <w:szCs w:val="28"/>
        </w:rPr>
        <w:t>»;</w:t>
      </w:r>
      <w:r w:rsidR="00325471" w:rsidRPr="00325471">
        <w:rPr>
          <w:sz w:val="28"/>
          <w:szCs w:val="28"/>
        </w:rPr>
        <w:t xml:space="preserve"> </w:t>
      </w:r>
    </w:p>
    <w:p w:rsidR="00987A1A" w:rsidRDefault="00987A1A" w:rsidP="00987A1A">
      <w:pPr>
        <w:ind w:firstLine="708"/>
        <w:jc w:val="both"/>
        <w:rPr>
          <w:sz w:val="28"/>
          <w:szCs w:val="28"/>
        </w:rPr>
      </w:pPr>
    </w:p>
    <w:p w:rsidR="00325471" w:rsidRDefault="00325471" w:rsidP="00987A1A">
      <w:pPr>
        <w:ind w:firstLine="567"/>
        <w:jc w:val="both"/>
        <w:rPr>
          <w:sz w:val="28"/>
          <w:szCs w:val="28"/>
        </w:rPr>
      </w:pPr>
      <w:r w:rsidRPr="00CB15CB">
        <w:rPr>
          <w:sz w:val="28"/>
          <w:szCs w:val="28"/>
        </w:rPr>
        <w:t xml:space="preserve">2) </w:t>
      </w:r>
      <w:r w:rsidR="007A03E4" w:rsidRPr="00B4282A">
        <w:rPr>
          <w:sz w:val="28"/>
          <w:szCs w:val="28"/>
        </w:rPr>
        <w:t>доповнити</w:t>
      </w:r>
      <w:r w:rsidR="007A03E4" w:rsidRPr="00CB15CB">
        <w:rPr>
          <w:sz w:val="28"/>
          <w:szCs w:val="28"/>
        </w:rPr>
        <w:t xml:space="preserve"> </w:t>
      </w:r>
      <w:r w:rsidR="007A03E4">
        <w:rPr>
          <w:sz w:val="28"/>
          <w:szCs w:val="28"/>
        </w:rPr>
        <w:t xml:space="preserve">додаток </w:t>
      </w:r>
      <w:r w:rsidR="00CB15CB" w:rsidRPr="00CB15CB">
        <w:rPr>
          <w:sz w:val="28"/>
          <w:szCs w:val="28"/>
        </w:rPr>
        <w:t>п</w:t>
      </w:r>
      <w:r w:rsidRPr="00CB15CB">
        <w:rPr>
          <w:sz w:val="28"/>
          <w:szCs w:val="28"/>
        </w:rPr>
        <w:t>ісля</w:t>
      </w:r>
      <w:r w:rsidRPr="00B4282A">
        <w:rPr>
          <w:sz w:val="28"/>
          <w:szCs w:val="28"/>
        </w:rPr>
        <w:t xml:space="preserve"> </w:t>
      </w:r>
      <w:r w:rsidR="003A50AA">
        <w:rPr>
          <w:sz w:val="28"/>
          <w:szCs w:val="28"/>
        </w:rPr>
        <w:t>с</w:t>
      </w:r>
      <w:r w:rsidRPr="00B4282A">
        <w:rPr>
          <w:sz w:val="28"/>
          <w:szCs w:val="28"/>
        </w:rPr>
        <w:t xml:space="preserve">труктурного елементу </w:t>
      </w:r>
      <w:r w:rsidRPr="00325471">
        <w:rPr>
          <w:sz w:val="28"/>
          <w:szCs w:val="28"/>
        </w:rPr>
        <w:t>7</w:t>
      </w:r>
      <w:r w:rsidRPr="00B4282A">
        <w:rPr>
          <w:sz w:val="28"/>
          <w:szCs w:val="28"/>
        </w:rPr>
        <w:t xml:space="preserve"> </w:t>
      </w:r>
      <w:r w:rsidRPr="0068390E">
        <w:rPr>
          <w:sz w:val="28"/>
          <w:szCs w:val="28"/>
        </w:rPr>
        <w:t>«</w:t>
      </w:r>
      <w:r w:rsidRPr="00325471">
        <w:rPr>
          <w:sz w:val="28"/>
          <w:szCs w:val="28"/>
        </w:rPr>
        <w:t>Зміст документа про цінні папери при здійсненні публічної пропозиції</w:t>
      </w:r>
      <w:r w:rsidR="008814C7">
        <w:rPr>
          <w:sz w:val="28"/>
          <w:szCs w:val="28"/>
        </w:rPr>
        <w:t xml:space="preserve"> </w:t>
      </w:r>
      <w:hyperlink r:id="rId10" w:anchor="w126" w:history="1">
        <w:r w:rsidRPr="00325471">
          <w:rPr>
            <w:sz w:val="28"/>
            <w:szCs w:val="28"/>
          </w:rPr>
          <w:t>облігац</w:t>
        </w:r>
      </w:hyperlink>
      <w:r w:rsidRPr="00325471">
        <w:rPr>
          <w:sz w:val="28"/>
          <w:szCs w:val="28"/>
        </w:rPr>
        <w:t>ій підприємств</w:t>
      </w:r>
      <w:r w:rsidRPr="0068390E">
        <w:rPr>
          <w:sz w:val="28"/>
          <w:szCs w:val="28"/>
        </w:rPr>
        <w:t>»</w:t>
      </w:r>
      <w:r w:rsidRPr="00B4282A">
        <w:rPr>
          <w:sz w:val="28"/>
          <w:szCs w:val="28"/>
        </w:rPr>
        <w:t xml:space="preserve"> новим </w:t>
      </w:r>
      <w:r w:rsidR="003A50AA">
        <w:rPr>
          <w:sz w:val="28"/>
          <w:szCs w:val="28"/>
        </w:rPr>
        <w:t>с</w:t>
      </w:r>
      <w:r w:rsidRPr="00B4282A">
        <w:rPr>
          <w:sz w:val="28"/>
          <w:szCs w:val="28"/>
        </w:rPr>
        <w:t>труктурним елем</w:t>
      </w:r>
      <w:r w:rsidRPr="0068390E">
        <w:rPr>
          <w:sz w:val="28"/>
          <w:szCs w:val="28"/>
        </w:rPr>
        <w:t xml:space="preserve">ентом </w:t>
      </w:r>
      <w:r w:rsidR="007A03E4" w:rsidRPr="00325471">
        <w:rPr>
          <w:sz w:val="28"/>
          <w:szCs w:val="28"/>
        </w:rPr>
        <w:t>7</w:t>
      </w:r>
      <w:r w:rsidR="007A03E4">
        <w:rPr>
          <w:sz w:val="28"/>
          <w:szCs w:val="28"/>
          <w:vertAlign w:val="superscript"/>
          <w:lang w:val="ru-RU"/>
        </w:rPr>
        <w:t xml:space="preserve">1 </w:t>
      </w:r>
      <w:r w:rsidRPr="0068390E">
        <w:rPr>
          <w:sz w:val="28"/>
          <w:szCs w:val="28"/>
        </w:rPr>
        <w:t xml:space="preserve">такого змісту: </w:t>
      </w:r>
    </w:p>
    <w:p w:rsidR="00987A1A" w:rsidRDefault="00987A1A" w:rsidP="00987A1A">
      <w:pPr>
        <w:jc w:val="center"/>
        <w:rPr>
          <w:sz w:val="28"/>
          <w:szCs w:val="28"/>
          <w:lang w:val="ru-RU"/>
        </w:rPr>
      </w:pPr>
    </w:p>
    <w:p w:rsidR="00325471" w:rsidRPr="00325471" w:rsidRDefault="00325471" w:rsidP="00987A1A">
      <w:pPr>
        <w:jc w:val="center"/>
        <w:rPr>
          <w:sz w:val="28"/>
          <w:szCs w:val="28"/>
          <w:lang w:val="ru-RU"/>
        </w:rPr>
      </w:pPr>
      <w:r>
        <w:rPr>
          <w:sz w:val="28"/>
          <w:szCs w:val="28"/>
          <w:lang w:val="ru-RU"/>
        </w:rPr>
        <w:t>«</w:t>
      </w:r>
      <w:r w:rsidRPr="00325471">
        <w:rPr>
          <w:sz w:val="28"/>
          <w:szCs w:val="28"/>
        </w:rPr>
        <w:t>Структурний елемент 7</w:t>
      </w:r>
      <w:r>
        <w:rPr>
          <w:sz w:val="28"/>
          <w:szCs w:val="28"/>
          <w:vertAlign w:val="superscript"/>
          <w:lang w:val="ru-RU"/>
        </w:rPr>
        <w:t>1</w:t>
      </w:r>
      <w:r w:rsidRPr="00325471">
        <w:rPr>
          <w:sz w:val="28"/>
          <w:szCs w:val="28"/>
        </w:rPr>
        <w:t xml:space="preserve"> «Зміст документа про цінні папери при здійсненні публічної пропозиції</w:t>
      </w:r>
      <w:r w:rsidR="008814C7">
        <w:rPr>
          <w:sz w:val="28"/>
          <w:szCs w:val="28"/>
        </w:rPr>
        <w:t xml:space="preserve"> </w:t>
      </w:r>
      <w:r w:rsidRPr="00325471">
        <w:rPr>
          <w:sz w:val="28"/>
          <w:szCs w:val="28"/>
        </w:rPr>
        <w:t>сертифікатів ФОН</w:t>
      </w:r>
      <w:r>
        <w:rPr>
          <w:sz w:val="28"/>
          <w:szCs w:val="28"/>
          <w:lang w:val="ru-RU"/>
        </w:rPr>
        <w:t>»</w:t>
      </w:r>
    </w:p>
    <w:p w:rsidR="00987A1A" w:rsidRDefault="00987A1A" w:rsidP="00987A1A">
      <w:pPr>
        <w:shd w:val="clear" w:color="auto" w:fill="FFFFFF"/>
        <w:ind w:firstLine="450"/>
        <w:jc w:val="both"/>
        <w:rPr>
          <w:color w:val="000000"/>
          <w:sz w:val="28"/>
          <w:szCs w:val="28"/>
        </w:rPr>
      </w:pPr>
      <w:bookmarkStart w:id="85" w:name="n836"/>
      <w:bookmarkEnd w:id="85"/>
    </w:p>
    <w:p w:rsidR="00325471" w:rsidRPr="00004A4F" w:rsidRDefault="00325471" w:rsidP="00987A1A">
      <w:pPr>
        <w:shd w:val="clear" w:color="auto" w:fill="FFFFFF"/>
        <w:ind w:firstLine="450"/>
        <w:jc w:val="both"/>
        <w:rPr>
          <w:color w:val="000000"/>
          <w:sz w:val="28"/>
          <w:szCs w:val="28"/>
        </w:rPr>
      </w:pPr>
      <w:r w:rsidRPr="00004A4F">
        <w:rPr>
          <w:color w:val="000000"/>
          <w:sz w:val="28"/>
          <w:szCs w:val="28"/>
        </w:rPr>
        <w:t>1. Інформація про відповідальних осіб:</w:t>
      </w:r>
    </w:p>
    <w:p w:rsidR="00325471" w:rsidRPr="00004A4F" w:rsidRDefault="00325471" w:rsidP="00987A1A">
      <w:pPr>
        <w:shd w:val="clear" w:color="auto" w:fill="FFFFFF"/>
        <w:ind w:firstLine="450"/>
        <w:jc w:val="both"/>
        <w:rPr>
          <w:color w:val="000000"/>
          <w:sz w:val="28"/>
          <w:szCs w:val="28"/>
        </w:rPr>
      </w:pPr>
      <w:bookmarkStart w:id="86" w:name="n837"/>
      <w:bookmarkEnd w:id="86"/>
      <w:r w:rsidRPr="00004A4F">
        <w:rPr>
          <w:color w:val="000000"/>
          <w:sz w:val="28"/>
          <w:szCs w:val="28"/>
        </w:rPr>
        <w:t>1) перелік усіх осіб, відповідальних за інформацію, зазначену в документі про цінні папери, із зазначенням прізвища, ім</w:t>
      </w:r>
      <w:r w:rsidR="00CB15CB">
        <w:rPr>
          <w:color w:val="000000"/>
          <w:sz w:val="28"/>
          <w:szCs w:val="28"/>
        </w:rPr>
        <w:t>’</w:t>
      </w:r>
      <w:r w:rsidRPr="00004A4F">
        <w:rPr>
          <w:color w:val="000000"/>
          <w:sz w:val="28"/>
          <w:szCs w:val="28"/>
        </w:rPr>
        <w:t>я, по батькові та посади такої особи;</w:t>
      </w:r>
    </w:p>
    <w:p w:rsidR="00325471" w:rsidRPr="00004A4F" w:rsidRDefault="00325471" w:rsidP="00987A1A">
      <w:pPr>
        <w:shd w:val="clear" w:color="auto" w:fill="FFFFFF"/>
        <w:ind w:firstLine="450"/>
        <w:jc w:val="both"/>
        <w:rPr>
          <w:color w:val="000000"/>
          <w:sz w:val="28"/>
          <w:szCs w:val="28"/>
        </w:rPr>
      </w:pPr>
      <w:bookmarkStart w:id="87" w:name="n838"/>
      <w:bookmarkEnd w:id="87"/>
      <w:r w:rsidRPr="00004A4F">
        <w:rPr>
          <w:color w:val="000000"/>
          <w:sz w:val="28"/>
          <w:szCs w:val="28"/>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987A1A" w:rsidRDefault="00987A1A" w:rsidP="00987A1A">
      <w:pPr>
        <w:shd w:val="clear" w:color="auto" w:fill="FFFFFF"/>
        <w:ind w:firstLine="450"/>
        <w:jc w:val="both"/>
        <w:rPr>
          <w:color w:val="000000"/>
          <w:sz w:val="28"/>
          <w:szCs w:val="28"/>
        </w:rPr>
      </w:pPr>
      <w:bookmarkStart w:id="88" w:name="n839"/>
      <w:bookmarkEnd w:id="88"/>
    </w:p>
    <w:p w:rsidR="00325471" w:rsidRPr="00004A4F" w:rsidRDefault="00325471" w:rsidP="00987A1A">
      <w:pPr>
        <w:shd w:val="clear" w:color="auto" w:fill="FFFFFF"/>
        <w:ind w:firstLine="450"/>
        <w:jc w:val="both"/>
        <w:rPr>
          <w:color w:val="000000"/>
          <w:sz w:val="28"/>
          <w:szCs w:val="28"/>
        </w:rPr>
      </w:pPr>
      <w:r w:rsidRPr="00004A4F">
        <w:rPr>
          <w:color w:val="000000"/>
          <w:sz w:val="28"/>
          <w:szCs w:val="28"/>
        </w:rPr>
        <w:t>2. Фактори ризику.</w:t>
      </w:r>
    </w:p>
    <w:p w:rsidR="00325471" w:rsidRPr="00004A4F" w:rsidRDefault="00325471" w:rsidP="00987A1A">
      <w:pPr>
        <w:shd w:val="clear" w:color="auto" w:fill="FFFFFF"/>
        <w:ind w:firstLine="450"/>
        <w:jc w:val="both"/>
        <w:rPr>
          <w:color w:val="000000"/>
          <w:sz w:val="28"/>
          <w:szCs w:val="28"/>
        </w:rPr>
      </w:pPr>
      <w:bookmarkStart w:id="89" w:name="n840"/>
      <w:bookmarkEnd w:id="89"/>
      <w:r w:rsidRPr="00004A4F">
        <w:rPr>
          <w:color w:val="000000"/>
          <w:sz w:val="28"/>
          <w:szCs w:val="28"/>
        </w:rPr>
        <w:t>Детальний та повний опис ризиків, які є істотними для </w:t>
      </w:r>
      <w:r w:rsidR="00402122">
        <w:rPr>
          <w:color w:val="000000"/>
          <w:sz w:val="28"/>
          <w:szCs w:val="28"/>
        </w:rPr>
        <w:t>сертифікатів ФОН</w:t>
      </w:r>
      <w:r w:rsidRPr="00004A4F">
        <w:rPr>
          <w:color w:val="000000"/>
          <w:sz w:val="28"/>
          <w:szCs w:val="28"/>
        </w:rPr>
        <w:t>, щодо яких здійснюється публічна пропозиція, для оцінки ризику, пов</w:t>
      </w:r>
      <w:r w:rsidR="00CB15CB">
        <w:rPr>
          <w:color w:val="000000"/>
          <w:sz w:val="28"/>
          <w:szCs w:val="28"/>
        </w:rPr>
        <w:t>’</w:t>
      </w:r>
      <w:r w:rsidRPr="00004A4F">
        <w:rPr>
          <w:color w:val="000000"/>
          <w:sz w:val="28"/>
          <w:szCs w:val="28"/>
        </w:rPr>
        <w:t xml:space="preserve">язаного з цими цінними паперами, у розділі, який містить назву </w:t>
      </w:r>
      <w:r w:rsidR="008814C7">
        <w:rPr>
          <w:color w:val="000000"/>
          <w:sz w:val="28"/>
          <w:szCs w:val="28"/>
        </w:rPr>
        <w:t>«</w:t>
      </w:r>
      <w:r w:rsidRPr="00004A4F">
        <w:rPr>
          <w:color w:val="000000"/>
          <w:sz w:val="28"/>
          <w:szCs w:val="28"/>
        </w:rPr>
        <w:t>Фактори ризику</w:t>
      </w:r>
      <w:r w:rsidR="008814C7">
        <w:rPr>
          <w:color w:val="000000"/>
          <w:sz w:val="28"/>
          <w:szCs w:val="28"/>
        </w:rPr>
        <w:t>»</w:t>
      </w:r>
      <w:r w:rsidRPr="00004A4F">
        <w:rPr>
          <w:color w:val="000000"/>
          <w:sz w:val="28"/>
          <w:szCs w:val="28"/>
        </w:rPr>
        <w:t>.</w:t>
      </w:r>
    </w:p>
    <w:p w:rsidR="00987A1A" w:rsidRDefault="00987A1A" w:rsidP="00987A1A">
      <w:pPr>
        <w:shd w:val="clear" w:color="auto" w:fill="FFFFFF"/>
        <w:ind w:firstLine="450"/>
        <w:jc w:val="both"/>
        <w:rPr>
          <w:color w:val="000000"/>
          <w:sz w:val="28"/>
          <w:szCs w:val="28"/>
        </w:rPr>
      </w:pPr>
      <w:bookmarkStart w:id="90" w:name="n841"/>
      <w:bookmarkEnd w:id="90"/>
    </w:p>
    <w:p w:rsidR="00325471" w:rsidRPr="00004A4F" w:rsidRDefault="00325471" w:rsidP="00987A1A">
      <w:pPr>
        <w:shd w:val="clear" w:color="auto" w:fill="FFFFFF"/>
        <w:ind w:firstLine="450"/>
        <w:jc w:val="both"/>
        <w:rPr>
          <w:color w:val="000000"/>
          <w:sz w:val="28"/>
          <w:szCs w:val="28"/>
        </w:rPr>
      </w:pPr>
      <w:r w:rsidRPr="00004A4F">
        <w:rPr>
          <w:color w:val="000000"/>
          <w:sz w:val="28"/>
          <w:szCs w:val="28"/>
        </w:rPr>
        <w:t>3. Інформація про осіб, що є зацікавленими в публічній пропозиції:</w:t>
      </w:r>
    </w:p>
    <w:p w:rsidR="00325471" w:rsidRPr="00004A4F" w:rsidRDefault="00325471" w:rsidP="00987A1A">
      <w:pPr>
        <w:shd w:val="clear" w:color="auto" w:fill="FFFFFF"/>
        <w:ind w:firstLine="450"/>
        <w:jc w:val="both"/>
        <w:rPr>
          <w:color w:val="000000"/>
          <w:sz w:val="28"/>
          <w:szCs w:val="28"/>
        </w:rPr>
      </w:pPr>
      <w:bookmarkStart w:id="91" w:name="n842"/>
      <w:bookmarkEnd w:id="91"/>
      <w:r w:rsidRPr="00004A4F">
        <w:rPr>
          <w:color w:val="000000"/>
          <w:sz w:val="28"/>
          <w:szCs w:val="28"/>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w:t>
      </w:r>
      <w:r w:rsidR="00CB15CB">
        <w:rPr>
          <w:color w:val="000000"/>
          <w:sz w:val="28"/>
          <w:szCs w:val="28"/>
        </w:rPr>
        <w:t>’</w:t>
      </w:r>
      <w:r w:rsidRPr="00004A4F">
        <w:rPr>
          <w:color w:val="000000"/>
          <w:sz w:val="28"/>
          <w:szCs w:val="28"/>
        </w:rPr>
        <w:t>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325471" w:rsidRPr="00004A4F" w:rsidRDefault="00325471" w:rsidP="00987A1A">
      <w:pPr>
        <w:shd w:val="clear" w:color="auto" w:fill="FFFFFF"/>
        <w:ind w:firstLine="450"/>
        <w:jc w:val="both"/>
        <w:rPr>
          <w:color w:val="000000"/>
          <w:sz w:val="28"/>
          <w:szCs w:val="28"/>
        </w:rPr>
      </w:pPr>
      <w:bookmarkStart w:id="92" w:name="n843"/>
      <w:bookmarkEnd w:id="92"/>
      <w:r w:rsidRPr="00004A4F">
        <w:rPr>
          <w:color w:val="000000"/>
          <w:sz w:val="28"/>
          <w:szCs w:val="28"/>
        </w:rPr>
        <w:t>2) інформація про причини здійснення публічної пропозиції, за виключенням випадків здійснення публічної пропозиції для цілей отримання прибутку;</w:t>
      </w:r>
    </w:p>
    <w:p w:rsidR="00325471" w:rsidRPr="00004A4F" w:rsidRDefault="00325471" w:rsidP="00987A1A">
      <w:pPr>
        <w:shd w:val="clear" w:color="auto" w:fill="FFFFFF"/>
        <w:ind w:firstLine="450"/>
        <w:jc w:val="both"/>
        <w:rPr>
          <w:color w:val="000000"/>
          <w:sz w:val="28"/>
          <w:szCs w:val="28"/>
        </w:rPr>
      </w:pPr>
      <w:bookmarkStart w:id="93" w:name="n844"/>
      <w:bookmarkEnd w:id="93"/>
      <w:r w:rsidRPr="00004A4F">
        <w:rPr>
          <w:color w:val="000000"/>
          <w:sz w:val="28"/>
          <w:szCs w:val="28"/>
        </w:rPr>
        <w:t>3) інформація про раніше розміщені </w:t>
      </w:r>
      <w:r w:rsidR="00402122">
        <w:rPr>
          <w:color w:val="000000"/>
          <w:sz w:val="28"/>
          <w:szCs w:val="28"/>
        </w:rPr>
        <w:t>сертифікати ФОН</w:t>
      </w:r>
      <w:r w:rsidRPr="00004A4F">
        <w:rPr>
          <w:color w:val="000000"/>
          <w:sz w:val="28"/>
          <w:szCs w:val="28"/>
        </w:rPr>
        <w:t xml:space="preserve"> емітента:</w:t>
      </w:r>
    </w:p>
    <w:p w:rsidR="00325471" w:rsidRPr="00DE15B8" w:rsidRDefault="00325471" w:rsidP="00987A1A">
      <w:pPr>
        <w:shd w:val="clear" w:color="auto" w:fill="FFFFFF"/>
        <w:ind w:firstLine="450"/>
        <w:jc w:val="both"/>
        <w:rPr>
          <w:color w:val="000000"/>
          <w:sz w:val="28"/>
          <w:szCs w:val="28"/>
        </w:rPr>
      </w:pPr>
      <w:bookmarkStart w:id="94" w:name="n845"/>
      <w:bookmarkEnd w:id="94"/>
      <w:r w:rsidRPr="00004A4F">
        <w:rPr>
          <w:color w:val="000000"/>
          <w:sz w:val="28"/>
          <w:szCs w:val="28"/>
        </w:rPr>
        <w:t>інформація про </w:t>
      </w:r>
      <w:r w:rsidR="00402122">
        <w:rPr>
          <w:color w:val="000000"/>
          <w:sz w:val="28"/>
          <w:szCs w:val="28"/>
        </w:rPr>
        <w:t>сертифікати ФОН</w:t>
      </w:r>
      <w:r w:rsidRPr="00004A4F">
        <w:rPr>
          <w:color w:val="000000"/>
          <w:sz w:val="28"/>
          <w:szCs w:val="28"/>
        </w:rPr>
        <w:t xml:space="preserve"> емітента (щодо кожного випуску) із зазначенням реквізитів свідоцтв про реєстрацію випусків </w:t>
      </w:r>
      <w:r w:rsidR="00402122">
        <w:rPr>
          <w:color w:val="000000"/>
          <w:sz w:val="28"/>
          <w:szCs w:val="28"/>
        </w:rPr>
        <w:t>сертифікатів ФОН</w:t>
      </w:r>
      <w:r w:rsidRPr="00004A4F">
        <w:rPr>
          <w:color w:val="000000"/>
          <w:sz w:val="28"/>
          <w:szCs w:val="28"/>
        </w:rPr>
        <w:t>, органів, що видали відповідні свідоцтва, кількості </w:t>
      </w:r>
      <w:r w:rsidR="00402122">
        <w:rPr>
          <w:color w:val="000000"/>
          <w:sz w:val="28"/>
          <w:szCs w:val="28"/>
        </w:rPr>
        <w:t>сертифікатів ФОН</w:t>
      </w:r>
      <w:r w:rsidRPr="00004A4F">
        <w:rPr>
          <w:color w:val="000000"/>
          <w:sz w:val="28"/>
          <w:szCs w:val="28"/>
        </w:rPr>
        <w:t>, номінальної вартості </w:t>
      </w:r>
      <w:r w:rsidR="00402122">
        <w:rPr>
          <w:color w:val="000000"/>
          <w:sz w:val="28"/>
          <w:szCs w:val="28"/>
        </w:rPr>
        <w:t>сертифікатів ФОН</w:t>
      </w:r>
      <w:r w:rsidRPr="00004A4F">
        <w:rPr>
          <w:color w:val="000000"/>
          <w:sz w:val="28"/>
          <w:szCs w:val="28"/>
        </w:rPr>
        <w:t xml:space="preserve">, загальної суми випуску, форми </w:t>
      </w:r>
      <w:r w:rsidR="00B92366">
        <w:rPr>
          <w:color w:val="000000"/>
          <w:sz w:val="28"/>
          <w:szCs w:val="28"/>
        </w:rPr>
        <w:t>існування</w:t>
      </w:r>
      <w:r w:rsidR="00DE15B8" w:rsidRPr="00DE15B8">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95" w:name="n846"/>
      <w:bookmarkEnd w:id="95"/>
      <w:r w:rsidRPr="00004A4F">
        <w:rPr>
          <w:color w:val="000000"/>
          <w:sz w:val="28"/>
          <w:szCs w:val="28"/>
        </w:rPr>
        <w:t>відомості про фондові біржі, до лістингу яких включені </w:t>
      </w:r>
      <w:r w:rsidR="00402122">
        <w:rPr>
          <w:color w:val="000000"/>
          <w:sz w:val="28"/>
          <w:szCs w:val="28"/>
        </w:rPr>
        <w:t>сертифікати ФОН</w:t>
      </w:r>
      <w:r w:rsidRPr="00004A4F">
        <w:rPr>
          <w:color w:val="000000"/>
          <w:sz w:val="28"/>
          <w:szCs w:val="28"/>
        </w:rPr>
        <w:t xml:space="preserve"> емітента.</w:t>
      </w:r>
    </w:p>
    <w:p w:rsidR="00987A1A" w:rsidRDefault="00987A1A" w:rsidP="00987A1A">
      <w:pPr>
        <w:shd w:val="clear" w:color="auto" w:fill="FFFFFF"/>
        <w:ind w:firstLine="450"/>
        <w:jc w:val="both"/>
        <w:rPr>
          <w:color w:val="000000"/>
          <w:sz w:val="28"/>
          <w:szCs w:val="28"/>
        </w:rPr>
      </w:pPr>
      <w:bookmarkStart w:id="96" w:name="n847"/>
      <w:bookmarkEnd w:id="96"/>
    </w:p>
    <w:p w:rsidR="00325471" w:rsidRPr="00004A4F" w:rsidRDefault="00325471" w:rsidP="00987A1A">
      <w:pPr>
        <w:shd w:val="clear" w:color="auto" w:fill="FFFFFF"/>
        <w:ind w:firstLine="450"/>
        <w:jc w:val="both"/>
        <w:rPr>
          <w:color w:val="000000"/>
          <w:sz w:val="28"/>
          <w:szCs w:val="28"/>
        </w:rPr>
      </w:pPr>
      <w:r w:rsidRPr="00004A4F">
        <w:rPr>
          <w:color w:val="000000"/>
          <w:sz w:val="28"/>
          <w:szCs w:val="28"/>
        </w:rPr>
        <w:t>4. Інформація про </w:t>
      </w:r>
      <w:r w:rsidR="009457C9">
        <w:rPr>
          <w:color w:val="000000"/>
          <w:sz w:val="28"/>
          <w:szCs w:val="28"/>
        </w:rPr>
        <w:t>сертифікати ФОН</w:t>
      </w:r>
      <w:r w:rsidRPr="00004A4F">
        <w:rPr>
          <w:color w:val="000000"/>
          <w:sz w:val="28"/>
          <w:szCs w:val="28"/>
        </w:rPr>
        <w:t>, щодо яких здійснюється публічна пропозиція:</w:t>
      </w:r>
    </w:p>
    <w:p w:rsidR="00325471" w:rsidRPr="00004A4F" w:rsidRDefault="00325471" w:rsidP="00987A1A">
      <w:pPr>
        <w:shd w:val="clear" w:color="auto" w:fill="FFFFFF"/>
        <w:ind w:firstLine="450"/>
        <w:jc w:val="both"/>
        <w:rPr>
          <w:color w:val="000000"/>
          <w:sz w:val="28"/>
          <w:szCs w:val="28"/>
        </w:rPr>
      </w:pPr>
      <w:bookmarkStart w:id="97" w:name="n848"/>
      <w:bookmarkEnd w:id="97"/>
      <w:r w:rsidRPr="00004A4F">
        <w:rPr>
          <w:color w:val="000000"/>
          <w:sz w:val="28"/>
          <w:szCs w:val="28"/>
        </w:rPr>
        <w:t>1) дата і номер рішення (протоколу) про здійснення публічної пропозиції </w:t>
      </w:r>
      <w:r w:rsidR="009457C9">
        <w:rPr>
          <w:color w:val="000000"/>
          <w:sz w:val="28"/>
          <w:szCs w:val="28"/>
        </w:rPr>
        <w:t>сертифікатів ФОН</w:t>
      </w:r>
      <w:r w:rsidRPr="00004A4F">
        <w:rPr>
          <w:color w:val="000000"/>
          <w:sz w:val="28"/>
          <w:szCs w:val="28"/>
        </w:rPr>
        <w:t xml:space="preserve">; найменування уповноваженого органу </w:t>
      </w:r>
      <w:r w:rsidR="00E745EE">
        <w:rPr>
          <w:color w:val="000000"/>
          <w:sz w:val="28"/>
          <w:szCs w:val="28"/>
        </w:rPr>
        <w:t>емітента</w:t>
      </w:r>
      <w:r w:rsidRPr="00004A4F">
        <w:rPr>
          <w:color w:val="000000"/>
          <w:sz w:val="28"/>
          <w:szCs w:val="28"/>
        </w:rPr>
        <w:t xml:space="preserve">, який прийняв рішення про здійснення публічної пропозиції </w:t>
      </w:r>
      <w:r w:rsidR="00E745EE">
        <w:rPr>
          <w:color w:val="000000"/>
          <w:sz w:val="28"/>
          <w:szCs w:val="28"/>
        </w:rPr>
        <w:t>сертифікатів ФОН</w:t>
      </w:r>
      <w:r w:rsidRPr="00004A4F">
        <w:rPr>
          <w:color w:val="000000"/>
          <w:sz w:val="28"/>
          <w:szCs w:val="28"/>
        </w:rPr>
        <w:t>;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p w:rsidR="00325471" w:rsidRPr="00004A4F" w:rsidRDefault="00325471" w:rsidP="00987A1A">
      <w:pPr>
        <w:shd w:val="clear" w:color="auto" w:fill="FFFFFF"/>
        <w:ind w:firstLine="450"/>
        <w:jc w:val="both"/>
        <w:rPr>
          <w:color w:val="000000"/>
          <w:sz w:val="28"/>
          <w:szCs w:val="28"/>
        </w:rPr>
      </w:pPr>
      <w:bookmarkStart w:id="98" w:name="n849"/>
      <w:bookmarkEnd w:id="98"/>
      <w:r w:rsidRPr="00004A4F">
        <w:rPr>
          <w:color w:val="000000"/>
          <w:sz w:val="28"/>
          <w:szCs w:val="28"/>
        </w:rPr>
        <w:t>2) мета використання фінансових ресурсів, залучених від розміщення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99" w:name="n850"/>
      <w:bookmarkEnd w:id="99"/>
      <w:r w:rsidRPr="00004A4F">
        <w:rPr>
          <w:color w:val="000000"/>
          <w:sz w:val="28"/>
          <w:szCs w:val="28"/>
        </w:rPr>
        <w:t xml:space="preserve">3) джерела </w:t>
      </w:r>
      <w:r w:rsidR="00004A4F">
        <w:rPr>
          <w:color w:val="000000"/>
          <w:sz w:val="28"/>
          <w:szCs w:val="28"/>
        </w:rPr>
        <w:t xml:space="preserve">викупу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00" w:name="n851"/>
      <w:bookmarkEnd w:id="100"/>
      <w:r w:rsidRPr="00004A4F">
        <w:rPr>
          <w:color w:val="000000"/>
          <w:sz w:val="28"/>
          <w:szCs w:val="28"/>
        </w:rPr>
        <w:t>4) зобов</w:t>
      </w:r>
      <w:r w:rsidR="00CB15CB">
        <w:rPr>
          <w:color w:val="000000"/>
          <w:sz w:val="28"/>
          <w:szCs w:val="28"/>
        </w:rPr>
        <w:t>’</w:t>
      </w:r>
      <w:r w:rsidRPr="00004A4F">
        <w:rPr>
          <w:color w:val="000000"/>
          <w:sz w:val="28"/>
          <w:szCs w:val="28"/>
        </w:rPr>
        <w:t>язання емітента щодо невикористання коштів, отриманих при розміщенні </w:t>
      </w:r>
      <w:r w:rsidR="009457C9">
        <w:rPr>
          <w:color w:val="000000"/>
          <w:sz w:val="28"/>
          <w:szCs w:val="28"/>
        </w:rPr>
        <w:t>сертифікатів ФОН</w:t>
      </w:r>
      <w:r w:rsidRPr="00004A4F">
        <w:rPr>
          <w:color w:val="000000"/>
          <w:sz w:val="28"/>
          <w:szCs w:val="28"/>
        </w:rPr>
        <w:t xml:space="preserve">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w:t>
      </w:r>
      <w:r w:rsidR="009457C9">
        <w:rPr>
          <w:color w:val="000000"/>
          <w:sz w:val="28"/>
          <w:szCs w:val="28"/>
        </w:rPr>
        <w:t>сертифікатів ФОН</w:t>
      </w:r>
      <w:r w:rsidRPr="00004A4F">
        <w:rPr>
          <w:color w:val="000000"/>
          <w:sz w:val="28"/>
          <w:szCs w:val="28"/>
        </w:rPr>
        <w:t xml:space="preserve"> як результату поточної господарської діяльності;</w:t>
      </w:r>
    </w:p>
    <w:p w:rsidR="00325471" w:rsidRPr="00004A4F" w:rsidRDefault="00004A4F" w:rsidP="00987A1A">
      <w:pPr>
        <w:shd w:val="clear" w:color="auto" w:fill="FFFFFF"/>
        <w:ind w:firstLine="450"/>
        <w:jc w:val="both"/>
        <w:rPr>
          <w:color w:val="000000"/>
          <w:sz w:val="28"/>
          <w:szCs w:val="28"/>
        </w:rPr>
      </w:pPr>
      <w:bookmarkStart w:id="101" w:name="n852"/>
      <w:bookmarkStart w:id="102" w:name="n853"/>
      <w:bookmarkEnd w:id="101"/>
      <w:bookmarkEnd w:id="102"/>
      <w:r>
        <w:rPr>
          <w:color w:val="000000"/>
          <w:sz w:val="28"/>
          <w:szCs w:val="28"/>
        </w:rPr>
        <w:t>5</w:t>
      </w:r>
      <w:r w:rsidR="00325471" w:rsidRPr="00004A4F">
        <w:rPr>
          <w:color w:val="000000"/>
          <w:sz w:val="28"/>
          <w:szCs w:val="28"/>
        </w:rPr>
        <w:t>) інформація про </w:t>
      </w:r>
      <w:r w:rsidR="009457C9">
        <w:rPr>
          <w:color w:val="000000"/>
          <w:sz w:val="28"/>
          <w:szCs w:val="28"/>
        </w:rPr>
        <w:t>сертифікати ФОН</w:t>
      </w:r>
      <w:r w:rsidR="00325471" w:rsidRPr="00004A4F">
        <w:rPr>
          <w:color w:val="000000"/>
          <w:sz w:val="28"/>
          <w:szCs w:val="28"/>
        </w:rPr>
        <w:t>, щодо яких здійснюється публічна пропозиція:</w:t>
      </w:r>
    </w:p>
    <w:p w:rsidR="00325471" w:rsidRPr="00004A4F" w:rsidRDefault="00325471" w:rsidP="00987A1A">
      <w:pPr>
        <w:shd w:val="clear" w:color="auto" w:fill="FFFFFF"/>
        <w:ind w:firstLine="450"/>
        <w:jc w:val="both"/>
        <w:rPr>
          <w:color w:val="000000"/>
          <w:sz w:val="28"/>
          <w:szCs w:val="28"/>
        </w:rPr>
      </w:pPr>
      <w:bookmarkStart w:id="103" w:name="n854"/>
      <w:bookmarkEnd w:id="103"/>
      <w:r w:rsidRPr="00004A4F">
        <w:rPr>
          <w:color w:val="000000"/>
          <w:sz w:val="28"/>
          <w:szCs w:val="28"/>
        </w:rPr>
        <w:t>параметри випуску:</w:t>
      </w:r>
    </w:p>
    <w:p w:rsidR="00325471" w:rsidRPr="00004A4F" w:rsidRDefault="00325471" w:rsidP="00987A1A">
      <w:pPr>
        <w:shd w:val="clear" w:color="auto" w:fill="FFFFFF"/>
        <w:ind w:firstLine="450"/>
        <w:jc w:val="both"/>
        <w:rPr>
          <w:color w:val="000000"/>
          <w:sz w:val="28"/>
          <w:szCs w:val="28"/>
        </w:rPr>
      </w:pPr>
      <w:bookmarkStart w:id="104" w:name="n855"/>
      <w:bookmarkEnd w:id="104"/>
      <w:r w:rsidRPr="00004A4F">
        <w:rPr>
          <w:color w:val="000000"/>
          <w:sz w:val="28"/>
          <w:szCs w:val="28"/>
        </w:rPr>
        <w:t>характеристика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05" w:name="n856"/>
      <w:bookmarkEnd w:id="105"/>
      <w:r w:rsidRPr="00004A4F">
        <w:rPr>
          <w:color w:val="000000"/>
          <w:sz w:val="28"/>
          <w:szCs w:val="28"/>
        </w:rPr>
        <w:t>кількість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06" w:name="n857"/>
      <w:bookmarkEnd w:id="106"/>
      <w:r w:rsidRPr="00004A4F">
        <w:rPr>
          <w:color w:val="000000"/>
          <w:sz w:val="28"/>
          <w:szCs w:val="28"/>
        </w:rPr>
        <w:t>номінальна вартість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07" w:name="n858"/>
      <w:bookmarkEnd w:id="107"/>
      <w:r w:rsidRPr="00004A4F">
        <w:rPr>
          <w:color w:val="000000"/>
          <w:sz w:val="28"/>
          <w:szCs w:val="28"/>
        </w:rPr>
        <w:t>загальна номінальна вартість випуску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08" w:name="n859"/>
      <w:bookmarkStart w:id="109" w:name="n860"/>
      <w:bookmarkStart w:id="110" w:name="n863"/>
      <w:bookmarkEnd w:id="108"/>
      <w:bookmarkEnd w:id="109"/>
      <w:bookmarkEnd w:id="110"/>
      <w:r w:rsidRPr="00004A4F">
        <w:rPr>
          <w:color w:val="000000"/>
          <w:sz w:val="28"/>
          <w:szCs w:val="28"/>
        </w:rPr>
        <w:t>інформація про права, які надаються власникам </w:t>
      </w:r>
      <w:r w:rsidR="009457C9">
        <w:rPr>
          <w:color w:val="000000"/>
          <w:sz w:val="28"/>
          <w:szCs w:val="28"/>
        </w:rPr>
        <w:t>сертифікатів ФОН</w:t>
      </w:r>
      <w:r w:rsidRPr="00004A4F">
        <w:rPr>
          <w:color w:val="000000"/>
          <w:sz w:val="28"/>
          <w:szCs w:val="28"/>
        </w:rPr>
        <w:t>, щодо яких здійснюється публічна пропозиція</w:t>
      </w:r>
      <w:r w:rsidR="004B72AC">
        <w:rPr>
          <w:color w:val="000000"/>
          <w:sz w:val="28"/>
          <w:szCs w:val="28"/>
        </w:rPr>
        <w:t>.</w:t>
      </w:r>
    </w:p>
    <w:p w:rsidR="00987A1A" w:rsidRDefault="00987A1A" w:rsidP="00987A1A">
      <w:pPr>
        <w:shd w:val="clear" w:color="auto" w:fill="FFFFFF"/>
        <w:ind w:firstLine="450"/>
        <w:jc w:val="both"/>
        <w:rPr>
          <w:color w:val="000000"/>
          <w:sz w:val="28"/>
          <w:szCs w:val="28"/>
        </w:rPr>
      </w:pPr>
      <w:bookmarkStart w:id="111" w:name="n864"/>
      <w:bookmarkStart w:id="112" w:name="n865"/>
      <w:bookmarkEnd w:id="111"/>
      <w:bookmarkEnd w:id="112"/>
    </w:p>
    <w:p w:rsidR="00325471" w:rsidRPr="00004A4F" w:rsidRDefault="00325471" w:rsidP="00987A1A">
      <w:pPr>
        <w:shd w:val="clear" w:color="auto" w:fill="FFFFFF"/>
        <w:ind w:firstLine="450"/>
        <w:jc w:val="both"/>
        <w:rPr>
          <w:color w:val="000000"/>
          <w:sz w:val="28"/>
          <w:szCs w:val="28"/>
        </w:rPr>
      </w:pPr>
      <w:r w:rsidRPr="00004A4F">
        <w:rPr>
          <w:color w:val="000000"/>
          <w:sz w:val="28"/>
          <w:szCs w:val="28"/>
        </w:rPr>
        <w:lastRenderedPageBreak/>
        <w:t>5. Порядок публічної пропозиції </w:t>
      </w:r>
      <w:r w:rsidR="009457C9">
        <w:rPr>
          <w:color w:val="000000"/>
          <w:sz w:val="28"/>
          <w:szCs w:val="28"/>
        </w:rPr>
        <w:t>сертифікатів ФОН</w:t>
      </w:r>
      <w:r w:rsidRPr="00004A4F">
        <w:rPr>
          <w:color w:val="000000"/>
          <w:sz w:val="28"/>
          <w:szCs w:val="28"/>
        </w:rPr>
        <w:t xml:space="preserve"> та їх оплати:</w:t>
      </w:r>
    </w:p>
    <w:p w:rsidR="00325471" w:rsidRPr="00004A4F" w:rsidRDefault="00325471" w:rsidP="00987A1A">
      <w:pPr>
        <w:shd w:val="clear" w:color="auto" w:fill="FFFFFF"/>
        <w:ind w:firstLine="450"/>
        <w:jc w:val="both"/>
        <w:rPr>
          <w:color w:val="000000"/>
          <w:sz w:val="28"/>
          <w:szCs w:val="28"/>
        </w:rPr>
      </w:pPr>
      <w:bookmarkStart w:id="113" w:name="n866"/>
      <w:bookmarkEnd w:id="113"/>
      <w:r w:rsidRPr="00004A4F">
        <w:rPr>
          <w:color w:val="000000"/>
          <w:sz w:val="28"/>
          <w:szCs w:val="28"/>
        </w:rPr>
        <w:t>1) дати початку та закінчення публічної пропозиції </w:t>
      </w:r>
      <w:r w:rsidR="009457C9">
        <w:rPr>
          <w:color w:val="000000"/>
          <w:sz w:val="28"/>
          <w:szCs w:val="28"/>
        </w:rPr>
        <w:t>сертифікатів ФОН,</w:t>
      </w:r>
      <w:r w:rsidRPr="00004A4F">
        <w:rPr>
          <w:color w:val="000000"/>
          <w:sz w:val="28"/>
          <w:szCs w:val="28"/>
        </w:rPr>
        <w:t xml:space="preserve"> адреса, де відбуватиметься укладення договорів з (першими) власниками у процесі публічної пропозиції </w:t>
      </w:r>
      <w:r w:rsidR="009457C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14" w:name="n867"/>
      <w:bookmarkEnd w:id="114"/>
      <w:r w:rsidRPr="00004A4F">
        <w:rPr>
          <w:color w:val="000000"/>
          <w:sz w:val="28"/>
          <w:szCs w:val="28"/>
        </w:rPr>
        <w:t>2) можливість дострокового закінчення публічної пропозиції </w:t>
      </w:r>
      <w:r w:rsidR="009457C9">
        <w:rPr>
          <w:color w:val="000000"/>
          <w:sz w:val="28"/>
          <w:szCs w:val="28"/>
        </w:rPr>
        <w:t>сертифікатів ФОН</w:t>
      </w:r>
      <w:r w:rsidRPr="00004A4F">
        <w:rPr>
          <w:color w:val="000000"/>
          <w:sz w:val="28"/>
          <w:szCs w:val="28"/>
        </w:rPr>
        <w:t xml:space="preserve"> (у разі якщо на запланований обсяг </w:t>
      </w:r>
      <w:r w:rsidR="009457C9">
        <w:rPr>
          <w:color w:val="000000"/>
          <w:sz w:val="28"/>
          <w:szCs w:val="28"/>
        </w:rPr>
        <w:t>сертифікатів ФОН</w:t>
      </w:r>
      <w:r w:rsidRPr="00004A4F">
        <w:rPr>
          <w:color w:val="000000"/>
          <w:sz w:val="28"/>
          <w:szCs w:val="28"/>
        </w:rPr>
        <w:t xml:space="preserve"> укладено договори з (першими) власниками та </w:t>
      </w:r>
      <w:r w:rsidR="009457C9">
        <w:rPr>
          <w:color w:val="000000"/>
          <w:sz w:val="28"/>
          <w:szCs w:val="28"/>
        </w:rPr>
        <w:t>сертифікати ФОН</w:t>
      </w:r>
      <w:r w:rsidRPr="00004A4F">
        <w:rPr>
          <w:color w:val="000000"/>
          <w:sz w:val="28"/>
          <w:szCs w:val="28"/>
        </w:rPr>
        <w:t xml:space="preserve"> повністю оплачено);</w:t>
      </w:r>
    </w:p>
    <w:p w:rsidR="00325471" w:rsidRPr="00004A4F" w:rsidRDefault="00325471" w:rsidP="00987A1A">
      <w:pPr>
        <w:shd w:val="clear" w:color="auto" w:fill="FFFFFF"/>
        <w:ind w:firstLine="450"/>
        <w:jc w:val="both"/>
        <w:rPr>
          <w:color w:val="000000"/>
          <w:sz w:val="28"/>
          <w:szCs w:val="28"/>
        </w:rPr>
      </w:pPr>
      <w:bookmarkStart w:id="115" w:name="n868"/>
      <w:bookmarkEnd w:id="115"/>
      <w:r w:rsidRPr="00004A4F">
        <w:rPr>
          <w:color w:val="000000"/>
          <w:sz w:val="28"/>
          <w:szCs w:val="28"/>
        </w:rPr>
        <w:t>3) дії, що проводяться в разі дострокового закінчення публічної пропозиції </w:t>
      </w:r>
      <w:r w:rsidR="00B51279">
        <w:rPr>
          <w:color w:val="000000"/>
          <w:sz w:val="28"/>
          <w:szCs w:val="28"/>
        </w:rPr>
        <w:t>сертифікатів ФОН</w:t>
      </w:r>
      <w:r w:rsidRPr="00004A4F">
        <w:rPr>
          <w:color w:val="000000"/>
          <w:sz w:val="28"/>
          <w:szCs w:val="28"/>
        </w:rPr>
        <w:t xml:space="preserve"> (якщо на запланований обсяг </w:t>
      </w:r>
      <w:r w:rsidR="00B51279">
        <w:rPr>
          <w:color w:val="000000"/>
          <w:sz w:val="28"/>
          <w:szCs w:val="28"/>
        </w:rPr>
        <w:t>сертифікатів ФОН</w:t>
      </w:r>
      <w:r w:rsidRPr="00004A4F">
        <w:rPr>
          <w:color w:val="000000"/>
          <w:sz w:val="28"/>
          <w:szCs w:val="28"/>
        </w:rPr>
        <w:t xml:space="preserve"> укладено договори з (першими) власниками та </w:t>
      </w:r>
      <w:r w:rsidR="00B51279">
        <w:rPr>
          <w:color w:val="000000"/>
          <w:sz w:val="28"/>
          <w:szCs w:val="28"/>
        </w:rPr>
        <w:t>сертифікатів ФОН</w:t>
      </w:r>
      <w:r w:rsidRPr="00004A4F">
        <w:rPr>
          <w:color w:val="000000"/>
          <w:sz w:val="28"/>
          <w:szCs w:val="28"/>
        </w:rPr>
        <w:t xml:space="preserve"> повністю оплачено);</w:t>
      </w:r>
    </w:p>
    <w:p w:rsidR="00325471" w:rsidRPr="00004A4F" w:rsidRDefault="00325471" w:rsidP="00987A1A">
      <w:pPr>
        <w:shd w:val="clear" w:color="auto" w:fill="FFFFFF"/>
        <w:ind w:firstLine="450"/>
        <w:jc w:val="both"/>
        <w:rPr>
          <w:color w:val="000000"/>
          <w:sz w:val="28"/>
          <w:szCs w:val="28"/>
        </w:rPr>
      </w:pPr>
      <w:bookmarkStart w:id="116" w:name="n869"/>
      <w:bookmarkEnd w:id="116"/>
      <w:r w:rsidRPr="00004A4F">
        <w:rPr>
          <w:color w:val="000000"/>
          <w:sz w:val="28"/>
          <w:szCs w:val="28"/>
        </w:rPr>
        <w:t>4) порядок подання заяв на придбання </w:t>
      </w:r>
      <w:r w:rsidR="00B5127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17" w:name="n870"/>
      <w:bookmarkEnd w:id="117"/>
      <w:r w:rsidRPr="00004A4F">
        <w:rPr>
          <w:color w:val="000000"/>
          <w:sz w:val="28"/>
          <w:szCs w:val="28"/>
        </w:rPr>
        <w:t>5) порядок укладання договорів купівлі-продажу </w:t>
      </w:r>
      <w:r w:rsidR="00B51279">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18" w:name="n871"/>
      <w:bookmarkEnd w:id="118"/>
      <w:r w:rsidRPr="00004A4F">
        <w:rPr>
          <w:color w:val="000000"/>
          <w:sz w:val="28"/>
          <w:szCs w:val="28"/>
        </w:rPr>
        <w:t>6) строк та порядок оплати </w:t>
      </w:r>
      <w:r w:rsidR="00DD64BA">
        <w:rPr>
          <w:color w:val="000000"/>
          <w:sz w:val="28"/>
          <w:szCs w:val="28"/>
        </w:rPr>
        <w:t>сертифікатів ФОН</w:t>
      </w:r>
      <w:r w:rsidRPr="00004A4F">
        <w:rPr>
          <w:color w:val="000000"/>
          <w:sz w:val="28"/>
          <w:szCs w:val="28"/>
        </w:rPr>
        <w:t>, зокрема:</w:t>
      </w:r>
    </w:p>
    <w:p w:rsidR="00325471" w:rsidRPr="00004A4F" w:rsidRDefault="00325471" w:rsidP="00987A1A">
      <w:pPr>
        <w:shd w:val="clear" w:color="auto" w:fill="FFFFFF"/>
        <w:ind w:firstLine="450"/>
        <w:jc w:val="both"/>
        <w:rPr>
          <w:color w:val="000000"/>
          <w:sz w:val="28"/>
          <w:szCs w:val="28"/>
        </w:rPr>
      </w:pPr>
      <w:bookmarkStart w:id="119" w:name="n872"/>
      <w:bookmarkEnd w:id="119"/>
      <w:r w:rsidRPr="00004A4F">
        <w:rPr>
          <w:color w:val="000000"/>
          <w:sz w:val="28"/>
          <w:szCs w:val="28"/>
        </w:rPr>
        <w:t>запланована ціна продажу </w:t>
      </w:r>
      <w:r w:rsidR="00DD64BA">
        <w:rPr>
          <w:color w:val="000000"/>
          <w:sz w:val="28"/>
          <w:szCs w:val="28"/>
        </w:rPr>
        <w:t>сертифікатів ФОН</w:t>
      </w:r>
      <w:r w:rsidRPr="00004A4F">
        <w:rPr>
          <w:color w:val="000000"/>
          <w:sz w:val="28"/>
          <w:szCs w:val="28"/>
        </w:rPr>
        <w:t xml:space="preserve"> під час публічної пропозиції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w:t>
      </w:r>
      <w:r w:rsidR="00DD64BA">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20" w:name="n873"/>
      <w:bookmarkStart w:id="121" w:name="n874"/>
      <w:bookmarkEnd w:id="120"/>
      <w:bookmarkEnd w:id="121"/>
      <w:r w:rsidRPr="00004A4F">
        <w:rPr>
          <w:color w:val="000000"/>
          <w:sz w:val="28"/>
          <w:szCs w:val="28"/>
        </w:rPr>
        <w:t>найменування і реквізити банку та номер поточного рахунку, на який вноситиметься оплата за </w:t>
      </w:r>
      <w:r w:rsidR="00DD64BA">
        <w:rPr>
          <w:color w:val="000000"/>
          <w:sz w:val="28"/>
          <w:szCs w:val="28"/>
        </w:rPr>
        <w:t>сертифікати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22" w:name="n875"/>
      <w:bookmarkEnd w:id="122"/>
      <w:r w:rsidRPr="00004A4F">
        <w:rPr>
          <w:color w:val="000000"/>
          <w:sz w:val="28"/>
          <w:szCs w:val="28"/>
        </w:rPr>
        <w:t>строк оплати </w:t>
      </w:r>
      <w:r w:rsidR="00DD64BA">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23" w:name="n876"/>
      <w:bookmarkEnd w:id="123"/>
      <w:r w:rsidRPr="00004A4F">
        <w:rPr>
          <w:color w:val="000000"/>
          <w:sz w:val="28"/>
          <w:szCs w:val="28"/>
        </w:rPr>
        <w:t>7) відомості про андеррайтера (якщо особа, що здійснює публічну пропозицію, користується його послугами щодо розміщення </w:t>
      </w:r>
      <w:r w:rsidR="00DD64BA">
        <w:rPr>
          <w:color w:val="000000"/>
          <w:sz w:val="28"/>
          <w:szCs w:val="28"/>
        </w:rPr>
        <w:t>сертифікатів ФОН</w:t>
      </w:r>
      <w:r w:rsidRPr="00004A4F">
        <w:rPr>
          <w:color w:val="000000"/>
          <w:sz w:val="28"/>
          <w:szCs w:val="28"/>
        </w:rPr>
        <w:t xml:space="preserve"> цього випуску):</w:t>
      </w:r>
    </w:p>
    <w:p w:rsidR="00325471" w:rsidRPr="00004A4F" w:rsidRDefault="00325471" w:rsidP="00987A1A">
      <w:pPr>
        <w:shd w:val="clear" w:color="auto" w:fill="FFFFFF"/>
        <w:ind w:firstLine="450"/>
        <w:jc w:val="both"/>
        <w:rPr>
          <w:color w:val="000000"/>
          <w:sz w:val="28"/>
          <w:szCs w:val="28"/>
        </w:rPr>
      </w:pPr>
      <w:bookmarkStart w:id="124" w:name="n877"/>
      <w:bookmarkEnd w:id="124"/>
      <w:r w:rsidRPr="00004A4F">
        <w:rPr>
          <w:color w:val="000000"/>
          <w:sz w:val="28"/>
          <w:szCs w:val="28"/>
        </w:rPr>
        <w:t>повне найменування;</w:t>
      </w:r>
    </w:p>
    <w:p w:rsidR="00325471" w:rsidRPr="00004A4F" w:rsidRDefault="00B7469B" w:rsidP="00987A1A">
      <w:pPr>
        <w:shd w:val="clear" w:color="auto" w:fill="FFFFFF"/>
        <w:ind w:firstLine="450"/>
        <w:jc w:val="both"/>
        <w:rPr>
          <w:color w:val="000000"/>
          <w:sz w:val="28"/>
          <w:szCs w:val="28"/>
        </w:rPr>
      </w:pPr>
      <w:bookmarkStart w:id="125" w:name="n878"/>
      <w:bookmarkEnd w:id="125"/>
      <w:r w:rsidRPr="00B7469B">
        <w:rPr>
          <w:color w:val="000000"/>
          <w:sz w:val="28"/>
          <w:szCs w:val="28"/>
        </w:rPr>
        <w:t>ідентифікаційний код</w:t>
      </w:r>
      <w:r w:rsidR="00325471"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26" w:name="n879"/>
      <w:bookmarkEnd w:id="126"/>
      <w:r w:rsidRPr="00004A4F">
        <w:rPr>
          <w:color w:val="000000"/>
          <w:sz w:val="28"/>
          <w:szCs w:val="28"/>
        </w:rPr>
        <w:t>місцезнаходження;</w:t>
      </w:r>
    </w:p>
    <w:p w:rsidR="00325471" w:rsidRPr="00004A4F" w:rsidRDefault="00325471" w:rsidP="00987A1A">
      <w:pPr>
        <w:shd w:val="clear" w:color="auto" w:fill="FFFFFF"/>
        <w:ind w:firstLine="450"/>
        <w:jc w:val="both"/>
        <w:rPr>
          <w:color w:val="000000"/>
          <w:sz w:val="28"/>
          <w:szCs w:val="28"/>
        </w:rPr>
      </w:pPr>
      <w:bookmarkStart w:id="127" w:name="n880"/>
      <w:bookmarkEnd w:id="127"/>
      <w:r w:rsidRPr="00004A4F">
        <w:rPr>
          <w:color w:val="000000"/>
          <w:sz w:val="28"/>
          <w:szCs w:val="28"/>
        </w:rPr>
        <w:t>номери телефонів та факсів;</w:t>
      </w:r>
    </w:p>
    <w:p w:rsidR="00325471" w:rsidRPr="00004A4F" w:rsidRDefault="00325471" w:rsidP="00987A1A">
      <w:pPr>
        <w:shd w:val="clear" w:color="auto" w:fill="FFFFFF"/>
        <w:ind w:firstLine="450"/>
        <w:jc w:val="both"/>
        <w:rPr>
          <w:color w:val="000000"/>
          <w:sz w:val="28"/>
          <w:szCs w:val="28"/>
        </w:rPr>
      </w:pPr>
      <w:bookmarkStart w:id="128" w:name="n881"/>
      <w:bookmarkEnd w:id="128"/>
      <w:r w:rsidRPr="00004A4F">
        <w:rPr>
          <w:color w:val="000000"/>
          <w:sz w:val="28"/>
          <w:szCs w:val="28"/>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325471" w:rsidRPr="00004A4F" w:rsidRDefault="00325471" w:rsidP="00987A1A">
      <w:pPr>
        <w:shd w:val="clear" w:color="auto" w:fill="FFFFFF"/>
        <w:ind w:firstLine="450"/>
        <w:jc w:val="both"/>
        <w:rPr>
          <w:color w:val="000000"/>
          <w:sz w:val="28"/>
          <w:szCs w:val="28"/>
        </w:rPr>
      </w:pPr>
      <w:bookmarkStart w:id="129" w:name="n882"/>
      <w:bookmarkEnd w:id="129"/>
      <w:r w:rsidRPr="00004A4F">
        <w:rPr>
          <w:color w:val="000000"/>
          <w:sz w:val="28"/>
          <w:szCs w:val="28"/>
        </w:rPr>
        <w:t>8) відомості про фондову біржу, через яку прийнято рішення здійснювати публічну пропозицію </w:t>
      </w:r>
      <w:r w:rsidR="00DD64BA">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30" w:name="n883"/>
      <w:bookmarkEnd w:id="130"/>
      <w:r w:rsidRPr="00004A4F">
        <w:rPr>
          <w:color w:val="000000"/>
          <w:sz w:val="28"/>
          <w:szCs w:val="28"/>
        </w:rPr>
        <w:t>повне найменування;</w:t>
      </w:r>
    </w:p>
    <w:p w:rsidR="00325471" w:rsidRPr="00004A4F" w:rsidRDefault="00B7469B" w:rsidP="00987A1A">
      <w:pPr>
        <w:shd w:val="clear" w:color="auto" w:fill="FFFFFF"/>
        <w:ind w:firstLine="450"/>
        <w:jc w:val="both"/>
        <w:rPr>
          <w:color w:val="000000"/>
          <w:sz w:val="28"/>
          <w:szCs w:val="28"/>
        </w:rPr>
      </w:pPr>
      <w:bookmarkStart w:id="131" w:name="n884"/>
      <w:bookmarkEnd w:id="131"/>
      <w:r>
        <w:rPr>
          <w:sz w:val="28"/>
          <w:szCs w:val="28"/>
        </w:rPr>
        <w:t xml:space="preserve">ідентифікаційний </w:t>
      </w:r>
      <w:r w:rsidRPr="00B4282A">
        <w:rPr>
          <w:sz w:val="28"/>
          <w:szCs w:val="28"/>
        </w:rPr>
        <w:t>код</w:t>
      </w:r>
      <w:r w:rsidR="00325471"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32" w:name="n885"/>
      <w:bookmarkEnd w:id="132"/>
      <w:r w:rsidRPr="00004A4F">
        <w:rPr>
          <w:color w:val="000000"/>
          <w:sz w:val="28"/>
          <w:szCs w:val="28"/>
        </w:rPr>
        <w:t>місцезнаходження;</w:t>
      </w:r>
    </w:p>
    <w:p w:rsidR="00325471" w:rsidRPr="00004A4F" w:rsidRDefault="00325471" w:rsidP="00987A1A">
      <w:pPr>
        <w:shd w:val="clear" w:color="auto" w:fill="FFFFFF"/>
        <w:ind w:firstLine="450"/>
        <w:jc w:val="both"/>
        <w:rPr>
          <w:color w:val="000000"/>
          <w:sz w:val="28"/>
          <w:szCs w:val="28"/>
        </w:rPr>
      </w:pPr>
      <w:bookmarkStart w:id="133" w:name="n886"/>
      <w:bookmarkEnd w:id="133"/>
      <w:r w:rsidRPr="00004A4F">
        <w:rPr>
          <w:color w:val="000000"/>
          <w:sz w:val="28"/>
          <w:szCs w:val="28"/>
        </w:rPr>
        <w:t>номери телефонів та факсів;</w:t>
      </w:r>
    </w:p>
    <w:p w:rsidR="00325471" w:rsidRPr="00004A4F" w:rsidRDefault="00325471" w:rsidP="00987A1A">
      <w:pPr>
        <w:shd w:val="clear" w:color="auto" w:fill="FFFFFF"/>
        <w:ind w:firstLine="450"/>
        <w:jc w:val="both"/>
        <w:rPr>
          <w:color w:val="000000"/>
          <w:sz w:val="28"/>
          <w:szCs w:val="28"/>
        </w:rPr>
      </w:pPr>
      <w:bookmarkStart w:id="134" w:name="n887"/>
      <w:bookmarkEnd w:id="134"/>
      <w:r w:rsidRPr="00004A4F">
        <w:rPr>
          <w:color w:val="000000"/>
          <w:sz w:val="28"/>
          <w:szCs w:val="28"/>
        </w:rPr>
        <w:t>номер і дата видачі ліцензії на провадження професійної діяльності на фондовому ринку - діяльності з організації торгівлі на фондовому ринку;</w:t>
      </w:r>
    </w:p>
    <w:p w:rsidR="00325471" w:rsidRPr="00004A4F" w:rsidRDefault="00325471" w:rsidP="00987A1A">
      <w:pPr>
        <w:shd w:val="clear" w:color="auto" w:fill="FFFFFF"/>
        <w:ind w:firstLine="450"/>
        <w:jc w:val="both"/>
        <w:rPr>
          <w:color w:val="000000"/>
          <w:sz w:val="28"/>
          <w:szCs w:val="28"/>
        </w:rPr>
      </w:pPr>
      <w:bookmarkStart w:id="135" w:name="n888"/>
      <w:bookmarkEnd w:id="135"/>
      <w:r w:rsidRPr="00004A4F">
        <w:rPr>
          <w:color w:val="000000"/>
          <w:sz w:val="28"/>
          <w:szCs w:val="28"/>
        </w:rPr>
        <w:t>9) реквізити договору із Центральним депозитарієм цінних паперів про обслуговування випусків цінних паперів (номер, дата укладення);</w:t>
      </w:r>
    </w:p>
    <w:p w:rsidR="00325471" w:rsidRPr="00004A4F" w:rsidRDefault="00325471" w:rsidP="00987A1A">
      <w:pPr>
        <w:shd w:val="clear" w:color="auto" w:fill="FFFFFF"/>
        <w:ind w:firstLine="450"/>
        <w:jc w:val="both"/>
        <w:rPr>
          <w:color w:val="000000"/>
          <w:sz w:val="28"/>
          <w:szCs w:val="28"/>
        </w:rPr>
      </w:pPr>
      <w:bookmarkStart w:id="136" w:name="n889"/>
      <w:bookmarkEnd w:id="136"/>
      <w:r w:rsidRPr="00004A4F">
        <w:rPr>
          <w:color w:val="000000"/>
          <w:sz w:val="28"/>
          <w:szCs w:val="28"/>
        </w:rPr>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325471" w:rsidRPr="00004A4F" w:rsidRDefault="00325471" w:rsidP="00987A1A">
      <w:pPr>
        <w:shd w:val="clear" w:color="auto" w:fill="FFFFFF"/>
        <w:ind w:firstLine="450"/>
        <w:jc w:val="both"/>
        <w:rPr>
          <w:color w:val="000000"/>
          <w:sz w:val="28"/>
          <w:szCs w:val="28"/>
        </w:rPr>
      </w:pPr>
      <w:bookmarkStart w:id="137" w:name="n890"/>
      <w:bookmarkEnd w:id="137"/>
      <w:r w:rsidRPr="00004A4F">
        <w:rPr>
          <w:color w:val="000000"/>
          <w:sz w:val="28"/>
          <w:szCs w:val="28"/>
        </w:rPr>
        <w:t>повне найменування;</w:t>
      </w:r>
    </w:p>
    <w:p w:rsidR="00325471" w:rsidRPr="00004A4F" w:rsidRDefault="00325471" w:rsidP="00987A1A">
      <w:pPr>
        <w:shd w:val="clear" w:color="auto" w:fill="FFFFFF"/>
        <w:ind w:firstLine="450"/>
        <w:jc w:val="both"/>
        <w:rPr>
          <w:color w:val="000000"/>
          <w:sz w:val="28"/>
          <w:szCs w:val="28"/>
        </w:rPr>
      </w:pPr>
      <w:bookmarkStart w:id="138" w:name="n891"/>
      <w:bookmarkEnd w:id="138"/>
      <w:r w:rsidRPr="00004A4F">
        <w:rPr>
          <w:color w:val="000000"/>
          <w:sz w:val="28"/>
          <w:szCs w:val="28"/>
        </w:rPr>
        <w:lastRenderedPageBreak/>
        <w:t>місцезнаходження;</w:t>
      </w:r>
    </w:p>
    <w:p w:rsidR="00325471" w:rsidRPr="00004A4F" w:rsidRDefault="00B7469B" w:rsidP="00987A1A">
      <w:pPr>
        <w:shd w:val="clear" w:color="auto" w:fill="FFFFFF"/>
        <w:ind w:firstLine="450"/>
        <w:jc w:val="both"/>
        <w:rPr>
          <w:color w:val="000000"/>
          <w:sz w:val="28"/>
          <w:szCs w:val="28"/>
        </w:rPr>
      </w:pPr>
      <w:bookmarkStart w:id="139" w:name="n892"/>
      <w:bookmarkEnd w:id="139"/>
      <w:r>
        <w:rPr>
          <w:sz w:val="28"/>
          <w:szCs w:val="28"/>
        </w:rPr>
        <w:t xml:space="preserve">ідентифікаційний </w:t>
      </w:r>
      <w:r w:rsidRPr="00B4282A">
        <w:rPr>
          <w:sz w:val="28"/>
          <w:szCs w:val="28"/>
        </w:rPr>
        <w:t>код</w:t>
      </w:r>
      <w:r w:rsidR="00325471"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40" w:name="n893"/>
      <w:bookmarkEnd w:id="140"/>
      <w:r w:rsidRPr="00004A4F">
        <w:rPr>
          <w:color w:val="000000"/>
          <w:sz w:val="28"/>
          <w:szCs w:val="28"/>
        </w:rPr>
        <w:t>реквізити договору про надання реєстру власників іменних цінних паперів (номер, дата укладення) (зазначаються у разі складання такого договору);</w:t>
      </w:r>
    </w:p>
    <w:p w:rsidR="00325471" w:rsidRPr="00004A4F" w:rsidRDefault="00325471" w:rsidP="00987A1A">
      <w:pPr>
        <w:shd w:val="clear" w:color="auto" w:fill="FFFFFF"/>
        <w:ind w:firstLine="450"/>
        <w:jc w:val="both"/>
        <w:rPr>
          <w:color w:val="000000"/>
          <w:sz w:val="28"/>
          <w:szCs w:val="28"/>
        </w:rPr>
      </w:pPr>
      <w:bookmarkStart w:id="141" w:name="n894"/>
      <w:bookmarkEnd w:id="141"/>
      <w:r w:rsidRPr="00004A4F">
        <w:rPr>
          <w:color w:val="000000"/>
          <w:sz w:val="28"/>
          <w:szCs w:val="28"/>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p w:rsidR="00325471" w:rsidRPr="00004A4F" w:rsidRDefault="00325471" w:rsidP="00987A1A">
      <w:pPr>
        <w:shd w:val="clear" w:color="auto" w:fill="FFFFFF"/>
        <w:ind w:firstLine="450"/>
        <w:jc w:val="both"/>
        <w:rPr>
          <w:color w:val="000000"/>
          <w:sz w:val="28"/>
          <w:szCs w:val="28"/>
        </w:rPr>
      </w:pPr>
      <w:bookmarkStart w:id="142" w:name="n895"/>
      <w:bookmarkEnd w:id="142"/>
      <w:r w:rsidRPr="00004A4F">
        <w:rPr>
          <w:color w:val="000000"/>
          <w:sz w:val="28"/>
          <w:szCs w:val="28"/>
        </w:rPr>
        <w:t>11) строк та порядок повернення внесків, внесених в оплату за </w:t>
      </w:r>
      <w:r w:rsidR="00DD64BA">
        <w:rPr>
          <w:color w:val="000000"/>
          <w:sz w:val="28"/>
          <w:szCs w:val="28"/>
        </w:rPr>
        <w:t>сертифікати ФОН</w:t>
      </w:r>
      <w:r w:rsidRPr="00004A4F">
        <w:rPr>
          <w:color w:val="000000"/>
          <w:sz w:val="28"/>
          <w:szCs w:val="28"/>
        </w:rPr>
        <w:t>, у разі визнання емісії </w:t>
      </w:r>
      <w:r w:rsidR="00DD64BA">
        <w:rPr>
          <w:color w:val="000000"/>
          <w:sz w:val="28"/>
          <w:szCs w:val="28"/>
        </w:rPr>
        <w:t>сертифікатів ФОН</w:t>
      </w:r>
      <w:r w:rsidRPr="00004A4F">
        <w:rPr>
          <w:color w:val="000000"/>
          <w:sz w:val="28"/>
          <w:szCs w:val="28"/>
        </w:rPr>
        <w:t xml:space="preserve"> недійсною;</w:t>
      </w:r>
    </w:p>
    <w:p w:rsidR="00325471" w:rsidRPr="00004A4F" w:rsidRDefault="00325471" w:rsidP="00987A1A">
      <w:pPr>
        <w:shd w:val="clear" w:color="auto" w:fill="FFFFFF"/>
        <w:ind w:firstLine="450"/>
        <w:jc w:val="both"/>
        <w:rPr>
          <w:color w:val="000000"/>
          <w:sz w:val="28"/>
          <w:szCs w:val="28"/>
        </w:rPr>
      </w:pPr>
      <w:bookmarkStart w:id="143" w:name="n896"/>
      <w:bookmarkEnd w:id="143"/>
      <w:r w:rsidRPr="00004A4F">
        <w:rPr>
          <w:color w:val="000000"/>
          <w:sz w:val="28"/>
          <w:szCs w:val="28"/>
        </w:rPr>
        <w:t>12) строк та порядок повернення внесків, внесених в оплату за </w:t>
      </w:r>
      <w:r w:rsidR="00DD64BA">
        <w:rPr>
          <w:color w:val="000000"/>
          <w:sz w:val="28"/>
          <w:szCs w:val="28"/>
        </w:rPr>
        <w:t>сертифікатів ФОН</w:t>
      </w:r>
      <w:r w:rsidRPr="00004A4F">
        <w:rPr>
          <w:color w:val="000000"/>
          <w:sz w:val="28"/>
          <w:szCs w:val="28"/>
        </w:rPr>
        <w:t>, у разі незатвердження у встановлені строки результатів емісії </w:t>
      </w:r>
      <w:r w:rsidR="00DD64BA">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44" w:name="n897"/>
      <w:bookmarkEnd w:id="144"/>
      <w:r w:rsidRPr="00004A4F">
        <w:rPr>
          <w:color w:val="000000"/>
          <w:sz w:val="28"/>
          <w:szCs w:val="28"/>
        </w:rPr>
        <w:t>13) строк та порядок повернення внесків, внесених в оплату за </w:t>
      </w:r>
      <w:r w:rsidR="00D229CF">
        <w:rPr>
          <w:color w:val="000000"/>
          <w:sz w:val="28"/>
          <w:szCs w:val="28"/>
        </w:rPr>
        <w:t>сертифікати ФОН</w:t>
      </w:r>
      <w:r w:rsidRPr="00004A4F">
        <w:rPr>
          <w:color w:val="000000"/>
          <w:sz w:val="28"/>
          <w:szCs w:val="28"/>
        </w:rPr>
        <w:t>, у разі відмови від публічної пропозиції </w:t>
      </w:r>
      <w:r w:rsidR="00D229CF">
        <w:rPr>
          <w:color w:val="000000"/>
          <w:sz w:val="28"/>
          <w:szCs w:val="28"/>
        </w:rPr>
        <w:t>сертифікатів ФОН</w:t>
      </w:r>
      <w:r w:rsidR="00B92366">
        <w:rPr>
          <w:color w:val="000000"/>
          <w:sz w:val="28"/>
          <w:szCs w:val="28"/>
        </w:rPr>
        <w:t xml:space="preserve"> після початку розміщення 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45" w:name="n898"/>
      <w:bookmarkEnd w:id="145"/>
      <w:r w:rsidRPr="00004A4F">
        <w:rPr>
          <w:color w:val="000000"/>
          <w:sz w:val="28"/>
          <w:szCs w:val="28"/>
        </w:rPr>
        <w:t>14) порядок ознайомлення із затвердженим проспектом </w:t>
      </w:r>
      <w:r w:rsidR="00D229CF">
        <w:rPr>
          <w:color w:val="000000"/>
          <w:sz w:val="28"/>
          <w:szCs w:val="28"/>
        </w:rPr>
        <w:t>сертифікатів ФОН</w:t>
      </w:r>
      <w:r w:rsidRPr="00004A4F">
        <w:rPr>
          <w:color w:val="000000"/>
          <w:sz w:val="28"/>
          <w:szCs w:val="28"/>
        </w:rPr>
        <w:t xml:space="preserve"> та змінами до проспекту </w:t>
      </w:r>
      <w:r w:rsidR="00D229CF">
        <w:rPr>
          <w:color w:val="000000"/>
          <w:sz w:val="28"/>
          <w:szCs w:val="28"/>
        </w:rPr>
        <w:t>сертифікатів ФОН</w:t>
      </w:r>
      <w:r w:rsidRPr="00004A4F">
        <w:rPr>
          <w:color w:val="000000"/>
          <w:sz w:val="28"/>
          <w:szCs w:val="28"/>
        </w:rPr>
        <w:t xml:space="preserve"> (у разі внесення таких змін);</w:t>
      </w:r>
    </w:p>
    <w:p w:rsidR="00325471" w:rsidRPr="00004A4F" w:rsidRDefault="00325471" w:rsidP="00987A1A">
      <w:pPr>
        <w:shd w:val="clear" w:color="auto" w:fill="FFFFFF"/>
        <w:ind w:firstLine="450"/>
        <w:jc w:val="both"/>
        <w:rPr>
          <w:color w:val="000000"/>
          <w:sz w:val="28"/>
          <w:szCs w:val="28"/>
        </w:rPr>
      </w:pPr>
      <w:bookmarkStart w:id="146" w:name="n899"/>
      <w:bookmarkEnd w:id="146"/>
      <w:r w:rsidRPr="00004A4F">
        <w:rPr>
          <w:color w:val="000000"/>
          <w:sz w:val="28"/>
          <w:szCs w:val="28"/>
        </w:rPr>
        <w:t>15) умови та дата закінчення обігу </w:t>
      </w:r>
      <w:r w:rsidR="00D229CF">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47" w:name="n900"/>
      <w:bookmarkEnd w:id="147"/>
      <w:r w:rsidRPr="00004A4F">
        <w:rPr>
          <w:color w:val="000000"/>
          <w:sz w:val="28"/>
          <w:szCs w:val="28"/>
        </w:rPr>
        <w:t>16) інформація щодо викупу емітентом </w:t>
      </w:r>
      <w:r w:rsidR="00D229CF">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48" w:name="n901"/>
      <w:bookmarkStart w:id="149" w:name="n902"/>
      <w:bookmarkEnd w:id="148"/>
      <w:bookmarkEnd w:id="149"/>
      <w:r w:rsidRPr="00004A4F">
        <w:rPr>
          <w:color w:val="000000"/>
          <w:sz w:val="28"/>
          <w:szCs w:val="28"/>
        </w:rPr>
        <w:t>порядок повідомлення власників </w:t>
      </w:r>
      <w:r w:rsidR="00D229CF">
        <w:rPr>
          <w:color w:val="000000"/>
          <w:sz w:val="28"/>
          <w:szCs w:val="28"/>
        </w:rPr>
        <w:t>сертифікатів ФОН</w:t>
      </w:r>
      <w:r w:rsidRPr="00004A4F">
        <w:rPr>
          <w:color w:val="000000"/>
          <w:sz w:val="28"/>
          <w:szCs w:val="28"/>
        </w:rPr>
        <w:t xml:space="preserve"> про здійснення викупу </w:t>
      </w:r>
      <w:r w:rsidR="00D229CF">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50"/>
        <w:jc w:val="both"/>
        <w:rPr>
          <w:color w:val="000000"/>
          <w:sz w:val="28"/>
          <w:szCs w:val="28"/>
        </w:rPr>
      </w:pPr>
      <w:bookmarkStart w:id="150" w:name="n903"/>
      <w:bookmarkEnd w:id="150"/>
      <w:r w:rsidRPr="00004A4F">
        <w:rPr>
          <w:color w:val="000000"/>
          <w:sz w:val="28"/>
          <w:szCs w:val="28"/>
        </w:rPr>
        <w:t>порядок встановлення ціни викупу </w:t>
      </w:r>
      <w:r w:rsidR="00D229CF">
        <w:rPr>
          <w:color w:val="000000"/>
          <w:sz w:val="28"/>
          <w:szCs w:val="28"/>
        </w:rPr>
        <w:t>сертифікатів ФОН</w:t>
      </w:r>
      <w:r w:rsidRPr="00004A4F">
        <w:rPr>
          <w:color w:val="000000"/>
          <w:sz w:val="28"/>
          <w:szCs w:val="28"/>
        </w:rPr>
        <w:t>;</w:t>
      </w:r>
    </w:p>
    <w:p w:rsidR="00325471" w:rsidRPr="00004A4F" w:rsidRDefault="00325471" w:rsidP="00987A1A">
      <w:pPr>
        <w:shd w:val="clear" w:color="auto" w:fill="FFFFFF"/>
        <w:ind w:firstLine="448"/>
        <w:jc w:val="both"/>
        <w:rPr>
          <w:color w:val="000000"/>
          <w:sz w:val="28"/>
          <w:szCs w:val="28"/>
        </w:rPr>
      </w:pPr>
      <w:bookmarkStart w:id="151" w:name="n904"/>
      <w:bookmarkEnd w:id="151"/>
      <w:r w:rsidRPr="00004A4F">
        <w:rPr>
          <w:color w:val="000000"/>
          <w:sz w:val="28"/>
          <w:szCs w:val="28"/>
        </w:rPr>
        <w:t>строк, у який </w:t>
      </w:r>
      <w:r w:rsidR="00D229CF" w:rsidRPr="00D229CF">
        <w:rPr>
          <w:color w:val="000000"/>
          <w:sz w:val="28"/>
          <w:szCs w:val="28"/>
        </w:rPr>
        <w:t>сертифікат</w:t>
      </w:r>
      <w:r w:rsidR="00D229CF">
        <w:rPr>
          <w:color w:val="000000"/>
          <w:sz w:val="28"/>
          <w:szCs w:val="28"/>
        </w:rPr>
        <w:t>и</w:t>
      </w:r>
      <w:r w:rsidR="00D229CF" w:rsidRPr="00D229CF">
        <w:rPr>
          <w:color w:val="000000"/>
          <w:sz w:val="28"/>
          <w:szCs w:val="28"/>
        </w:rPr>
        <w:t xml:space="preserve"> ФОН</w:t>
      </w:r>
      <w:r w:rsidRPr="00004A4F">
        <w:rPr>
          <w:color w:val="000000"/>
          <w:sz w:val="28"/>
          <w:szCs w:val="28"/>
        </w:rPr>
        <w:t xml:space="preserve"> можуть бути пред</w:t>
      </w:r>
      <w:r w:rsidR="00CB15CB">
        <w:rPr>
          <w:color w:val="000000"/>
          <w:sz w:val="28"/>
          <w:szCs w:val="28"/>
        </w:rPr>
        <w:t>’</w:t>
      </w:r>
      <w:r w:rsidRPr="00004A4F">
        <w:rPr>
          <w:color w:val="000000"/>
          <w:sz w:val="28"/>
          <w:szCs w:val="28"/>
        </w:rPr>
        <w:t>явлені їх власниками для викупу;</w:t>
      </w:r>
    </w:p>
    <w:p w:rsidR="00325471" w:rsidRPr="00004A4F" w:rsidRDefault="00325471" w:rsidP="00987A1A">
      <w:pPr>
        <w:shd w:val="clear" w:color="auto" w:fill="FFFFFF"/>
        <w:ind w:firstLine="448"/>
        <w:jc w:val="both"/>
        <w:rPr>
          <w:color w:val="000000"/>
          <w:sz w:val="28"/>
          <w:szCs w:val="28"/>
        </w:rPr>
      </w:pPr>
      <w:bookmarkStart w:id="152" w:name="n905"/>
      <w:bookmarkStart w:id="153" w:name="n910"/>
      <w:bookmarkStart w:id="154" w:name="n917"/>
      <w:bookmarkEnd w:id="152"/>
      <w:bookmarkEnd w:id="153"/>
      <w:bookmarkEnd w:id="154"/>
      <w:r w:rsidRPr="00004A4F">
        <w:rPr>
          <w:color w:val="000000"/>
          <w:sz w:val="28"/>
          <w:szCs w:val="28"/>
        </w:rPr>
        <w:t>дії, які проводяться у разі несвоєчасного подання </w:t>
      </w:r>
      <w:r w:rsidR="00D229CF">
        <w:rPr>
          <w:color w:val="000000"/>
          <w:sz w:val="28"/>
          <w:szCs w:val="28"/>
        </w:rPr>
        <w:t>сертифікатів ФОН</w:t>
      </w:r>
      <w:r w:rsidRPr="00004A4F">
        <w:rPr>
          <w:color w:val="000000"/>
          <w:sz w:val="28"/>
          <w:szCs w:val="28"/>
        </w:rPr>
        <w:t xml:space="preserve"> для </w:t>
      </w:r>
      <w:r w:rsidR="004B72AC">
        <w:rPr>
          <w:color w:val="000000"/>
          <w:sz w:val="28"/>
          <w:szCs w:val="28"/>
        </w:rPr>
        <w:t>викупу</w:t>
      </w:r>
      <w:r w:rsidRPr="00004A4F">
        <w:rPr>
          <w:color w:val="000000"/>
          <w:sz w:val="28"/>
          <w:szCs w:val="28"/>
        </w:rPr>
        <w:t> </w:t>
      </w:r>
      <w:r w:rsidR="00D229CF">
        <w:rPr>
          <w:color w:val="000000"/>
          <w:sz w:val="28"/>
          <w:szCs w:val="28"/>
        </w:rPr>
        <w:t>сертифікатів ФОН</w:t>
      </w:r>
      <w:r w:rsidRPr="00004A4F">
        <w:rPr>
          <w:color w:val="000000"/>
          <w:sz w:val="28"/>
          <w:szCs w:val="28"/>
        </w:rPr>
        <w:t>;</w:t>
      </w:r>
    </w:p>
    <w:p w:rsidR="00325471" w:rsidRPr="00004A4F" w:rsidRDefault="004B72AC" w:rsidP="00987A1A">
      <w:pPr>
        <w:shd w:val="clear" w:color="auto" w:fill="FFFFFF"/>
        <w:ind w:firstLine="448"/>
        <w:jc w:val="both"/>
        <w:rPr>
          <w:color w:val="000000"/>
          <w:sz w:val="28"/>
          <w:szCs w:val="28"/>
        </w:rPr>
      </w:pPr>
      <w:bookmarkStart w:id="155" w:name="n918"/>
      <w:bookmarkStart w:id="156" w:name="n920"/>
      <w:bookmarkStart w:id="157" w:name="n928"/>
      <w:bookmarkEnd w:id="155"/>
      <w:bookmarkEnd w:id="156"/>
      <w:bookmarkEnd w:id="157"/>
      <w:r>
        <w:rPr>
          <w:color w:val="000000"/>
          <w:sz w:val="28"/>
          <w:szCs w:val="28"/>
        </w:rPr>
        <w:t>17</w:t>
      </w:r>
      <w:r w:rsidR="00325471" w:rsidRPr="00004A4F">
        <w:rPr>
          <w:color w:val="000000"/>
          <w:sz w:val="28"/>
          <w:szCs w:val="28"/>
        </w:rPr>
        <w:t>) додаткова інформація щодо </w:t>
      </w:r>
      <w:r w:rsidR="00D229CF">
        <w:rPr>
          <w:color w:val="000000"/>
          <w:sz w:val="28"/>
          <w:szCs w:val="28"/>
        </w:rPr>
        <w:t>сертифікатів ФОН</w:t>
      </w:r>
      <w:r w:rsidR="00325471" w:rsidRPr="00004A4F">
        <w:rPr>
          <w:color w:val="000000"/>
          <w:sz w:val="28"/>
          <w:szCs w:val="28"/>
        </w:rPr>
        <w:t>.</w:t>
      </w:r>
    </w:p>
    <w:p w:rsidR="00427B3A" w:rsidRDefault="00325471" w:rsidP="00987A1A">
      <w:pPr>
        <w:shd w:val="clear" w:color="auto" w:fill="FFFFFF"/>
        <w:ind w:firstLine="448"/>
        <w:jc w:val="both"/>
        <w:rPr>
          <w:sz w:val="28"/>
          <w:szCs w:val="28"/>
        </w:rPr>
      </w:pPr>
      <w:bookmarkStart w:id="158" w:name="n929"/>
      <w:bookmarkEnd w:id="158"/>
      <w:r w:rsidRPr="00004A4F">
        <w:rPr>
          <w:color w:val="000000"/>
          <w:sz w:val="28"/>
          <w:szCs w:val="28"/>
        </w:rPr>
        <w:t>Будь-яка додаткова інформація щодо </w:t>
      </w:r>
      <w:r w:rsidR="00D229CF">
        <w:rPr>
          <w:color w:val="000000"/>
          <w:sz w:val="28"/>
          <w:szCs w:val="28"/>
        </w:rPr>
        <w:t>сертифікатів ФОН</w:t>
      </w:r>
      <w:r w:rsidRPr="00004A4F">
        <w:rPr>
          <w:color w:val="000000"/>
          <w:sz w:val="28"/>
          <w:szCs w:val="28"/>
        </w:rPr>
        <w:t>, щодо яких здійснюється публічна пропозиція.</w:t>
      </w:r>
      <w:r w:rsidR="00427B3A">
        <w:rPr>
          <w:color w:val="000000"/>
          <w:sz w:val="28"/>
          <w:szCs w:val="28"/>
        </w:rPr>
        <w:t>»;</w:t>
      </w:r>
    </w:p>
    <w:p w:rsidR="007E2BE6" w:rsidRDefault="007E2BE6" w:rsidP="00987A1A">
      <w:pPr>
        <w:shd w:val="clear" w:color="auto" w:fill="FFFFFF"/>
        <w:ind w:firstLine="448"/>
        <w:jc w:val="both"/>
        <w:rPr>
          <w:sz w:val="28"/>
          <w:szCs w:val="28"/>
          <w:highlight w:val="yellow"/>
        </w:rPr>
      </w:pPr>
    </w:p>
    <w:p w:rsidR="00325471" w:rsidRDefault="00427B3A" w:rsidP="00987A1A">
      <w:pPr>
        <w:shd w:val="clear" w:color="auto" w:fill="FFFFFF"/>
        <w:ind w:firstLine="448"/>
        <w:jc w:val="both"/>
        <w:rPr>
          <w:color w:val="000000"/>
          <w:sz w:val="28"/>
          <w:szCs w:val="28"/>
        </w:rPr>
      </w:pPr>
      <w:r w:rsidRPr="007E2BE6">
        <w:rPr>
          <w:sz w:val="28"/>
          <w:szCs w:val="28"/>
        </w:rPr>
        <w:t xml:space="preserve">3) </w:t>
      </w:r>
      <w:r w:rsidR="008814C7">
        <w:rPr>
          <w:sz w:val="28"/>
          <w:szCs w:val="28"/>
        </w:rPr>
        <w:t>с</w:t>
      </w:r>
      <w:r w:rsidRPr="007E2BE6">
        <w:rPr>
          <w:sz w:val="28"/>
          <w:szCs w:val="28"/>
        </w:rPr>
        <w:t>труктурн</w:t>
      </w:r>
      <w:r w:rsidR="002A2406" w:rsidRPr="007E2BE6">
        <w:rPr>
          <w:sz w:val="28"/>
          <w:szCs w:val="28"/>
        </w:rPr>
        <w:t>ий</w:t>
      </w:r>
      <w:r w:rsidRPr="00B4282A">
        <w:rPr>
          <w:sz w:val="28"/>
          <w:szCs w:val="28"/>
        </w:rPr>
        <w:t xml:space="preserve"> елемент </w:t>
      </w:r>
      <w:r>
        <w:rPr>
          <w:sz w:val="28"/>
          <w:szCs w:val="28"/>
        </w:rPr>
        <w:t>10</w:t>
      </w:r>
      <w:r w:rsidRPr="00B4282A">
        <w:rPr>
          <w:sz w:val="28"/>
          <w:szCs w:val="28"/>
        </w:rPr>
        <w:t xml:space="preserve"> </w:t>
      </w:r>
      <w:r w:rsidRPr="0068390E">
        <w:rPr>
          <w:sz w:val="28"/>
          <w:szCs w:val="28"/>
        </w:rPr>
        <w:t>«</w:t>
      </w:r>
      <w:r>
        <w:rPr>
          <w:sz w:val="28"/>
          <w:szCs w:val="28"/>
        </w:rPr>
        <w:t>Базовий проспект»</w:t>
      </w:r>
      <w:r w:rsidR="002A2406">
        <w:rPr>
          <w:sz w:val="28"/>
          <w:szCs w:val="28"/>
        </w:rPr>
        <w:t xml:space="preserve"> викласти у </w:t>
      </w:r>
      <w:r w:rsidR="00453DE9">
        <w:rPr>
          <w:sz w:val="28"/>
          <w:szCs w:val="28"/>
        </w:rPr>
        <w:t>такій</w:t>
      </w:r>
      <w:r w:rsidR="002A2406">
        <w:rPr>
          <w:sz w:val="28"/>
          <w:szCs w:val="28"/>
        </w:rPr>
        <w:t xml:space="preserve"> редакції</w:t>
      </w:r>
      <w:r w:rsidRPr="0068390E">
        <w:rPr>
          <w:sz w:val="28"/>
          <w:szCs w:val="28"/>
        </w:rPr>
        <w:t>:</w:t>
      </w:r>
    </w:p>
    <w:p w:rsidR="00987A1A" w:rsidRDefault="00987A1A" w:rsidP="00987A1A">
      <w:pPr>
        <w:shd w:val="clear" w:color="auto" w:fill="FFFFFF"/>
        <w:ind w:firstLine="450"/>
        <w:jc w:val="both"/>
        <w:rPr>
          <w:color w:val="000000"/>
          <w:sz w:val="28"/>
          <w:szCs w:val="28"/>
        </w:rPr>
      </w:pPr>
    </w:p>
    <w:p w:rsidR="002A2406" w:rsidRPr="002A2406" w:rsidRDefault="002A2406" w:rsidP="00987A1A">
      <w:pPr>
        <w:shd w:val="clear" w:color="auto" w:fill="FFFFFF"/>
        <w:ind w:firstLine="450"/>
        <w:jc w:val="both"/>
        <w:rPr>
          <w:color w:val="000000"/>
          <w:sz w:val="28"/>
          <w:szCs w:val="28"/>
        </w:rPr>
      </w:pPr>
      <w:r>
        <w:rPr>
          <w:color w:val="000000"/>
          <w:sz w:val="28"/>
          <w:szCs w:val="28"/>
        </w:rPr>
        <w:t>«</w:t>
      </w:r>
      <w:r w:rsidRPr="002A2406">
        <w:rPr>
          <w:color w:val="000000"/>
          <w:sz w:val="28"/>
          <w:szCs w:val="28"/>
        </w:rPr>
        <w:t>Інформація, яка має зазначатися у базовому проспекті:</w:t>
      </w:r>
    </w:p>
    <w:p w:rsidR="00987A1A" w:rsidRDefault="00987A1A" w:rsidP="00987A1A">
      <w:pPr>
        <w:shd w:val="clear" w:color="auto" w:fill="FFFFFF"/>
        <w:ind w:firstLine="450"/>
        <w:jc w:val="both"/>
        <w:rPr>
          <w:color w:val="000000"/>
          <w:sz w:val="28"/>
          <w:szCs w:val="28"/>
        </w:rPr>
      </w:pPr>
      <w:bookmarkStart w:id="159" w:name="n1023"/>
      <w:bookmarkEnd w:id="159"/>
    </w:p>
    <w:p w:rsidR="002A2406" w:rsidRPr="002A2406" w:rsidRDefault="002A2406" w:rsidP="00987A1A">
      <w:pPr>
        <w:shd w:val="clear" w:color="auto" w:fill="FFFFFF"/>
        <w:ind w:firstLine="450"/>
        <w:jc w:val="both"/>
        <w:rPr>
          <w:color w:val="000000"/>
          <w:sz w:val="28"/>
          <w:szCs w:val="28"/>
        </w:rPr>
      </w:pPr>
      <w:r w:rsidRPr="002A2406">
        <w:rPr>
          <w:color w:val="000000"/>
          <w:sz w:val="28"/>
          <w:szCs w:val="28"/>
        </w:rPr>
        <w:t>1. Щодо</w:t>
      </w:r>
      <w:r w:rsidR="009D26CF">
        <w:rPr>
          <w:color w:val="000000"/>
          <w:sz w:val="28"/>
          <w:szCs w:val="28"/>
        </w:rPr>
        <w:t xml:space="preserve"> </w:t>
      </w:r>
      <w:hyperlink r:id="rId11" w:anchor="n401" w:history="1">
        <w:r w:rsidRPr="002A2406">
          <w:rPr>
            <w:color w:val="000000"/>
            <w:sz w:val="28"/>
            <w:szCs w:val="28"/>
          </w:rPr>
          <w:t xml:space="preserve">структурного елемента 1 </w:t>
        </w:r>
        <w:r w:rsidR="00D1442B">
          <w:rPr>
            <w:color w:val="000000"/>
            <w:sz w:val="28"/>
            <w:szCs w:val="28"/>
          </w:rPr>
          <w:t>«</w:t>
        </w:r>
        <w:r w:rsidRPr="002A2406">
          <w:rPr>
            <w:color w:val="000000"/>
            <w:sz w:val="28"/>
            <w:szCs w:val="28"/>
          </w:rPr>
          <w:t>Анотація</w:t>
        </w:r>
      </w:hyperlink>
      <w:r w:rsidR="00D1442B">
        <w:rPr>
          <w:color w:val="000000"/>
          <w:sz w:val="28"/>
          <w:szCs w:val="28"/>
        </w:rPr>
        <w:t>»</w:t>
      </w:r>
      <w:r w:rsidRPr="002A2406">
        <w:rPr>
          <w:color w:val="000000"/>
          <w:sz w:val="28"/>
          <w:szCs w:val="28"/>
        </w:rPr>
        <w:t> вся інформація належить до Категорії А, крім інформації, що міститься в частинах 3 і 5 анотації, яка належить до Категорії В.</w:t>
      </w:r>
    </w:p>
    <w:p w:rsidR="00987A1A" w:rsidRDefault="00987A1A" w:rsidP="00987A1A">
      <w:pPr>
        <w:shd w:val="clear" w:color="auto" w:fill="FFFFFF"/>
        <w:ind w:firstLine="450"/>
        <w:jc w:val="both"/>
        <w:rPr>
          <w:color w:val="000000"/>
          <w:sz w:val="28"/>
          <w:szCs w:val="28"/>
        </w:rPr>
      </w:pPr>
      <w:bookmarkStart w:id="160" w:name="n1024"/>
      <w:bookmarkEnd w:id="160"/>
    </w:p>
    <w:p w:rsidR="002A2406" w:rsidRDefault="002A2406" w:rsidP="00987A1A">
      <w:pPr>
        <w:shd w:val="clear" w:color="auto" w:fill="FFFFFF"/>
        <w:ind w:firstLine="450"/>
        <w:jc w:val="both"/>
        <w:rPr>
          <w:color w:val="000000"/>
          <w:sz w:val="28"/>
          <w:szCs w:val="28"/>
        </w:rPr>
      </w:pPr>
      <w:r w:rsidRPr="002A2406">
        <w:rPr>
          <w:color w:val="000000"/>
          <w:sz w:val="28"/>
          <w:szCs w:val="28"/>
        </w:rPr>
        <w:t>2. Щодо</w:t>
      </w:r>
      <w:r w:rsidR="009D26CF">
        <w:rPr>
          <w:color w:val="000000"/>
          <w:sz w:val="28"/>
          <w:szCs w:val="28"/>
        </w:rPr>
        <w:t xml:space="preserve"> </w:t>
      </w:r>
      <w:hyperlink r:id="rId12" w:anchor="n799" w:history="1">
        <w:r w:rsidRPr="002A2406">
          <w:rPr>
            <w:color w:val="000000"/>
            <w:sz w:val="28"/>
            <w:szCs w:val="28"/>
          </w:rPr>
          <w:t xml:space="preserve">структурного елемента </w:t>
        </w:r>
        <w:r w:rsidR="00D1442B">
          <w:rPr>
            <w:color w:val="000000"/>
            <w:sz w:val="28"/>
            <w:szCs w:val="28"/>
          </w:rPr>
          <w:t>5</w:t>
        </w:r>
        <w:r w:rsidRPr="002A2406">
          <w:rPr>
            <w:color w:val="000000"/>
            <w:sz w:val="28"/>
            <w:szCs w:val="28"/>
          </w:rPr>
          <w:t xml:space="preserve"> </w:t>
        </w:r>
        <w:r w:rsidR="00D1442B">
          <w:rPr>
            <w:color w:val="000000"/>
            <w:sz w:val="28"/>
            <w:szCs w:val="28"/>
          </w:rPr>
          <w:t>«</w:t>
        </w:r>
        <w:r w:rsidRPr="002A2406">
          <w:rPr>
            <w:color w:val="000000"/>
            <w:sz w:val="28"/>
            <w:szCs w:val="28"/>
          </w:rPr>
          <w:t>Зміст реєстраційного документа при здійсненні публічної пропозиції </w:t>
        </w:r>
      </w:hyperlink>
      <w:hyperlink r:id="rId13" w:anchor="w1237" w:history="1">
        <w:r w:rsidRPr="002A2406">
          <w:rPr>
            <w:color w:val="000000"/>
            <w:sz w:val="28"/>
            <w:szCs w:val="28"/>
          </w:rPr>
          <w:t>облігац</w:t>
        </w:r>
      </w:hyperlink>
      <w:r w:rsidRPr="002A2406">
        <w:rPr>
          <w:color w:val="000000"/>
          <w:sz w:val="28"/>
          <w:szCs w:val="28"/>
        </w:rPr>
        <w:t>ій підприємств</w:t>
      </w:r>
      <w:r w:rsidR="00D1442B">
        <w:rPr>
          <w:color w:val="000000"/>
          <w:sz w:val="28"/>
          <w:szCs w:val="28"/>
        </w:rPr>
        <w:t>»</w:t>
      </w:r>
      <w:r w:rsidRPr="002A2406">
        <w:rPr>
          <w:color w:val="000000"/>
          <w:sz w:val="28"/>
          <w:szCs w:val="28"/>
        </w:rPr>
        <w:t xml:space="preserve"> уся інформація належить до Категорії А.</w:t>
      </w:r>
    </w:p>
    <w:p w:rsidR="00987A1A" w:rsidRDefault="00987A1A" w:rsidP="00987A1A">
      <w:pPr>
        <w:shd w:val="clear" w:color="auto" w:fill="FFFFFF"/>
        <w:ind w:firstLine="450"/>
        <w:jc w:val="both"/>
        <w:rPr>
          <w:color w:val="000000"/>
          <w:sz w:val="28"/>
          <w:szCs w:val="28"/>
        </w:rPr>
      </w:pPr>
    </w:p>
    <w:p w:rsidR="00D1442B" w:rsidRDefault="00D1442B" w:rsidP="00987A1A">
      <w:pPr>
        <w:shd w:val="clear" w:color="auto" w:fill="FFFFFF"/>
        <w:ind w:firstLine="450"/>
        <w:jc w:val="both"/>
        <w:rPr>
          <w:color w:val="000000"/>
          <w:sz w:val="28"/>
          <w:szCs w:val="28"/>
        </w:rPr>
      </w:pPr>
      <w:r>
        <w:rPr>
          <w:color w:val="000000"/>
          <w:sz w:val="28"/>
          <w:szCs w:val="28"/>
        </w:rPr>
        <w:lastRenderedPageBreak/>
        <w:t>3</w:t>
      </w:r>
      <w:r w:rsidRPr="002A2406">
        <w:rPr>
          <w:color w:val="000000"/>
          <w:sz w:val="28"/>
          <w:szCs w:val="28"/>
        </w:rPr>
        <w:t>. Щодо</w:t>
      </w:r>
      <w:r w:rsidR="009D26CF">
        <w:rPr>
          <w:color w:val="000000"/>
          <w:sz w:val="28"/>
          <w:szCs w:val="28"/>
        </w:rPr>
        <w:t xml:space="preserve"> </w:t>
      </w:r>
      <w:hyperlink r:id="rId14" w:anchor="n799" w:history="1">
        <w:r w:rsidRPr="002A2406">
          <w:rPr>
            <w:color w:val="000000"/>
            <w:sz w:val="28"/>
            <w:szCs w:val="28"/>
          </w:rPr>
          <w:t xml:space="preserve">структурного елемента </w:t>
        </w:r>
        <w:r>
          <w:rPr>
            <w:color w:val="000000"/>
            <w:sz w:val="28"/>
            <w:szCs w:val="28"/>
          </w:rPr>
          <w:t>5</w:t>
        </w:r>
        <w:r>
          <w:rPr>
            <w:color w:val="000000"/>
            <w:sz w:val="28"/>
            <w:szCs w:val="28"/>
            <w:vertAlign w:val="superscript"/>
          </w:rPr>
          <w:t>1</w:t>
        </w:r>
        <w:r w:rsidRPr="002A2406">
          <w:rPr>
            <w:color w:val="000000"/>
            <w:sz w:val="28"/>
            <w:szCs w:val="28"/>
          </w:rPr>
          <w:t xml:space="preserve"> </w:t>
        </w:r>
        <w:r>
          <w:rPr>
            <w:color w:val="000000"/>
            <w:sz w:val="28"/>
            <w:szCs w:val="28"/>
          </w:rPr>
          <w:t>«</w:t>
        </w:r>
        <w:r w:rsidRPr="002A2406">
          <w:rPr>
            <w:color w:val="000000"/>
            <w:sz w:val="28"/>
            <w:szCs w:val="28"/>
          </w:rPr>
          <w:t>Зміст реєстраційного документа при здійсненні публічної пропозиції </w:t>
        </w:r>
      </w:hyperlink>
      <w:r>
        <w:rPr>
          <w:color w:val="000000"/>
          <w:sz w:val="28"/>
          <w:szCs w:val="28"/>
        </w:rPr>
        <w:t>сертифікатів ФОН»</w:t>
      </w:r>
      <w:r w:rsidRPr="002A2406">
        <w:rPr>
          <w:color w:val="000000"/>
          <w:sz w:val="28"/>
          <w:szCs w:val="28"/>
        </w:rPr>
        <w:t xml:space="preserve"> уся інформація належить до Категорії А.</w:t>
      </w:r>
    </w:p>
    <w:p w:rsidR="00987A1A" w:rsidRDefault="00987A1A" w:rsidP="00987A1A">
      <w:pPr>
        <w:shd w:val="clear" w:color="auto" w:fill="FFFFFF"/>
        <w:ind w:firstLine="450"/>
        <w:jc w:val="both"/>
        <w:rPr>
          <w:color w:val="000000"/>
          <w:sz w:val="28"/>
          <w:szCs w:val="28"/>
        </w:rPr>
      </w:pPr>
      <w:bookmarkStart w:id="161" w:name="n1025"/>
      <w:bookmarkEnd w:id="161"/>
    </w:p>
    <w:p w:rsidR="002A2406" w:rsidRDefault="00D1442B" w:rsidP="00987A1A">
      <w:pPr>
        <w:shd w:val="clear" w:color="auto" w:fill="FFFFFF"/>
        <w:ind w:firstLine="450"/>
        <w:jc w:val="both"/>
        <w:rPr>
          <w:color w:val="000000"/>
          <w:sz w:val="28"/>
          <w:szCs w:val="28"/>
        </w:rPr>
      </w:pPr>
      <w:r>
        <w:rPr>
          <w:color w:val="000000"/>
          <w:sz w:val="28"/>
          <w:szCs w:val="28"/>
        </w:rPr>
        <w:t>4</w:t>
      </w:r>
      <w:r w:rsidR="002A2406" w:rsidRPr="002A2406">
        <w:rPr>
          <w:color w:val="000000"/>
          <w:sz w:val="28"/>
          <w:szCs w:val="28"/>
        </w:rPr>
        <w:t>. Щодо</w:t>
      </w:r>
      <w:r w:rsidR="009D26CF">
        <w:rPr>
          <w:color w:val="000000"/>
          <w:sz w:val="28"/>
          <w:szCs w:val="28"/>
        </w:rPr>
        <w:t xml:space="preserve"> </w:t>
      </w:r>
      <w:hyperlink r:id="rId15" w:anchor="n835" w:history="1">
        <w:r w:rsidR="002A2406" w:rsidRPr="002A2406">
          <w:rPr>
            <w:color w:val="000000"/>
            <w:sz w:val="28"/>
            <w:szCs w:val="28"/>
          </w:rPr>
          <w:t xml:space="preserve">структурного елемента </w:t>
        </w:r>
        <w:r>
          <w:rPr>
            <w:color w:val="000000"/>
            <w:sz w:val="28"/>
            <w:szCs w:val="28"/>
          </w:rPr>
          <w:t>6</w:t>
        </w:r>
        <w:r w:rsidR="002A2406" w:rsidRPr="002A2406">
          <w:rPr>
            <w:color w:val="000000"/>
            <w:sz w:val="28"/>
            <w:szCs w:val="28"/>
          </w:rPr>
          <w:t xml:space="preserve"> </w:t>
        </w:r>
        <w:r>
          <w:rPr>
            <w:color w:val="000000"/>
            <w:sz w:val="28"/>
            <w:szCs w:val="28"/>
          </w:rPr>
          <w:t>«</w:t>
        </w:r>
        <w:r w:rsidR="002A2406" w:rsidRPr="002A2406">
          <w:rPr>
            <w:color w:val="000000"/>
            <w:sz w:val="28"/>
            <w:szCs w:val="28"/>
          </w:rPr>
          <w:t>Зміст реєстраційного документа при здійсненні публічної пропозиції</w:t>
        </w:r>
      </w:hyperlink>
      <w:bookmarkStart w:id="162" w:name="w1237"/>
      <w:r w:rsidR="009D26CF">
        <w:rPr>
          <w:color w:val="000000"/>
          <w:sz w:val="28"/>
          <w:szCs w:val="28"/>
        </w:rPr>
        <w:t xml:space="preserve"> </w:t>
      </w:r>
      <w:hyperlink r:id="rId16" w:anchor="w1238" w:history="1">
        <w:r w:rsidR="002A2406" w:rsidRPr="002A2406">
          <w:rPr>
            <w:color w:val="000000"/>
            <w:sz w:val="28"/>
            <w:szCs w:val="28"/>
          </w:rPr>
          <w:t>облігац</w:t>
        </w:r>
      </w:hyperlink>
      <w:bookmarkEnd w:id="162"/>
      <w:r w:rsidR="002A2406" w:rsidRPr="002A2406">
        <w:rPr>
          <w:color w:val="000000"/>
          <w:sz w:val="28"/>
          <w:szCs w:val="28"/>
        </w:rPr>
        <w:t>ій внутрішніх місцевих позик</w:t>
      </w:r>
      <w:r>
        <w:rPr>
          <w:color w:val="000000"/>
          <w:sz w:val="28"/>
          <w:szCs w:val="28"/>
        </w:rPr>
        <w:t>»</w:t>
      </w:r>
      <w:r w:rsidR="002A2406" w:rsidRPr="002A2406">
        <w:rPr>
          <w:color w:val="000000"/>
          <w:sz w:val="28"/>
          <w:szCs w:val="28"/>
        </w:rPr>
        <w:t xml:space="preserve"> уся інформація належить до Категорії А.</w:t>
      </w:r>
    </w:p>
    <w:p w:rsidR="00987A1A" w:rsidRPr="002A2406" w:rsidRDefault="00987A1A" w:rsidP="00987A1A">
      <w:pPr>
        <w:shd w:val="clear" w:color="auto" w:fill="FFFFFF"/>
        <w:ind w:firstLine="450"/>
        <w:jc w:val="both"/>
        <w:rPr>
          <w:color w:val="000000"/>
          <w:sz w:val="28"/>
          <w:szCs w:val="28"/>
        </w:rPr>
      </w:pPr>
    </w:p>
    <w:p w:rsidR="002A2406" w:rsidRDefault="00D1442B" w:rsidP="00987A1A">
      <w:pPr>
        <w:shd w:val="clear" w:color="auto" w:fill="FFFFFF"/>
        <w:ind w:firstLine="450"/>
        <w:jc w:val="both"/>
        <w:rPr>
          <w:color w:val="000000"/>
          <w:sz w:val="28"/>
          <w:szCs w:val="28"/>
        </w:rPr>
      </w:pPr>
      <w:bookmarkStart w:id="163" w:name="n1026"/>
      <w:bookmarkEnd w:id="163"/>
      <w:r>
        <w:rPr>
          <w:color w:val="000000"/>
          <w:sz w:val="28"/>
          <w:szCs w:val="28"/>
        </w:rPr>
        <w:t>5</w:t>
      </w:r>
      <w:r w:rsidR="002A2406" w:rsidRPr="002A2406">
        <w:rPr>
          <w:color w:val="000000"/>
          <w:sz w:val="28"/>
          <w:szCs w:val="28"/>
        </w:rPr>
        <w:t>. Щодо</w:t>
      </w:r>
      <w:r w:rsidR="009D26CF">
        <w:rPr>
          <w:color w:val="000000"/>
          <w:sz w:val="28"/>
          <w:szCs w:val="28"/>
        </w:rPr>
        <w:t xml:space="preserve"> </w:t>
      </w:r>
      <w:hyperlink r:id="rId17" w:anchor="n930" w:history="1">
        <w:r w:rsidR="002A2406" w:rsidRPr="002A2406">
          <w:rPr>
            <w:color w:val="000000"/>
            <w:sz w:val="28"/>
            <w:szCs w:val="28"/>
          </w:rPr>
          <w:t xml:space="preserve">структурного елемента </w:t>
        </w:r>
        <w:r>
          <w:rPr>
            <w:color w:val="000000"/>
            <w:sz w:val="28"/>
            <w:szCs w:val="28"/>
          </w:rPr>
          <w:t>7</w:t>
        </w:r>
        <w:r w:rsidR="002A2406" w:rsidRPr="002A2406">
          <w:rPr>
            <w:color w:val="000000"/>
            <w:sz w:val="28"/>
            <w:szCs w:val="28"/>
          </w:rPr>
          <w:t xml:space="preserve"> </w:t>
        </w:r>
        <w:r>
          <w:rPr>
            <w:color w:val="000000"/>
            <w:sz w:val="28"/>
            <w:szCs w:val="28"/>
          </w:rPr>
          <w:t>«</w:t>
        </w:r>
        <w:r w:rsidR="002A2406" w:rsidRPr="002A2406">
          <w:rPr>
            <w:color w:val="000000"/>
            <w:sz w:val="28"/>
            <w:szCs w:val="28"/>
          </w:rPr>
          <w:t>Зміст документа про цінні папери при здійсненні публічної пропозиції</w:t>
        </w:r>
      </w:hyperlink>
      <w:bookmarkStart w:id="164" w:name="w1238"/>
      <w:r w:rsidR="009D26CF">
        <w:rPr>
          <w:color w:val="000000"/>
          <w:sz w:val="28"/>
          <w:szCs w:val="28"/>
        </w:rPr>
        <w:t xml:space="preserve"> </w:t>
      </w:r>
      <w:hyperlink r:id="rId18" w:anchor="w1239" w:history="1">
        <w:r w:rsidR="002A2406" w:rsidRPr="002A2406">
          <w:rPr>
            <w:color w:val="000000"/>
            <w:sz w:val="28"/>
            <w:szCs w:val="28"/>
          </w:rPr>
          <w:t>облігац</w:t>
        </w:r>
      </w:hyperlink>
      <w:bookmarkEnd w:id="164"/>
      <w:r w:rsidR="002A2406" w:rsidRPr="002A2406">
        <w:rPr>
          <w:color w:val="000000"/>
          <w:sz w:val="28"/>
          <w:szCs w:val="28"/>
        </w:rPr>
        <w:t>ій підприємств</w:t>
      </w:r>
      <w:r>
        <w:rPr>
          <w:color w:val="000000"/>
          <w:sz w:val="28"/>
          <w:szCs w:val="28"/>
        </w:rPr>
        <w:t>»</w:t>
      </w:r>
      <w:r w:rsidR="002A2406" w:rsidRPr="002A2406">
        <w:rPr>
          <w:color w:val="000000"/>
          <w:sz w:val="28"/>
          <w:szCs w:val="28"/>
        </w:rPr>
        <w:t xml:space="preserve"> інформація, яка має зазначатися в документі про цінні папери, має такі категорії:</w:t>
      </w:r>
    </w:p>
    <w:p w:rsidR="00987A1A" w:rsidRDefault="00987A1A" w:rsidP="00987A1A">
      <w:pPr>
        <w:shd w:val="clear" w:color="auto" w:fill="FFFFFF"/>
        <w:ind w:firstLine="450"/>
        <w:jc w:val="both"/>
        <w:rPr>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6"/>
        <w:gridCol w:w="5994"/>
        <w:gridCol w:w="2997"/>
      </w:tblGrid>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 з/п</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Інформація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Категорія</w:t>
            </w:r>
          </w:p>
        </w:tc>
      </w:tr>
      <w:tr w:rsidR="00AB515D" w:rsidRPr="00AB515D" w:rsidTr="00BA27E4">
        <w:trPr>
          <w:trHeight w:val="56"/>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rPr>
                <w:b/>
                <w:bCs/>
                <w:color w:val="000000"/>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Категорія А</w:t>
            </w:r>
          </w:p>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перелік усіх осіб, відповідальних за інформацію, зазначену в документі про цінні папери, із зазначенням прізвища, ім</w:t>
            </w:r>
            <w:r w:rsidR="00CB15CB">
              <w:t>’</w:t>
            </w:r>
            <w:r w:rsidRPr="00AB515D">
              <w:t>я, по батькові та посади такої особи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rPr>
                <w:b/>
                <w:bCs/>
                <w:color w:val="000000"/>
              </w:rPr>
              <w:t>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Категорія А</w:t>
            </w:r>
          </w:p>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62133A">
            <w:r w:rsidRPr="00AB515D">
              <w:t>детальний та повний опис ризиків, які є істотними для цінних паперів, щодо яких здійснюється публічна пропозиція, для оцінки ризику, пов</w:t>
            </w:r>
            <w:r w:rsidR="00CB15CB">
              <w:t>’</w:t>
            </w:r>
            <w:r w:rsidRPr="00AB515D">
              <w:t xml:space="preserve">язаного з цими цінними паперами, у розділі, який містить назву </w:t>
            </w:r>
            <w:r w:rsidR="0062133A">
              <w:t>«</w:t>
            </w:r>
            <w:r w:rsidRPr="00AB515D">
              <w:t>Фактори ризику</w:t>
            </w:r>
            <w:r w:rsidR="0062133A">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rPr>
                <w:b/>
                <w:bCs/>
                <w:color w:val="000000"/>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rPr>
                <w:b/>
                <w:bCs/>
                <w:color w:val="000000"/>
              </w:rPr>
              <w:t>Інформація про осіб, що є зацікавленими в публічній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Категорія В</w:t>
            </w:r>
          </w:p>
        </w:tc>
      </w:tr>
      <w:tr w:rsidR="00AB515D"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pPr>
              <w:jc w:val="center"/>
            </w:pPr>
            <w:r w:rsidRPr="00AB515D">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r w:rsidRPr="00AB515D">
              <w:t>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w:t>
            </w:r>
            <w:r w:rsidR="00CB15CB">
              <w:t>’</w:t>
            </w:r>
            <w:r w:rsidRPr="00AB515D">
              <w:t>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AB515D" w:rsidRDefault="00AB515D" w:rsidP="00BA27E4"/>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9D26CF" w:rsidRPr="00AB515D" w:rsidRDefault="009D26CF" w:rsidP="009D26CF">
            <w:pPr>
              <w:jc w:val="center"/>
            </w:pPr>
            <w:r w:rsidRPr="00AB515D">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tcPr>
          <w:p w:rsidR="009D26CF" w:rsidRPr="00AB515D" w:rsidRDefault="009D26CF" w:rsidP="009D26CF">
            <w:pPr>
              <w:widowControl w:val="0"/>
            </w:pPr>
            <w:r w:rsidRPr="00AB515D">
              <w:t xml:space="preserve">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w:t>
            </w:r>
            <w:r w:rsidRPr="00AB515D">
              <w:lastRenderedPageBreak/>
              <w:t>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раніше розміщені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А</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відомості про фондові біржі, до лістингу яких включені облігації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rPr>
                <w:b/>
                <w:bCs/>
                <w:color w:val="000000"/>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rPr>
                <w:b/>
                <w:bCs/>
                <w:color w:val="000000"/>
              </w:rPr>
              <w:t>Інформація про облігації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w:t>
            </w:r>
            <w:r>
              <w:t>’</w:t>
            </w:r>
            <w:r w:rsidRPr="00AB515D">
              <w:t>єкт житлового будівництва, яким забезпечується виконання зобов</w:t>
            </w:r>
            <w:r>
              <w:t>’</w:t>
            </w:r>
            <w:r w:rsidRPr="00AB515D">
              <w:t>язань за цільовими облігаціями у разі прийняття рішення про емісію цільових облігацій, виконання зобов</w:t>
            </w:r>
            <w:r>
              <w:t>’</w:t>
            </w:r>
            <w:r w:rsidRPr="00AB515D">
              <w:t>язань за якими передбачається об</w:t>
            </w:r>
            <w:r>
              <w:t>’</w:t>
            </w:r>
            <w:r w:rsidRPr="00AB515D">
              <w:t>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джерела погашення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зобов</w:t>
            </w:r>
            <w:r>
              <w:t>’</w:t>
            </w:r>
            <w:r w:rsidRPr="00AB515D">
              <w:t>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А</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зобов</w:t>
            </w:r>
            <w:r>
              <w:t>’</w:t>
            </w:r>
            <w:r w:rsidRPr="00AB515D">
              <w:t>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А</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 xml:space="preserve">інформація про облігації підприємств, щодо яких </w:t>
            </w:r>
            <w:r w:rsidRPr="00AB515D">
              <w:lastRenderedPageBreak/>
              <w:t>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параметри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характеристика облігацій підприємств (іменні; відсоткові/цільові/дисконтні; конвертовані; звичайні (незабезпечені)/забезпечені)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А</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кількість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номінальна вартість облігації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загальна номінальна вартість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серія облігацій підприємств (за наявності)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щодо забезпечення облігацій підприємств (у разі прийняття рішення про публічну пропозицію забезпечених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2349ED">
        <w:trPr>
          <w:trHeight w:val="238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вид забезпечення (порука щодо забезпечення виконання зобов</w:t>
            </w:r>
            <w:r>
              <w:t>’</w:t>
            </w:r>
            <w:r w:rsidRPr="00AB515D">
              <w:t>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w:t>
            </w:r>
            <w:r>
              <w:t>’</w:t>
            </w:r>
            <w:r w:rsidRPr="00AB515D">
              <w:t>язання стосовно погашення основної суми боргу/погашення основної суми боргу та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розмір забезпечення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права, які надаються власникам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права власників акцій, в які мають бути конвертовані облігації підприємств (у разі емісії конвертованих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rPr>
                <w:b/>
                <w:bCs/>
                <w:color w:val="000000"/>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rPr>
                <w:b/>
                <w:bCs/>
                <w:color w:val="000000"/>
              </w:rPr>
              <w:t>Порядок публічної пропозиції облігацій підприємств та їх оплати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дати початку та закінчення публічної пропозиції облігацій підприємств; адреса, де відбуватиметься укладення договорів з (першими) власниками у процесі публічної пропозиції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можливість дострокового закінчення публічної пропозиції облігацій підприємств (у разі якщо на запланований обсяг облігацій підприємств укладено договори з (першими) власниками та облігації підприємств повністю оплачено)</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дії, що проводяться в разі дострокового закінчення публічної пропозиції облігацій підприємств (якщо на запланований обсяг облігацій підприємств укладено договори з (першими) власниками та облігації підприємств повністю оплачено)</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подання заяв на придбання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укладання договорів купівлі-продажу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lastRenderedPageBreak/>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та порядок оплати облігацій підприємств, зокрема: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запланована ціна продажу/розміщення облігацій підприємств під час публічної пропозиції (за номінальною вартістю / з дисконтом (нижче номінальної вартості) / 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валюта, у якій здійснюється оплата облігацій підприємств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найменування і реквізити банку та номер поточного рахунку, на який вноситиметься оплата за облігації підприємств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оплати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відомості про андеррайтера (якщо особа, що здійснює публічну пропозицію, користується його послугами щодо розміщення облігацій цього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B7469B" w:rsidP="009D26CF">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договору з андеррайтером (номер, дата укладення), істотні умови договору з андеррайтером</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відомості про фондову біржу, через яку прийнято рішення здійснювати публічну пропозицію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B7469B" w:rsidP="009D26CF">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договору із Центральним депозитарієм цінних паперів про обслуговування випусків цінних паперів (номер, дата укладення)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відомості про особу, визначену на надання особі, яка здійснює публічну пропозицію, реєстру власників іменних цінних паперів (депозитарну установу / Центральний депозитарій цінних паперів):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B7469B" w:rsidP="009D26CF">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та порядок повернення внесків, внесених в оплату за облігації підприємств, у разі визнання емісії облігацій недійсною</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та порядок повернення внесків, внесених в оплату за облігації підприємств, у разі незатвердження у встановлені строки результатів емісії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ознайомлення із затвердженим проспектом облігацій підприємств та змінами до проспекту облігацій підприємств (у разі внесення таких змін)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умови та дата закінчення обігу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щодо викупу емітентом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випадки, у яких емітент здійснює обов</w:t>
            </w:r>
            <w:r>
              <w:t>’</w:t>
            </w:r>
            <w:r w:rsidRPr="00AB515D">
              <w:t>язковий викуп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повідомлення власників облігацій про здійснення викупу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встановлення ціни викупу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строк, у який облігації можуть бути пред</w:t>
            </w:r>
            <w:r>
              <w:t>’</w:t>
            </w:r>
            <w:r w:rsidRPr="00AB515D">
              <w:t>явлені їх власниками для викупу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виплати відсоткового доходу за облігаціями підприємств (у разі прийняття рішення про емісію відсоткових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дати початку і закінчення виплати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валюта, у якій здійснюється виплата відсоткового доходу (національна або іноземна валюта)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переказу коштів власникам облігацій підприємств з метою забезпечення виплати відсоткового доходу за облігаціями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дати початку і закінчення погашення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умови та порядок надання товарів (послуг) (у разі прийняття рішення про емісію цільових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виплати номінальної вартості облігації підприємств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підприємств), у тому числі порядок та умови конвертації конвертованих облігацій підприємств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погашення конвертованих облігацій підприємств у випадку неможливості проведення конвертації конвертованих облігацій підприємств в акції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можливість дострокового погашення емітентом всього випуску облігацій підприємств за власною ініціативою (порядок повідомлення власників облігацій підприємств про прийняття емітентом рішення про дострокове погашення випуску облігацій; порядок встановлення ціни дострокового погашення облігацій підприємств; строк, у який облігації підприємств мають бути пред</w:t>
            </w:r>
            <w:r>
              <w:t>’</w:t>
            </w:r>
            <w:r w:rsidRPr="00AB515D">
              <w:t>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можливість дострокового погашення облігацій підприємств за вимогою їх власників (порядок повідомлення власників облігацій підприємств про прийняття емітентом рішення про дострокове погашення випуску облігацій підприємств; порядок встановлення ціни дострокового погашення облігацій підприємств; строк, у який облігації підприємств можуть бути пред</w:t>
            </w:r>
            <w:r>
              <w:t>’</w:t>
            </w:r>
            <w:r w:rsidRPr="00AB515D">
              <w:t>явлені для дострокового погашення)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дії, які проводяться у разі несвоєчасного подання облігацій підприємств для погашення (дострокового погашення) випуску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19)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оголошення емітентом дефолту та порядок дій емітента в разі оголошення ним дефолту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20)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об</w:t>
            </w:r>
            <w:r>
              <w:t>’</w:t>
            </w:r>
            <w:r w:rsidRPr="00AB515D">
              <w:t>єкт житлового будівництва, яким передбачається виконання зобов</w:t>
            </w:r>
            <w:r>
              <w:t>’</w:t>
            </w:r>
            <w:r w:rsidRPr="00AB515D">
              <w:t>язань за цільовими облігаціями (у разі розміщення цільових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Б</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інформація про власника земельної ділянки або землекористувача, замовника, забудовника та підрядника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правовстановлюючих документів на земельну ділянку, на якій розташовано об</w:t>
            </w:r>
            <w:r>
              <w:t>’</w:t>
            </w:r>
            <w:r w:rsidRPr="00AB515D">
              <w:t>єкт будівництва, яким забезпечується виконання зобов</w:t>
            </w:r>
            <w:r>
              <w:t>’</w:t>
            </w:r>
            <w:r w:rsidRPr="00AB515D">
              <w:t xml:space="preserve">язань за цільовими облігаціями; реквізити дозволу на будівництво (рішення виконавчого органу відповідної ради або місцевої </w:t>
            </w:r>
            <w:r w:rsidRPr="00AB515D">
              <w:lastRenderedPageBreak/>
              <w:t>державної адміністрації про дозвіл на будівництво об</w:t>
            </w:r>
            <w:r>
              <w:t>’</w:t>
            </w:r>
            <w:r w:rsidRPr="00AB515D">
              <w:t>єкта)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дозволу на виконання будівельних робіт; договору підряду, укладеного між замовником і підрядником</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w:t>
            </w:r>
            <w:r>
              <w:t>’</w:t>
            </w:r>
            <w:r w:rsidRPr="00AB515D">
              <w:t>єкта емітент залучає підрядника)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рішення про затвердження проектної документації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реквізити договору про пайову участь в проектуванні та будівництві об</w:t>
            </w:r>
            <w:r>
              <w:t>’</w:t>
            </w:r>
            <w:r w:rsidRPr="00AB515D">
              <w:t>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публічну пропозицію цільових облігацій, виконання зобов</w:t>
            </w:r>
            <w:r>
              <w:t>’</w:t>
            </w:r>
            <w:r w:rsidRPr="00AB515D">
              <w:t>язань за якими передбачається об</w:t>
            </w:r>
            <w:r>
              <w:t>’</w:t>
            </w:r>
            <w:r w:rsidRPr="00AB515D">
              <w:t>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pPr>
              <w:jc w:val="center"/>
            </w:pPr>
            <w:r w:rsidRPr="00AB515D">
              <w:t>21)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додаткова інформація щодо облігацій підприємств: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Категорія В</w:t>
            </w:r>
          </w:p>
        </w:tc>
      </w:tr>
      <w:tr w:rsidR="009D26CF" w:rsidRPr="00AB515D"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r w:rsidRPr="00AB515D">
              <w:t>будь-яка додаткова інформація щодо облігацій підприємств,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D26CF" w:rsidRPr="00AB515D" w:rsidRDefault="009D26CF" w:rsidP="009D26CF"/>
        </w:tc>
      </w:tr>
    </w:tbl>
    <w:p w:rsidR="002A2406" w:rsidRPr="002A2406" w:rsidRDefault="002A2406" w:rsidP="00A43371">
      <w:pPr>
        <w:shd w:val="clear" w:color="auto" w:fill="FFFFFF"/>
        <w:ind w:firstLine="450"/>
        <w:jc w:val="both"/>
        <w:rPr>
          <w:color w:val="000000"/>
          <w:sz w:val="28"/>
          <w:szCs w:val="28"/>
        </w:rPr>
      </w:pPr>
    </w:p>
    <w:p w:rsidR="00935BD6" w:rsidRDefault="00935BD6" w:rsidP="00A43371">
      <w:pPr>
        <w:shd w:val="clear" w:color="auto" w:fill="FFFFFF"/>
        <w:ind w:firstLine="450"/>
        <w:jc w:val="both"/>
        <w:rPr>
          <w:color w:val="000000"/>
          <w:sz w:val="28"/>
          <w:szCs w:val="28"/>
        </w:rPr>
      </w:pPr>
      <w:bookmarkStart w:id="165" w:name="n1027"/>
      <w:bookmarkStart w:id="166" w:name="n1028"/>
      <w:bookmarkEnd w:id="165"/>
      <w:bookmarkEnd w:id="166"/>
      <w:r>
        <w:rPr>
          <w:color w:val="000000"/>
          <w:sz w:val="28"/>
          <w:szCs w:val="28"/>
        </w:rPr>
        <w:t>6</w:t>
      </w:r>
      <w:r w:rsidRPr="002A2406">
        <w:rPr>
          <w:color w:val="000000"/>
          <w:sz w:val="28"/>
          <w:szCs w:val="28"/>
        </w:rPr>
        <w:t>. Щодо </w:t>
      </w:r>
      <w:hyperlink r:id="rId19" w:anchor="n930" w:history="1">
        <w:r w:rsidRPr="002A2406">
          <w:rPr>
            <w:color w:val="000000"/>
            <w:sz w:val="28"/>
            <w:szCs w:val="28"/>
          </w:rPr>
          <w:t xml:space="preserve">структурного елемента </w:t>
        </w:r>
        <w:r>
          <w:rPr>
            <w:color w:val="000000"/>
            <w:sz w:val="28"/>
            <w:szCs w:val="28"/>
          </w:rPr>
          <w:t>7</w:t>
        </w:r>
        <w:r>
          <w:rPr>
            <w:color w:val="000000"/>
            <w:sz w:val="28"/>
            <w:szCs w:val="28"/>
            <w:vertAlign w:val="superscript"/>
          </w:rPr>
          <w:t>1</w:t>
        </w:r>
        <w:r w:rsidRPr="002A2406">
          <w:rPr>
            <w:color w:val="000000"/>
            <w:sz w:val="28"/>
            <w:szCs w:val="28"/>
          </w:rPr>
          <w:t xml:space="preserve"> </w:t>
        </w:r>
        <w:r>
          <w:rPr>
            <w:color w:val="000000"/>
            <w:sz w:val="28"/>
            <w:szCs w:val="28"/>
          </w:rPr>
          <w:t>«</w:t>
        </w:r>
        <w:r w:rsidRPr="002A2406">
          <w:rPr>
            <w:color w:val="000000"/>
            <w:sz w:val="28"/>
            <w:szCs w:val="28"/>
          </w:rPr>
          <w:t>Зміст документа про цінні папери при здійсненні публічної пропозиції </w:t>
        </w:r>
      </w:hyperlink>
      <w:r>
        <w:rPr>
          <w:color w:val="000000"/>
          <w:sz w:val="28"/>
          <w:szCs w:val="28"/>
        </w:rPr>
        <w:t>сертифікатів ФОН»</w:t>
      </w:r>
      <w:r w:rsidRPr="002A2406">
        <w:rPr>
          <w:color w:val="000000"/>
          <w:sz w:val="28"/>
          <w:szCs w:val="28"/>
        </w:rPr>
        <w:t xml:space="preserve"> інформація, яка має зазначатися в документі про цінні папери, має такі категорії:</w:t>
      </w:r>
    </w:p>
    <w:p w:rsidR="0062133A" w:rsidRDefault="0062133A" w:rsidP="00A43371">
      <w:pPr>
        <w:shd w:val="clear" w:color="auto" w:fill="FFFFFF"/>
        <w:ind w:firstLine="450"/>
        <w:jc w:val="both"/>
        <w:rPr>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6"/>
        <w:gridCol w:w="5994"/>
        <w:gridCol w:w="2997"/>
      </w:tblGrid>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A43371">
            <w:pPr>
              <w:jc w:val="center"/>
            </w:pPr>
            <w:r w:rsidRPr="002A2406">
              <w:rPr>
                <w:b/>
                <w:bCs/>
                <w:color w:val="000000"/>
              </w:rPr>
              <w:t>№ з/п</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A43371">
            <w:pPr>
              <w:jc w:val="center"/>
            </w:pPr>
            <w:r w:rsidRPr="002A2406">
              <w:rPr>
                <w:b/>
                <w:bCs/>
                <w:color w:val="000000"/>
              </w:rPr>
              <w:t>Інформація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A43371">
            <w:pPr>
              <w:jc w:val="center"/>
            </w:pPr>
            <w:r w:rsidRPr="002A2406">
              <w:rPr>
                <w:b/>
                <w:bCs/>
                <w:color w:val="000000"/>
              </w:rPr>
              <w:t>Категорія</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rPr>
                <w:b/>
                <w:bCs/>
                <w:color w:val="000000"/>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rPr>
                <w:b/>
                <w:bCs/>
                <w:color w:val="000000"/>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перелік усіх осіб, відповідальних за інформацію, зазначену в документі про цінні папери, із зазначенням прізвища, ім</w:t>
            </w:r>
            <w:r w:rsidR="00CB15CB">
              <w:t>’</w:t>
            </w:r>
            <w:r w:rsidRPr="002A2406">
              <w:t>я, по батькові та посади такої особи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 xml:space="preserve">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w:t>
            </w:r>
            <w:r w:rsidRPr="002A2406">
              <w:lastRenderedPageBreak/>
              <w:t>не містить ніяких помилок, здатних вплинути на його зміст</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rPr>
                <w:b/>
                <w:bCs/>
                <w:color w:val="000000"/>
              </w:rPr>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rPr>
                <w:b/>
                <w:bCs/>
                <w:color w:val="000000"/>
              </w:rPr>
              <w:t>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детальний та повний опис ризиків, які є істотними для цінних паперів, щодо яких здійснюється публічна пропозиція, для оцінки ризику, пов</w:t>
            </w:r>
            <w:r w:rsidR="00CB15CB">
              <w:t>’</w:t>
            </w:r>
            <w:r w:rsidRPr="002A2406">
              <w:t>язаного з цими цінними паперами, у розділі, який містить назву "Фактори ризику"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rPr>
                <w:b/>
                <w:bCs/>
                <w:color w:val="000000"/>
              </w:rPr>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rPr>
                <w:b/>
                <w:bCs/>
                <w:color w:val="000000"/>
              </w:rPr>
              <w:t>Інформація про осіб, що є зацікавленими в публічній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 xml:space="preserve">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w:t>
            </w:r>
            <w:r w:rsidR="00BA27E4" w:rsidRPr="002A2406">
              <w:t>ім</w:t>
            </w:r>
            <w:r w:rsidR="00CB15CB">
              <w:t>’</w:t>
            </w:r>
            <w:r w:rsidR="00BA27E4" w:rsidRPr="002A2406">
              <w:t>я</w:t>
            </w:r>
            <w:r w:rsidRPr="002A2406">
              <w:t>,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про причини здійснення публічної пропозиції, за виключенням випадків здійснення публічної пропозиції для цілей отрима</w:t>
            </w:r>
            <w:r w:rsidR="00A445A9">
              <w:t>ння прибутку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про раніше розміщені </w:t>
            </w:r>
            <w:r w:rsidR="000B07A1" w:rsidRPr="000B07A1">
              <w:t>сертифікати ФОН</w:t>
            </w:r>
            <w:r w:rsidRPr="002A2406">
              <w:t xml:space="preserve">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про </w:t>
            </w:r>
            <w:r w:rsidR="000B07A1" w:rsidRPr="000B07A1">
              <w:t>сертифікати ФОН</w:t>
            </w:r>
            <w:r w:rsidRPr="002A2406">
              <w:t xml:space="preserve"> емітента (щодо кожного випуску) із зазначенням реквізитів свідоцтв про реєстрацію випусків </w:t>
            </w:r>
            <w:r w:rsidR="000B07A1" w:rsidRPr="000B07A1">
              <w:t>сертифікатів ФОН</w:t>
            </w:r>
            <w:r w:rsidRPr="002A2406">
              <w:t>, органів, що видали відповідні свідоцтва, кількості </w:t>
            </w:r>
            <w:r w:rsidR="000B07A1" w:rsidRPr="000B07A1">
              <w:t>сертифікатів ФОН</w:t>
            </w:r>
            <w:r w:rsidRPr="002A2406">
              <w:t>, номінальної вартості </w:t>
            </w:r>
            <w:r w:rsidR="000B07A1" w:rsidRPr="000B07A1">
              <w:t>сертифікатів ФОН</w:t>
            </w:r>
            <w:r w:rsidRPr="002A2406">
              <w:t>, загальної суми випуску, форми існування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відомості про фондові біржі, до лістингу яких включені </w:t>
            </w:r>
            <w:r w:rsidR="00406929" w:rsidRPr="000B07A1">
              <w:t>сертифікат</w:t>
            </w:r>
            <w:r w:rsidR="00406929" w:rsidRPr="00406929">
              <w:t>и</w:t>
            </w:r>
            <w:r w:rsidR="00406929" w:rsidRPr="000B07A1">
              <w:t xml:space="preserve"> ФОН</w:t>
            </w:r>
            <w:r w:rsidRPr="002A2406">
              <w:t xml:space="preserve"> емітента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rPr>
                <w:b/>
                <w:bCs/>
                <w:color w:val="000000"/>
              </w:rPr>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rPr>
                <w:b/>
                <w:bCs/>
                <w:color w:val="000000"/>
              </w:rPr>
              <w:t>Інформація про </w:t>
            </w:r>
            <w:r w:rsidR="00406929" w:rsidRPr="00406929">
              <w:rPr>
                <w:b/>
              </w:rPr>
              <w:t>сертифікат</w:t>
            </w:r>
            <w:r w:rsidR="00406929" w:rsidRPr="00406929">
              <w:rPr>
                <w:b/>
                <w:lang w:val="ru-RU"/>
              </w:rPr>
              <w:t>и</w:t>
            </w:r>
            <w:r w:rsidR="00406929" w:rsidRPr="00406929">
              <w:rPr>
                <w:b/>
              </w:rPr>
              <w:t xml:space="preserve"> ФОН</w:t>
            </w:r>
            <w:r w:rsidRPr="002A2406">
              <w:rPr>
                <w:b/>
                <w:bCs/>
                <w:color w:val="000000"/>
              </w:rPr>
              <w:t>,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дата і номер рішення (протоколу) про здійснення публічної пропозиції </w:t>
            </w:r>
            <w:r w:rsidR="00406929" w:rsidRPr="000B07A1">
              <w:t>сертифікатів ФОН</w:t>
            </w:r>
            <w:r w:rsidRPr="002A2406">
              <w:t xml:space="preserve">; найменування уповноваженого органу </w:t>
            </w:r>
            <w:r w:rsidR="00A445A9">
              <w:t>емітенту</w:t>
            </w:r>
            <w:r w:rsidRPr="002A2406">
              <w:t>, як</w:t>
            </w:r>
            <w:r w:rsidR="00A445A9">
              <w:t xml:space="preserve">ий </w:t>
            </w:r>
            <w:r w:rsidRPr="002A2406">
              <w:t xml:space="preserve"> прийняв рішення про здійснення публічної пропозиції </w:t>
            </w:r>
            <w:r w:rsidR="00A445A9">
              <w:t>сертифікатів ФОН</w:t>
            </w:r>
            <w:r w:rsidRPr="002A2406">
              <w:t>; порядок проведення та кількість учасників голосування; кількість та відсоток голосів, якими приймалось рішення про здійснення публічної пропозиції</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мета використання фінансових ресурсів, залучених від розміщення </w:t>
            </w:r>
            <w:r w:rsidR="00406929" w:rsidRPr="000B07A1">
              <w:t>сертифікатів ФОН</w:t>
            </w:r>
            <w:r w:rsidRPr="002A2406">
              <w:t xml:space="preserve">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 xml:space="preserve">джерела </w:t>
            </w:r>
            <w:r w:rsidR="002C6584">
              <w:t>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зобов</w:t>
            </w:r>
            <w:r w:rsidR="00CB15CB">
              <w:t>’</w:t>
            </w:r>
            <w:r w:rsidRPr="002A2406">
              <w:t>язання емітента щодо невикористання коштів, отриманих при розміщенні </w:t>
            </w:r>
            <w:r w:rsidR="00406929" w:rsidRPr="000B07A1">
              <w:t>сертифікатів ФОН</w:t>
            </w:r>
            <w:r w:rsidRPr="002A2406">
              <w:t xml:space="preserve">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w:t>
            </w:r>
            <w:r w:rsidR="00406929" w:rsidRPr="000B07A1">
              <w:t>сертифікатів ФОН</w:t>
            </w:r>
            <w:r w:rsidRPr="002A2406">
              <w:t xml:space="preserve"> як результату поточної господарської діяльності</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60E4B" w:rsidP="00BA27E4">
            <w:pPr>
              <w:jc w:val="center"/>
            </w:pPr>
            <w:r>
              <w:lastRenderedPageBreak/>
              <w:t>5</w:t>
            </w:r>
            <w:r w:rsidR="00AB515D" w:rsidRPr="002A2406">
              <w:t>)</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про </w:t>
            </w:r>
            <w:r w:rsidR="0004342D" w:rsidRPr="000B07A1">
              <w:t>сертифікат</w:t>
            </w:r>
            <w:r w:rsidR="0004342D">
              <w:rPr>
                <w:lang w:val="ru-RU"/>
              </w:rPr>
              <w:t>и</w:t>
            </w:r>
            <w:r w:rsidR="0004342D" w:rsidRPr="000B07A1">
              <w:t xml:space="preserve"> ФОН</w:t>
            </w:r>
            <w:r w:rsidRPr="002A2406">
              <w:t>,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60E4B" w:rsidRDefault="00A60E4B" w:rsidP="00BA27E4"/>
          <w:p w:rsidR="00AB515D" w:rsidRPr="002A2406" w:rsidRDefault="00A60E4B"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параметри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характеристика </w:t>
            </w:r>
            <w:r w:rsidR="0004342D" w:rsidRPr="000B07A1">
              <w:t>сертифікатів ФОН</w:t>
            </w:r>
            <w:r w:rsidR="00A60E4B">
              <w:t xml:space="preserve">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А</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кількість </w:t>
            </w:r>
            <w:r w:rsidR="001A16A8"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A60E4B">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номінальна вартість </w:t>
            </w:r>
            <w:r w:rsidR="001A16A8"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AB515D" w:rsidRPr="002A2406" w:rsidRDefault="00AB3C60" w:rsidP="00BA27E4">
            <w:r w:rsidRPr="002A2406">
              <w:t>Категорія В</w:t>
            </w:r>
          </w:p>
        </w:tc>
      </w:tr>
      <w:tr w:rsidR="00AB515D" w:rsidRPr="002A2406" w:rsidTr="00A60E4B">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загальна номінальна вартість випуску </w:t>
            </w:r>
            <w:r w:rsidR="001A16A8"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AB515D" w:rsidRPr="002A2406" w:rsidRDefault="00AB3C60"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про права, які надаються власникам </w:t>
            </w:r>
            <w:r w:rsidR="001A16A8" w:rsidRPr="000B07A1">
              <w:t>сертифікатів ФОН</w:t>
            </w:r>
            <w:r w:rsidRPr="002A2406">
              <w:t>,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rPr>
                <w:b/>
                <w:bCs/>
                <w:color w:val="000000"/>
              </w:rPr>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rPr>
                <w:b/>
                <w:bCs/>
                <w:color w:val="000000"/>
              </w:rPr>
              <w:t>Порядок публічної пропозиції </w:t>
            </w:r>
            <w:r w:rsidR="001A16A8" w:rsidRPr="001A16A8">
              <w:rPr>
                <w:b/>
              </w:rPr>
              <w:t>сертифікатів ФОН</w:t>
            </w:r>
            <w:r w:rsidRPr="002A2406">
              <w:rPr>
                <w:b/>
                <w:bCs/>
                <w:color w:val="000000"/>
              </w:rPr>
              <w:t xml:space="preserve"> та їх оплати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дати початку та закінчення публічної пропозиції </w:t>
            </w:r>
            <w:r w:rsidR="001A16A8" w:rsidRPr="000B07A1">
              <w:t>сертифікатів ФОН</w:t>
            </w:r>
            <w:r w:rsidRPr="002A2406">
              <w:t>; адреса, де відбуватиметься укладення договорів з (першими) власниками у процесі публічної пропозиції </w:t>
            </w:r>
            <w:r w:rsidR="001A16A8"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можливість дострокового закінчення публічної пропозиції </w:t>
            </w:r>
            <w:r w:rsidR="001A16A8" w:rsidRPr="000B07A1">
              <w:t>сертифікатів ФОН</w:t>
            </w:r>
            <w:r w:rsidRPr="002A2406">
              <w:t xml:space="preserve"> (у разі якщо на запланований обсяг </w:t>
            </w:r>
            <w:r w:rsidR="001A16A8" w:rsidRPr="000B07A1">
              <w:t>сертифікатів ФОН</w:t>
            </w:r>
            <w:r w:rsidRPr="002A2406">
              <w:t xml:space="preserve"> укладено договори з (першими) власниками та </w:t>
            </w:r>
            <w:r w:rsidR="001A16A8" w:rsidRPr="000B07A1">
              <w:t>сертифікат</w:t>
            </w:r>
            <w:r w:rsidR="001A16A8">
              <w:rPr>
                <w:lang w:val="ru-RU"/>
              </w:rPr>
              <w:t>и</w:t>
            </w:r>
            <w:r w:rsidR="001A16A8" w:rsidRPr="000B07A1">
              <w:t xml:space="preserve"> ФОН</w:t>
            </w:r>
            <w:r w:rsidR="001A16A8" w:rsidRPr="002A2406">
              <w:t xml:space="preserve"> </w:t>
            </w:r>
            <w:r w:rsidRPr="002A2406">
              <w:t>повністю оплачено)</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дії, що проводяться в разі дострокового закінчення публічної пропозиції </w:t>
            </w:r>
            <w:r w:rsidR="001A16A8" w:rsidRPr="000B07A1">
              <w:t>сертифікатів ФОН</w:t>
            </w:r>
            <w:r w:rsidRPr="002A2406">
              <w:t xml:space="preserve"> (якщо на запланований обсяг </w:t>
            </w:r>
            <w:r w:rsidR="001A16A8" w:rsidRPr="000B07A1">
              <w:t>сертифікатів ФОН</w:t>
            </w:r>
            <w:r w:rsidR="001A16A8" w:rsidRPr="002A2406">
              <w:t xml:space="preserve"> </w:t>
            </w:r>
            <w:r w:rsidRPr="002A2406">
              <w:t>укладено договори з (першими) власниками та </w:t>
            </w:r>
            <w:r w:rsidR="001A16A8" w:rsidRPr="000B07A1">
              <w:t>сертифікат</w:t>
            </w:r>
            <w:r w:rsidR="001A16A8" w:rsidRPr="001A16A8">
              <w:t>и</w:t>
            </w:r>
            <w:r w:rsidR="001A16A8" w:rsidRPr="000B07A1">
              <w:t xml:space="preserve"> ФОН</w:t>
            </w:r>
            <w:r w:rsidRPr="002A2406">
              <w:t xml:space="preserve"> повністю оплачено)</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порядок подання заяв на придбання</w:t>
            </w:r>
            <w:r w:rsidR="00935142">
              <w:rPr>
                <w:lang w:val="ru-RU"/>
              </w:rPr>
              <w:t xml:space="preserve">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порядок укладання договорів купівлі-продажу</w:t>
            </w:r>
            <w:r w:rsidR="00935142">
              <w:rPr>
                <w:lang w:val="ru-RU"/>
              </w:rPr>
              <w:t xml:space="preserve">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та порядок оплати </w:t>
            </w:r>
            <w:r w:rsidR="00935142" w:rsidRPr="000B07A1">
              <w:t>сертифікатів ФОН</w:t>
            </w:r>
            <w:r w:rsidRPr="002A2406">
              <w:t>, зокрема: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запланована ціна продажу/розміщення </w:t>
            </w:r>
            <w:r w:rsidR="00935142" w:rsidRPr="000B07A1">
              <w:t>сертифікатів ФОН</w:t>
            </w:r>
            <w:r w:rsidRPr="002A2406">
              <w:t xml:space="preserve"> під час публічної пропозиції або критерії та/або умови, відповідно до яких визначається така ціна, порядок оприлюднення інформації про остаточну ціну, за якою здійснюється публічна пропозиція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найменування і реквізити банку та номер поточного рахунку, на який вноситиметься оплата за </w:t>
            </w:r>
            <w:r w:rsidR="00935142" w:rsidRPr="000B07A1">
              <w:t>сертифікат</w:t>
            </w:r>
            <w:r w:rsidR="00935142">
              <w:rPr>
                <w:lang w:val="ru-RU"/>
              </w:rPr>
              <w:t>и</w:t>
            </w:r>
            <w:r w:rsidR="00935142" w:rsidRPr="000B07A1">
              <w:t xml:space="preserve">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оплати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7)</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відомості про андеррайтера (якщо особа, що здійснює публічну пропозицію, користується його послугами щодо розміщення </w:t>
            </w:r>
            <w:r w:rsidR="00935142" w:rsidRPr="000B07A1">
              <w:t>сертифікатів ФОН</w:t>
            </w:r>
            <w:r w:rsidRPr="002A2406">
              <w:t xml:space="preserve"> цього випуску):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B7469B" w:rsidP="00BA27E4">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реквізити договору з андеррайтером (номер, дата укладення), істотні умови договору з андеррайтером</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8)</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відомості про фондову біржу, через яку прийнято рішення здійснювати публічну пропозицію </w:t>
            </w:r>
            <w:r w:rsidR="00935142" w:rsidRPr="000B07A1">
              <w:t>сертифікатів ФОН</w:t>
            </w:r>
            <w:r w:rsidRPr="002A2406">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B7469B" w:rsidP="00BA27E4">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9)</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реквізити договору із Центральним депозитарієм цінних паперів про обслуговування випусків цінних паперів (номер, дата укладення)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10)</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відомості про особу, визначену на надання особі, яка здійснює публічну пропозицію, реєстру власників іменних цінних паперів (депозитарну установу / Центральний депозитарій цінних паперів):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Б</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повне найменування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B7469B" w:rsidP="00BA27E4">
            <w:r w:rsidRPr="00B7469B">
              <w:t>ідентифікаційний код</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місцезнаходження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номери телефонів та факсів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та порядок повернення внесків, внесених в оплату за </w:t>
            </w:r>
            <w:r w:rsidR="00935142" w:rsidRPr="000B07A1">
              <w:t>сертифікат</w:t>
            </w:r>
            <w:r w:rsidR="00935142">
              <w:rPr>
                <w:lang w:val="ru-RU"/>
              </w:rPr>
              <w:t>и</w:t>
            </w:r>
            <w:r w:rsidR="00935142" w:rsidRPr="000B07A1">
              <w:t xml:space="preserve"> ФОН</w:t>
            </w:r>
            <w:r w:rsidRPr="002A2406">
              <w:t>, у разі визнання емісії </w:t>
            </w:r>
            <w:r w:rsidR="00935142" w:rsidRPr="000B07A1">
              <w:t>сертифікатів ФОН</w:t>
            </w:r>
            <w:r w:rsidRPr="002A2406">
              <w:t xml:space="preserve"> недійсною</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12)</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та порядок повернення внесків, внесених в оплату за </w:t>
            </w:r>
            <w:r w:rsidR="00935142" w:rsidRPr="000B07A1">
              <w:t>сертифікат</w:t>
            </w:r>
            <w:r w:rsidR="00935142">
              <w:rPr>
                <w:lang w:val="ru-RU"/>
              </w:rPr>
              <w:t>и</w:t>
            </w:r>
            <w:r w:rsidR="00935142" w:rsidRPr="000B07A1">
              <w:t xml:space="preserve"> ФОН</w:t>
            </w:r>
            <w:r w:rsidRPr="002A2406">
              <w:t>, у разі незатвердження у встановлені строки результатів емісії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13)</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та порядок повернення внесків, внесених в оплату за </w:t>
            </w:r>
            <w:r w:rsidR="00935142" w:rsidRPr="000B07A1">
              <w:t>сертифікат</w:t>
            </w:r>
            <w:r w:rsidR="00935142" w:rsidRPr="00935142">
              <w:t>и</w:t>
            </w:r>
            <w:r w:rsidR="00935142" w:rsidRPr="000B07A1">
              <w:t xml:space="preserve"> ФОН</w:t>
            </w:r>
            <w:r w:rsidRPr="002A2406">
              <w:t>, у разі відмови від публічної пропозиції </w:t>
            </w:r>
            <w:r w:rsidR="00935142" w:rsidRPr="000B07A1">
              <w:t>сертифікатів ФОН</w:t>
            </w:r>
            <w:r w:rsidRPr="002A2406">
              <w:t xml:space="preserve"> після початку розміщення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14)</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порядок ознайомлення із затвердженим проспектом </w:t>
            </w:r>
            <w:r w:rsidR="00935142" w:rsidRPr="000B07A1">
              <w:t>сертифікатів ФОН</w:t>
            </w:r>
            <w:r w:rsidRPr="002A2406">
              <w:t xml:space="preserve"> та змінами до проспекту </w:t>
            </w:r>
            <w:r w:rsidR="00935142" w:rsidRPr="000B07A1">
              <w:t>сертифікатів ФОН</w:t>
            </w:r>
            <w:r w:rsidRPr="002A2406">
              <w:t xml:space="preserve"> (у разі внесення таких змін)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15)</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умови та дата закінчення обігу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jc w:val="center"/>
            </w:pPr>
            <w:r w:rsidRPr="002A2406">
              <w:t>16)</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інформація щодо викупу емітентом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порядок повідомлення власників </w:t>
            </w:r>
            <w:r w:rsidR="00935142" w:rsidRPr="000B07A1">
              <w:t>сертифікатів ФОН</w:t>
            </w:r>
            <w:r w:rsidRPr="002A2406">
              <w:t xml:space="preserve"> про здійснення викупу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порядок встановлення ціни викупу </w:t>
            </w:r>
            <w:r w:rsidR="00935142" w:rsidRPr="000B07A1">
              <w:t>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pPr>
              <w:rPr>
                <w:sz w:val="20"/>
                <w:szCs w:val="20"/>
              </w:rPr>
            </w:pP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строк, у який </w:t>
            </w:r>
            <w:r w:rsidR="00935142" w:rsidRPr="000B07A1">
              <w:t>сертифікат</w:t>
            </w:r>
            <w:r w:rsidR="00935142">
              <w:rPr>
                <w:lang w:val="ru-RU"/>
              </w:rPr>
              <w:t>и</w:t>
            </w:r>
            <w:r w:rsidR="00935142" w:rsidRPr="000B07A1">
              <w:t xml:space="preserve"> ФОН</w:t>
            </w:r>
            <w:r w:rsidRPr="002A2406">
              <w:t xml:space="preserve"> можуть бути пред</w:t>
            </w:r>
            <w:r w:rsidR="00CB15CB">
              <w:t>’</w:t>
            </w:r>
            <w:r w:rsidRPr="002A2406">
              <w:t>явлені їх власниками для викупу</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r w:rsidR="00281515"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281515" w:rsidRPr="00281515" w:rsidRDefault="00281515"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tcPr>
          <w:p w:rsidR="00281515" w:rsidRPr="00281515" w:rsidRDefault="00281515" w:rsidP="00BA27E4">
            <w:r w:rsidRPr="00281515">
              <w:rPr>
                <w:color w:val="000000"/>
              </w:rPr>
              <w:t>дії, які проводяться у разі несвоєчасного подання сертифікатів ФОН для викупу сертифікатів ФОН</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281515" w:rsidRPr="002A2406" w:rsidRDefault="00281515" w:rsidP="00BA27E4"/>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281515" w:rsidP="00BA27E4">
            <w:pPr>
              <w:jc w:val="center"/>
            </w:pPr>
            <w:r>
              <w:t>17</w:t>
            </w:r>
            <w:r w:rsidR="00AB515D" w:rsidRPr="002A2406">
              <w:t>)</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додаткова інформація щодо </w:t>
            </w:r>
            <w:r w:rsidR="00935142" w:rsidRPr="000B07A1">
              <w:t>сертифікатів ФОН</w:t>
            </w:r>
            <w:r w:rsidRPr="002A2406">
              <w:t>:</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Категорія В</w:t>
            </w:r>
          </w:p>
        </w:tc>
      </w:tr>
      <w:tr w:rsidR="00AB515D" w:rsidRPr="002A2406"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r w:rsidRPr="002A2406">
              <w:t>будь-яка додаткова інформація щодо </w:t>
            </w:r>
            <w:r w:rsidR="00935142" w:rsidRPr="000B07A1">
              <w:t>сертифікатів ФОН</w:t>
            </w:r>
            <w:r w:rsidRPr="002A2406">
              <w:t>, щодо яких здійснюється публічна пропозиція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AB515D" w:rsidRPr="002A2406" w:rsidRDefault="00AB515D" w:rsidP="00BA27E4"/>
        </w:tc>
      </w:tr>
    </w:tbl>
    <w:p w:rsidR="00935BD6" w:rsidRDefault="00935BD6" w:rsidP="002A2406">
      <w:pPr>
        <w:shd w:val="clear" w:color="auto" w:fill="FFFFFF"/>
        <w:spacing w:after="150"/>
        <w:ind w:firstLine="450"/>
        <w:jc w:val="both"/>
        <w:rPr>
          <w:color w:val="000000"/>
        </w:rPr>
      </w:pPr>
    </w:p>
    <w:p w:rsidR="002A2406" w:rsidRDefault="00935BD6" w:rsidP="0062133A">
      <w:pPr>
        <w:shd w:val="clear" w:color="auto" w:fill="FFFFFF"/>
        <w:ind w:firstLine="450"/>
        <w:jc w:val="both"/>
        <w:rPr>
          <w:color w:val="000000"/>
          <w:sz w:val="28"/>
          <w:szCs w:val="28"/>
        </w:rPr>
      </w:pPr>
      <w:r>
        <w:rPr>
          <w:color w:val="000000"/>
          <w:sz w:val="28"/>
          <w:szCs w:val="28"/>
        </w:rPr>
        <w:t>7</w:t>
      </w:r>
      <w:r w:rsidR="002A2406" w:rsidRPr="00935BD6">
        <w:rPr>
          <w:color w:val="000000"/>
          <w:sz w:val="28"/>
          <w:szCs w:val="28"/>
        </w:rPr>
        <w:t>. Щодо </w:t>
      </w:r>
      <w:hyperlink r:id="rId20" w:anchor="n930" w:history="1">
        <w:r w:rsidR="002A2406" w:rsidRPr="00935BD6">
          <w:rPr>
            <w:color w:val="000000"/>
            <w:sz w:val="28"/>
            <w:szCs w:val="28"/>
          </w:rPr>
          <w:t xml:space="preserve">структурного елемента 8 </w:t>
        </w:r>
        <w:r>
          <w:rPr>
            <w:color w:val="000000"/>
            <w:sz w:val="28"/>
            <w:szCs w:val="28"/>
          </w:rPr>
          <w:t>«</w:t>
        </w:r>
        <w:r w:rsidR="002A2406" w:rsidRPr="00935BD6">
          <w:rPr>
            <w:color w:val="000000"/>
            <w:sz w:val="28"/>
            <w:szCs w:val="28"/>
          </w:rPr>
          <w:t>Зміст документа про цінні папери при здійсненні публічної пропозиції </w:t>
        </w:r>
      </w:hyperlink>
      <w:bookmarkStart w:id="167" w:name="w1346"/>
      <w:r w:rsidR="002A2406" w:rsidRPr="00935BD6">
        <w:rPr>
          <w:color w:val="000000"/>
          <w:sz w:val="28"/>
          <w:szCs w:val="28"/>
        </w:rPr>
        <w:fldChar w:fldCharType="begin"/>
      </w:r>
      <w:r w:rsidR="002A2406" w:rsidRPr="00935BD6">
        <w:rPr>
          <w:color w:val="000000"/>
          <w:sz w:val="28"/>
          <w:szCs w:val="28"/>
        </w:rPr>
        <w:instrText xml:space="preserve"> HYPERLINK "https://zakon.rada.gov.ua/laws/show/z0837-18?find=1&amp;text=%D0%BE%D0%B1%D0%BB%D1%96%D0%B3%D0%B0%D1%86" \l "w1347" </w:instrText>
      </w:r>
      <w:r w:rsidR="002A2406" w:rsidRPr="00935BD6">
        <w:rPr>
          <w:color w:val="000000"/>
          <w:sz w:val="28"/>
          <w:szCs w:val="28"/>
        </w:rPr>
        <w:fldChar w:fldCharType="separate"/>
      </w:r>
      <w:r w:rsidR="002A2406" w:rsidRPr="00935BD6">
        <w:rPr>
          <w:color w:val="000000"/>
          <w:sz w:val="28"/>
          <w:szCs w:val="28"/>
        </w:rPr>
        <w:t>облігац</w:t>
      </w:r>
      <w:r w:rsidR="002A2406" w:rsidRPr="00935BD6">
        <w:rPr>
          <w:color w:val="000000"/>
          <w:sz w:val="28"/>
          <w:szCs w:val="28"/>
        </w:rPr>
        <w:fldChar w:fldCharType="end"/>
      </w:r>
      <w:bookmarkEnd w:id="167"/>
      <w:r w:rsidR="002A2406" w:rsidRPr="00935BD6">
        <w:rPr>
          <w:color w:val="000000"/>
          <w:sz w:val="28"/>
          <w:szCs w:val="28"/>
        </w:rPr>
        <w:t>ій внутрішніх місцевих позик</w:t>
      </w:r>
      <w:r>
        <w:rPr>
          <w:color w:val="000000"/>
          <w:sz w:val="28"/>
          <w:szCs w:val="28"/>
        </w:rPr>
        <w:t>»</w:t>
      </w:r>
      <w:r w:rsidR="002A2406" w:rsidRPr="00935BD6">
        <w:rPr>
          <w:color w:val="000000"/>
          <w:sz w:val="28"/>
          <w:szCs w:val="28"/>
        </w:rPr>
        <w:t xml:space="preserve"> інформація, яка має зазначатися в документі про цінні папери, має такі категорії:</w:t>
      </w:r>
    </w:p>
    <w:p w:rsidR="0062133A" w:rsidRPr="00935BD6" w:rsidRDefault="0062133A" w:rsidP="0062133A">
      <w:pPr>
        <w:shd w:val="clear" w:color="auto" w:fill="FFFFFF"/>
        <w:ind w:firstLine="450"/>
        <w:jc w:val="both"/>
        <w:rPr>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6"/>
        <w:gridCol w:w="5994"/>
        <w:gridCol w:w="2997"/>
      </w:tblGrid>
      <w:tr w:rsidR="005A3CE9" w:rsidRPr="005A3CE9" w:rsidTr="008F3150">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62133A">
            <w:pPr>
              <w:jc w:val="center"/>
            </w:pPr>
            <w:bookmarkStart w:id="168" w:name="n1029"/>
            <w:bookmarkStart w:id="169" w:name="n1030"/>
            <w:bookmarkEnd w:id="168"/>
            <w:bookmarkEnd w:id="169"/>
            <w:r w:rsidRPr="005A3CE9">
              <w:rPr>
                <w:b/>
                <w:bCs/>
                <w:color w:val="000000"/>
              </w:rPr>
              <w:t>№ з/п</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62133A">
            <w:pPr>
              <w:jc w:val="center"/>
            </w:pPr>
            <w:r w:rsidRPr="005A3CE9">
              <w:rPr>
                <w:b/>
                <w:bCs/>
                <w:color w:val="000000"/>
              </w:rPr>
              <w:t>Інформація</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62133A">
            <w:pPr>
              <w:jc w:val="center"/>
            </w:pPr>
            <w:r w:rsidRPr="005A3CE9">
              <w:rPr>
                <w:b/>
                <w:bCs/>
                <w:color w:val="000000"/>
              </w:rPr>
              <w:t>Категорія</w:t>
            </w:r>
          </w:p>
        </w:tc>
      </w:tr>
      <w:tr w:rsidR="005A3CE9" w:rsidRPr="005A3CE9"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rPr>
                <w:b/>
                <w:bCs/>
                <w:color w:val="000000"/>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rPr>
                <w:b/>
                <w:bCs/>
                <w:color w:val="000000"/>
              </w:rPr>
              <w:t>Інформація про відповідальних осіб:</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А</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перелік усіх осіб, відповідальних за інформацію, зазначену в документі про цінні папери, із зазначенням прізвища, ім</w:t>
            </w:r>
            <w:r w:rsidR="00CB15CB">
              <w:t>’</w:t>
            </w:r>
            <w:r w:rsidRPr="005A3CE9">
              <w:t>я, по батькові та посади такої особи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rPr>
                <w:b/>
                <w:bCs/>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rPr>
                <w:b/>
                <w:bCs/>
                <w:color w:val="000000"/>
              </w:rPr>
              <w:t>Інформація про облігації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дата і номер рішення про публічну пропозицію облігацій (про здійснення запозичення у формі емісії облігацій); найменування органу, який прийняв рішення; порядок прийняття рішення про публічну пропозицію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мета використання фінансових ресурсів, залучених від розміщення облігацій внутрішніх місцевих позик шляхом публічної пропозиції (конкретні обсяги та напрями використання)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джерела погашення та виплати доходу за облігаціями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інформація щодо облігацій 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параметри випуску: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характеристика облігацій (іменні; відсоткові/дисконтні; звичайні (незабезпечені)/забезпечені)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А</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кількість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номінальна вартість облігації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загальна номінальна вартість випуску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серія облігацій (за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 xml:space="preserve">інформація щодо забезпечення облігацій внутрішніх </w:t>
            </w:r>
            <w:r w:rsidRPr="005A3CE9">
              <w:lastRenderedPageBreak/>
              <w:t>місцевих позик (у разі прийняття рішення про емісію забезпечених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lastRenderedPageBreak/>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вид забезпечення (порука/гарантія ризиків непогашення основної суми боргу та/або невиплати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розмір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відомості про наявність між емітентом та поручителем/гарантом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інформація про права, які надаються власникам облігацій, щодо яких прийнято рішення про публічну пропозицію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рівень рейтингової оцінки відповідного випуску облігацій та емітента облігацій; найменування рейтингового агентства; дата визначення рейтингової оцінки та/або останнього її оновлення (за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публічної пропозиції облігацій внутрішніх місцевих позик та їх оплати: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дати початку та закінчення публічної пропозиції облігацій; адреса, де відбуватиметься укладення договорів з першими власниками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можливість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оплачено)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дії, що проводяться в разі дострокового закінчення публічної пропозиції облігацій (якщо на запланований обсяг облігацій укладено договори з першими власниками та облігації повністю оплачено)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надання заяв на придбання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укладання договорів купівлі-продажу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та порядок оплати облігацій, зокрема: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запланована ціна продажу облігацій під час публічної пропозиції (за номінальною вартістю / з дисконтом (нижче номінальної вартості) / вище номінальної вартості)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валюта, у якій здійснюється оплата облігацій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окремо зазначаються номери рахунків у національній та іноземній валютах)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оплати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відомості про андеррайтера (якщо особа, що здійснює публічну пропозицію, користується його послугами щодо розміщення облігацій цього випуску):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 xml:space="preserve">повне найменування, </w:t>
            </w:r>
            <w:r w:rsidR="00B7469B" w:rsidRPr="00B7469B">
              <w:t>ідентифікаційний код</w:t>
            </w:r>
            <w:r w:rsidRPr="005A3CE9">
              <w:t>,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реквізити договору з андеррайтером (номер, дата укладення)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відомості про фондову біржу, через яку прийнято рішення здійснювати публічну пропозицію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 xml:space="preserve">повне найменування, </w:t>
            </w:r>
            <w:r w:rsidR="00B7469B" w:rsidRPr="00B7469B">
              <w:t>ідентифікаційний код</w:t>
            </w:r>
            <w:r w:rsidRPr="005A3CE9">
              <w:t>,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реквізити договору із Національним банком України про обслуговування випусків цінних паперів (номер, дата укладення)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відомості про особу, визначену на надання особі, яка здійснює публічну пропозицію, реєстру власників іменних цінних паперів (депозитарну установу / Національний банк України):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Б</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 xml:space="preserve">повне найменування, </w:t>
            </w:r>
            <w:r w:rsidR="00B7469B" w:rsidRPr="00B7469B">
              <w:t>ідентифікаційний код</w:t>
            </w:r>
            <w:r w:rsidRPr="005A3CE9">
              <w:t>, місцезнаходження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номери телефонів та факсів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повернення внесків, внесених в оплату за облігації внутрішніх місцевих позик, у разі визнання емісії облігацій недійсною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повернення внесків, внесених в оплату за облігації внутрішніх місцевих позик, у разі незатвердження у встановлені строки результатів емісії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та порядок повернення внесків, внесених в оплату за облігації підприємств, у разі відмови від публічної пропозиції облігацій підприємств після початку розміщення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умови та дата закінчення обігу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випадки, у яких емітент здійснює обов</w:t>
            </w:r>
            <w:r w:rsidR="00CB15CB">
              <w:t>’</w:t>
            </w:r>
            <w:r w:rsidRPr="005A3CE9">
              <w:t>язковий викуп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повідомлення власників облігацій про здійснення викупу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встановлення ціни викупу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строк, у який облігації можуть бути пред</w:t>
            </w:r>
            <w:r w:rsidR="00CB15CB">
              <w:t>’</w:t>
            </w:r>
            <w:r w:rsidRPr="005A3CE9">
              <w:t>явлені їх власниками для викупу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виплати відсоткового доходу за облігаціями внутрішніх місцевих позик (у разі прийняття рішення про публічну пропозицію відсоткових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адреси місць, дати початку і закінчення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валюта, у якій здійснюється виплата відсоткового доходу (національна або іноземна валюта)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погашення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адреси місць, дати початку і закінчення погашення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мають бути пред</w:t>
            </w:r>
            <w:r w:rsidR="00CB15CB">
              <w:t>’</w:t>
            </w:r>
            <w:r w:rsidRPr="005A3CE9">
              <w:t>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w:t>
            </w:r>
            <w:r w:rsidR="00CB15CB">
              <w:t>’</w:t>
            </w:r>
            <w:r w:rsidRPr="005A3CE9">
              <w:t>явлені для дострокового погашення)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дії, які проводяться у разі несвоєчасного подання облігацій для погашення (дострокового погашення) випуску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порядок оголошення емітентом дефолту та порядок дій емітента в разі оголошення ним дефолту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інформація про попередні випуски облігацій внутрішніх місцевих позик та їх результати (за кожним випуском окремо (у разі їх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А</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загальний обсяг емісії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дата та номер державної реєстрації випусків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кількість розміщених та кількість погашених облігацій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інформація про випадки несплати та несвоєчасної сплати емітентом доходу за облігаціями та/або сплати не в повному обсязі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інформація про випадки непогашення або несвоєчасного погашення облігацій, суми боргу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pPr>
              <w:jc w:val="center"/>
            </w:pPr>
            <w:r w:rsidRPr="005A3CE9">
              <w:rPr>
                <w:b/>
                <w:bCs/>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rPr>
                <w:b/>
                <w:bCs/>
                <w:color w:val="000000"/>
              </w:rPr>
              <w:t>Додаткова інформація щодо облігацій внутрішніх місцевих позик: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Категорія В</w:t>
            </w:r>
          </w:p>
        </w:tc>
      </w:tr>
      <w:tr w:rsidR="005A3CE9" w:rsidRPr="005A3CE9"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r w:rsidRPr="005A3CE9">
              <w:t xml:space="preserve">будь-яка додаткова інформація щодо облігацій </w:t>
            </w:r>
            <w:r w:rsidRPr="005A3CE9">
              <w:lastRenderedPageBreak/>
              <w:t>внутрішніх місцевих позик,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A3CE9" w:rsidRPr="005A3CE9" w:rsidRDefault="005A3CE9" w:rsidP="00BA27E4"/>
        </w:tc>
      </w:tr>
    </w:tbl>
    <w:p w:rsidR="00935BD6" w:rsidRDefault="00935BD6" w:rsidP="00987A1A">
      <w:pPr>
        <w:shd w:val="clear" w:color="auto" w:fill="FFFFFF"/>
        <w:ind w:firstLine="448"/>
        <w:jc w:val="both"/>
        <w:rPr>
          <w:color w:val="000000"/>
        </w:rPr>
      </w:pPr>
    </w:p>
    <w:p w:rsidR="0062133A" w:rsidRDefault="00935BD6" w:rsidP="00987A1A">
      <w:pPr>
        <w:shd w:val="clear" w:color="auto" w:fill="FFFFFF"/>
        <w:ind w:firstLine="448"/>
        <w:jc w:val="both"/>
        <w:rPr>
          <w:color w:val="000000"/>
          <w:sz w:val="28"/>
          <w:szCs w:val="28"/>
        </w:rPr>
      </w:pPr>
      <w:r w:rsidRPr="00935BD6">
        <w:rPr>
          <w:color w:val="000000"/>
          <w:sz w:val="28"/>
          <w:szCs w:val="28"/>
        </w:rPr>
        <w:t>8</w:t>
      </w:r>
      <w:r w:rsidR="002A2406" w:rsidRPr="00935BD6">
        <w:rPr>
          <w:color w:val="000000"/>
          <w:sz w:val="28"/>
          <w:szCs w:val="28"/>
        </w:rPr>
        <w:t>. Щодо </w:t>
      </w:r>
      <w:hyperlink r:id="rId21" w:anchor="n1003" w:history="1">
        <w:r w:rsidR="002A2406" w:rsidRPr="00935BD6">
          <w:rPr>
            <w:color w:val="000000"/>
            <w:sz w:val="28"/>
            <w:szCs w:val="28"/>
          </w:rPr>
          <w:t xml:space="preserve">структурного елемента 9 </w:t>
        </w:r>
        <w:r>
          <w:rPr>
            <w:color w:val="000000"/>
            <w:sz w:val="28"/>
            <w:szCs w:val="28"/>
          </w:rPr>
          <w:t>«</w:t>
        </w:r>
        <w:r w:rsidR="002A2406" w:rsidRPr="00935BD6">
          <w:rPr>
            <w:color w:val="000000"/>
            <w:sz w:val="28"/>
            <w:szCs w:val="28"/>
          </w:rPr>
          <w:t>Інформація про поручителя/гаранта при здійсненні публічної пропозиції </w:t>
        </w:r>
      </w:hyperlink>
      <w:bookmarkStart w:id="170" w:name="w1422"/>
      <w:r w:rsidR="002A2406" w:rsidRPr="00935BD6">
        <w:rPr>
          <w:color w:val="000000"/>
          <w:sz w:val="28"/>
          <w:szCs w:val="28"/>
        </w:rPr>
        <w:fldChar w:fldCharType="begin"/>
      </w:r>
      <w:r w:rsidR="002A2406" w:rsidRPr="00935BD6">
        <w:rPr>
          <w:color w:val="000000"/>
          <w:sz w:val="28"/>
          <w:szCs w:val="28"/>
        </w:rPr>
        <w:instrText xml:space="preserve"> HYPERLINK "https://zakon.rada.gov.ua/laws/show/z0837-18?find=1&amp;text=%D0%BE%D0%B1%D0%BB%D1%96%D0%B3%D0%B0%D1%86" \l "w1423" </w:instrText>
      </w:r>
      <w:r w:rsidR="002A2406" w:rsidRPr="00935BD6">
        <w:rPr>
          <w:color w:val="000000"/>
          <w:sz w:val="28"/>
          <w:szCs w:val="28"/>
        </w:rPr>
        <w:fldChar w:fldCharType="separate"/>
      </w:r>
      <w:r w:rsidR="002A2406" w:rsidRPr="00935BD6">
        <w:rPr>
          <w:color w:val="000000"/>
          <w:sz w:val="28"/>
          <w:szCs w:val="28"/>
        </w:rPr>
        <w:t>облігац</w:t>
      </w:r>
      <w:r w:rsidR="002A2406" w:rsidRPr="00935BD6">
        <w:rPr>
          <w:color w:val="000000"/>
          <w:sz w:val="28"/>
          <w:szCs w:val="28"/>
        </w:rPr>
        <w:fldChar w:fldCharType="end"/>
      </w:r>
      <w:bookmarkEnd w:id="170"/>
      <w:r w:rsidR="002A2406" w:rsidRPr="00935BD6">
        <w:rPr>
          <w:color w:val="000000"/>
          <w:sz w:val="28"/>
          <w:szCs w:val="28"/>
        </w:rPr>
        <w:t>ій підприємств та </w:t>
      </w:r>
      <w:bookmarkStart w:id="171" w:name="w1423"/>
      <w:r w:rsidR="002A2406" w:rsidRPr="00935BD6">
        <w:rPr>
          <w:color w:val="000000"/>
          <w:sz w:val="28"/>
          <w:szCs w:val="28"/>
        </w:rPr>
        <w:fldChar w:fldCharType="begin"/>
      </w:r>
      <w:r w:rsidR="002A2406" w:rsidRPr="00935BD6">
        <w:rPr>
          <w:color w:val="000000"/>
          <w:sz w:val="28"/>
          <w:szCs w:val="28"/>
        </w:rPr>
        <w:instrText xml:space="preserve"> HYPERLINK "https://zakon.rada.gov.ua/laws/show/z0837-18?find=1&amp;text=%D0%BE%D0%B1%D0%BB%D1%96%D0%B3%D0%B0%D1%86" \l "w1424" </w:instrText>
      </w:r>
      <w:r w:rsidR="002A2406" w:rsidRPr="00935BD6">
        <w:rPr>
          <w:color w:val="000000"/>
          <w:sz w:val="28"/>
          <w:szCs w:val="28"/>
        </w:rPr>
        <w:fldChar w:fldCharType="separate"/>
      </w:r>
      <w:r w:rsidR="002A2406" w:rsidRPr="00935BD6">
        <w:rPr>
          <w:color w:val="000000"/>
          <w:sz w:val="28"/>
          <w:szCs w:val="28"/>
        </w:rPr>
        <w:t>облігац</w:t>
      </w:r>
      <w:r w:rsidR="002A2406" w:rsidRPr="00935BD6">
        <w:rPr>
          <w:color w:val="000000"/>
          <w:sz w:val="28"/>
          <w:szCs w:val="28"/>
        </w:rPr>
        <w:fldChar w:fldCharType="end"/>
      </w:r>
      <w:bookmarkEnd w:id="171"/>
      <w:r w:rsidR="002A2406" w:rsidRPr="00935BD6">
        <w:rPr>
          <w:color w:val="000000"/>
          <w:sz w:val="28"/>
          <w:szCs w:val="28"/>
        </w:rPr>
        <w:t>ій внутрішньої місцевої позики</w:t>
      </w:r>
      <w:r>
        <w:rPr>
          <w:color w:val="000000"/>
          <w:sz w:val="28"/>
          <w:szCs w:val="28"/>
        </w:rPr>
        <w:t>»</w:t>
      </w:r>
      <w:r w:rsidRPr="00935BD6">
        <w:rPr>
          <w:color w:val="000000"/>
          <w:sz w:val="28"/>
          <w:szCs w:val="28"/>
        </w:rPr>
        <w:t xml:space="preserve"> інформація, яка має зазначатися в </w:t>
      </w:r>
      <w:r>
        <w:rPr>
          <w:color w:val="000000"/>
          <w:sz w:val="28"/>
          <w:szCs w:val="28"/>
        </w:rPr>
        <w:t>цьому документі</w:t>
      </w:r>
      <w:r w:rsidRPr="00935BD6">
        <w:rPr>
          <w:color w:val="000000"/>
          <w:sz w:val="28"/>
          <w:szCs w:val="28"/>
        </w:rPr>
        <w:t>, має такі категорії:</w:t>
      </w:r>
      <w:r>
        <w:rPr>
          <w:color w:val="000000"/>
          <w:sz w:val="28"/>
          <w:szCs w:val="28"/>
        </w:rPr>
        <w:t xml:space="preserve"> </w:t>
      </w:r>
    </w:p>
    <w:p w:rsidR="002A2406" w:rsidRDefault="00935BD6" w:rsidP="00987A1A">
      <w:pPr>
        <w:shd w:val="clear" w:color="auto" w:fill="FFFFFF"/>
        <w:ind w:firstLine="448"/>
        <w:jc w:val="both"/>
        <w:rPr>
          <w:color w:val="000000"/>
          <w:sz w:val="28"/>
          <w:szCs w:val="28"/>
        </w:rPr>
      </w:pPr>
      <w:r>
        <w:rPr>
          <w:color w:val="000000"/>
          <w:sz w:val="28"/>
          <w:szCs w:val="28"/>
        </w:rPr>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6"/>
        <w:gridCol w:w="5994"/>
        <w:gridCol w:w="2997"/>
      </w:tblGrid>
      <w:tr w:rsidR="009F27D3" w:rsidRPr="009F27D3" w:rsidTr="008F3150">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rPr>
                <w:b/>
                <w:bCs/>
                <w:color w:val="000000"/>
              </w:rPr>
              <w:t>№ з/п</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rPr>
                <w:b/>
                <w:bCs/>
                <w:color w:val="000000"/>
              </w:rPr>
              <w:t>Інформація</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rPr>
                <w:b/>
                <w:bCs/>
                <w:color w:val="000000"/>
              </w:rPr>
              <w:t>Категорія</w:t>
            </w:r>
          </w:p>
        </w:tc>
      </w:tr>
      <w:tr w:rsidR="009F27D3" w:rsidRPr="009F27D3" w:rsidTr="008F3150">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rPr>
                <w:b/>
                <w:bCs/>
                <w:color w:val="000000"/>
              </w:rPr>
              <w:t>1</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rPr>
                <w:b/>
                <w:bCs/>
                <w:color w:val="000000"/>
              </w:rPr>
              <w:t>Інформація щодо забезпечення публічної пропозиції облігацій:</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опис виду забезпечення (порука щодо забезпечення виконання зобов</w:t>
            </w:r>
            <w:r w:rsidR="00CB15CB">
              <w:t>’</w:t>
            </w:r>
            <w:r w:rsidRPr="009F27D3">
              <w:t>язання стосовно погашення основної суми боргу / погашення основної суми боргу та виплати доходу за облігаціями або гарантія щодо погашення основної суми боргу / погашення основної суми боргу та виплати доходу за облігаціями або застава (лише для облігацій підприємств) щодо погашення основної суми боргу / погашення основної суми боргу та виплати доходу за облігаціями)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розмір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 xml:space="preserve">найменування, місцезнаходження, </w:t>
            </w:r>
            <w:r w:rsidR="00B7469B" w:rsidRPr="00B7469B">
              <w:t xml:space="preserve">ідентифікаційний код </w:t>
            </w:r>
            <w:r w:rsidRPr="009F27D3">
              <w:t>поручителя(ів) / гаранта(ів), місце та дата проведення його (їх) державної реєстрації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розмір власного капіталу / робочого капіталу поручителя(ів) / гаранта(ів)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реквізити документів, що підтверджують забезпечення (гарантія / договір поруки / договір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істотні умови договору поруки / гарантії (сума забезпечення, строк і порядок виконання договору) або основні положення гарантії (гарантійного листа): сума, на яку видається гарантія, строк і порядок виконання або істотні умови договору застави (лише для облігацій підприємств), який буде укладатися (укладено) емітентом із першими власниками у період розміщення (суть, розмір і строк виконання зобов</w:t>
            </w:r>
            <w:r w:rsidR="00CB15CB">
              <w:t>’</w:t>
            </w:r>
            <w:r w:rsidRPr="009F27D3">
              <w:t>язання, забезпеченого заставою, опис предмета застави, а також інші умови, які будуть погоджуватися сторонами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відомості про наявність між емітентом та поручителем / гарантом відносин контролю, укладених правочинів тощо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фінансова звітність згідно з пунктом 3 глави 1 поручителя(ів) / гаранта(ів) за два останні звітні роки та остання проміжна фінансова звітність, що передує даті подання проспекту до реєструвального органу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 xml:space="preserve">інформація щодо раніше укладених поручителем(ями) / гарантом(ами) / емітентом облігацій підприємств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w:t>
            </w:r>
            <w:r w:rsidRPr="009F27D3">
              <w:lastRenderedPageBreak/>
              <w:t>облігацій, реєстраційних номерів випусків, сум забезпечення, строків і порядку виконання договорів) / 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 / договорів застави стосовно забезпечення облігацій підприємств (із зазначенням реквізитів таких договорів, предметів договорів, реєстраційних номерів випусків, суті, розміру, строку виконання завдань, забезпечення заставою, опис предмета застави, а також інші умови, які були погоджені сторонами договору) договорів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lastRenderedPageBreak/>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інформація щодо стану фактичного виконання поручителем(ями)/гарантом(ами) / емітентом облігацій підприємств своїх зобов</w:t>
            </w:r>
            <w:r w:rsidR="00CB15CB">
              <w:t>’</w:t>
            </w:r>
            <w:r w:rsidRPr="009F27D3">
              <w:t>язань перед власниками забезпечених облігацій за раніше укладеними договорами поруки / наданими гарантіями / договорами застави (лише для облігацій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А</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порядок повідомлення власників забезпечених облігацій про зміну поручителя(ів)/гаранта(ів)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А</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rPr>
                <w:b/>
                <w:bCs/>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rPr>
                <w:b/>
                <w:bCs/>
                <w:color w:val="000000"/>
              </w:rPr>
              <w:t>Додаткова інформація: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інша інформація щодо облігацій, щодо яких здійснюється публічна пропозиція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якщо проспект містить застереження чи звіт, складені особою-експертом, мають зазначатися ім</w:t>
            </w:r>
            <w:r w:rsidR="00CB15CB">
              <w:t>’</w:t>
            </w:r>
            <w:r w:rsidRPr="009F27D3">
              <w:t>я (назва), адреса реєстрації, кваліфікація такої особи та характер заінтересованості в особі емітента за наявності. Якщо такий звіт був складений за запитом емітента, має міститися інформація щодо наслідків включення такого застереження або звіту щодо обсягу та форми, в якому вони включені, за погодженням особи, яка відповідальна за зміст цієї частини документа про цінні папери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r w:rsidR="009F27D3" w:rsidRPr="009F27D3" w:rsidTr="008F315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pPr>
              <w:jc w:val="center"/>
            </w:pPr>
            <w:r w:rsidRPr="009F27D3">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якщо інформація отримана від третіх осіб, має надаватися підтвердження того, що така інформація була точно відтворена і що, наскільки це відомо емітенту, він може підтвердити з інформації, опублікованої такими третіми особами, що жоден факт не було опущено та не могло призвести до того, що відтворена інформація є неточною або такою, що вводить в оману, а також зазначається (зазначаються) джерело(а) такої інформації</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F27D3" w:rsidRPr="009F27D3" w:rsidRDefault="009F27D3" w:rsidP="00BA27E4">
            <w:r w:rsidRPr="009F27D3">
              <w:t>Категорія Б</w:t>
            </w:r>
          </w:p>
        </w:tc>
      </w:tr>
    </w:tbl>
    <w:p w:rsidR="00831D76" w:rsidRDefault="00987A1A" w:rsidP="00502355">
      <w:pPr>
        <w:shd w:val="clear" w:color="auto" w:fill="FFFFFF"/>
        <w:spacing w:after="150"/>
        <w:ind w:left="9204"/>
        <w:jc w:val="both"/>
        <w:rPr>
          <w:color w:val="000000"/>
          <w:sz w:val="28"/>
          <w:szCs w:val="28"/>
        </w:rPr>
      </w:pPr>
      <w:r>
        <w:rPr>
          <w:color w:val="000000"/>
          <w:sz w:val="28"/>
          <w:szCs w:val="28"/>
        </w:rPr>
        <w:t>».</w:t>
      </w:r>
    </w:p>
    <w:p w:rsidR="00C22DD5" w:rsidRPr="00C22DD5" w:rsidRDefault="00C22DD5" w:rsidP="00A36FEA">
      <w:pPr>
        <w:pStyle w:val="rvps4"/>
        <w:spacing w:before="0" w:beforeAutospacing="0" w:after="0" w:afterAutospacing="0"/>
        <w:jc w:val="both"/>
        <w:rPr>
          <w:rStyle w:val="rvts44"/>
          <w:bCs/>
          <w:color w:val="000000"/>
          <w:sz w:val="28"/>
          <w:szCs w:val="28"/>
        </w:rPr>
      </w:pPr>
    </w:p>
    <w:p w:rsidR="00A36FEA" w:rsidRPr="00A36FEA" w:rsidRDefault="00A36FEA" w:rsidP="00A36FEA">
      <w:pPr>
        <w:pStyle w:val="rvps4"/>
        <w:spacing w:before="0" w:beforeAutospacing="0" w:after="0" w:afterAutospacing="0"/>
        <w:jc w:val="both"/>
        <w:rPr>
          <w:rStyle w:val="rvts44"/>
          <w:b/>
          <w:bCs/>
          <w:color w:val="000000"/>
          <w:sz w:val="28"/>
          <w:szCs w:val="28"/>
        </w:rPr>
      </w:pPr>
      <w:r w:rsidRPr="00A36FEA">
        <w:rPr>
          <w:rStyle w:val="rvts44"/>
          <w:b/>
          <w:bCs/>
          <w:color w:val="000000"/>
          <w:sz w:val="28"/>
          <w:szCs w:val="28"/>
        </w:rPr>
        <w:t>Начальник управління</w:t>
      </w:r>
    </w:p>
    <w:p w:rsidR="00A36FEA" w:rsidRPr="00A36FEA" w:rsidRDefault="00A36FEA" w:rsidP="00A36FEA">
      <w:pPr>
        <w:pStyle w:val="rvps4"/>
        <w:spacing w:before="0" w:beforeAutospacing="0" w:after="0" w:afterAutospacing="0"/>
        <w:jc w:val="both"/>
        <w:rPr>
          <w:rStyle w:val="rvts44"/>
          <w:b/>
          <w:bCs/>
          <w:color w:val="000000"/>
          <w:sz w:val="28"/>
          <w:szCs w:val="28"/>
        </w:rPr>
      </w:pPr>
      <w:r w:rsidRPr="00A36FEA">
        <w:rPr>
          <w:rStyle w:val="rvts44"/>
          <w:b/>
          <w:bCs/>
          <w:color w:val="000000"/>
          <w:sz w:val="28"/>
          <w:szCs w:val="28"/>
        </w:rPr>
        <w:t>методології корпоративного</w:t>
      </w:r>
    </w:p>
    <w:p w:rsidR="00A36FEA" w:rsidRPr="0062133A" w:rsidRDefault="00A36FEA" w:rsidP="0062133A">
      <w:pPr>
        <w:pStyle w:val="rvps4"/>
        <w:spacing w:before="0" w:beforeAutospacing="0" w:after="0" w:afterAutospacing="0"/>
        <w:jc w:val="both"/>
      </w:pPr>
      <w:r w:rsidRPr="00A36FEA">
        <w:rPr>
          <w:rStyle w:val="rvts44"/>
          <w:b/>
          <w:bCs/>
          <w:color w:val="000000"/>
          <w:sz w:val="28"/>
          <w:szCs w:val="28"/>
        </w:rPr>
        <w:t>управління та корпор</w:t>
      </w:r>
      <w:r w:rsidR="0062133A">
        <w:rPr>
          <w:rStyle w:val="rvts44"/>
          <w:b/>
          <w:bCs/>
          <w:color w:val="000000"/>
          <w:sz w:val="28"/>
          <w:szCs w:val="28"/>
        </w:rPr>
        <w:t>ативних фінансів</w:t>
      </w:r>
      <w:r w:rsidR="0062133A">
        <w:rPr>
          <w:rStyle w:val="rvts44"/>
          <w:b/>
          <w:bCs/>
          <w:color w:val="000000"/>
          <w:sz w:val="28"/>
          <w:szCs w:val="28"/>
        </w:rPr>
        <w:tab/>
      </w:r>
      <w:r w:rsidR="0062133A">
        <w:rPr>
          <w:rStyle w:val="rvts44"/>
          <w:b/>
          <w:bCs/>
          <w:color w:val="000000"/>
          <w:sz w:val="28"/>
          <w:szCs w:val="28"/>
        </w:rPr>
        <w:tab/>
      </w:r>
      <w:r w:rsidRPr="00A36FEA">
        <w:rPr>
          <w:rStyle w:val="rvts44"/>
          <w:b/>
          <w:bCs/>
          <w:color w:val="000000"/>
          <w:sz w:val="28"/>
          <w:szCs w:val="28"/>
        </w:rPr>
        <w:t>Дмитро П</w:t>
      </w:r>
      <w:r w:rsidR="0062133A" w:rsidRPr="00A36FEA">
        <w:rPr>
          <w:rStyle w:val="rvts44"/>
          <w:b/>
          <w:bCs/>
          <w:color w:val="000000"/>
          <w:sz w:val="28"/>
          <w:szCs w:val="28"/>
        </w:rPr>
        <w:t>ЕРЕСУНЬКО</w:t>
      </w:r>
    </w:p>
    <w:sectPr w:rsidR="00A36FEA" w:rsidRPr="0062133A" w:rsidSect="008814C7">
      <w:headerReference w:type="default" r:id="rId22"/>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7A" w:rsidRDefault="0052627A" w:rsidP="00BA27E4">
      <w:r>
        <w:separator/>
      </w:r>
    </w:p>
  </w:endnote>
  <w:endnote w:type="continuationSeparator" w:id="0">
    <w:p w:rsidR="0052627A" w:rsidRDefault="0052627A" w:rsidP="00BA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7A" w:rsidRDefault="0052627A" w:rsidP="00BA27E4">
      <w:r>
        <w:separator/>
      </w:r>
    </w:p>
  </w:footnote>
  <w:footnote w:type="continuationSeparator" w:id="0">
    <w:p w:rsidR="0052627A" w:rsidRDefault="0052627A" w:rsidP="00BA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E4" w:rsidRDefault="00BA27E4" w:rsidP="009D26CF">
    <w:pPr>
      <w:pStyle w:val="a7"/>
      <w:tabs>
        <w:tab w:val="clear" w:pos="4677"/>
      </w:tabs>
      <w:jc w:val="center"/>
    </w:pPr>
    <w:r>
      <w:fldChar w:fldCharType="begin"/>
    </w:r>
    <w:r>
      <w:instrText>PAGE   \* MERGEFORMAT</w:instrText>
    </w:r>
    <w:r>
      <w:fldChar w:fldCharType="separate"/>
    </w:r>
    <w:r w:rsidR="00310AB7">
      <w:rPr>
        <w:noProof/>
      </w:rPr>
      <w:t>2</w:t>
    </w:r>
    <w:r>
      <w:fldChar w:fldCharType="end"/>
    </w:r>
  </w:p>
  <w:p w:rsidR="00BA27E4" w:rsidRDefault="00BA27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DF6"/>
    <w:multiLevelType w:val="multilevel"/>
    <w:tmpl w:val="A74E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392"/>
    <w:rsid w:val="00004A4F"/>
    <w:rsid w:val="00004CD8"/>
    <w:rsid w:val="00031503"/>
    <w:rsid w:val="0004342D"/>
    <w:rsid w:val="000B07A1"/>
    <w:rsid w:val="00121720"/>
    <w:rsid w:val="00132097"/>
    <w:rsid w:val="00155103"/>
    <w:rsid w:val="001630DE"/>
    <w:rsid w:val="00175794"/>
    <w:rsid w:val="001A16A8"/>
    <w:rsid w:val="001E0045"/>
    <w:rsid w:val="0020042F"/>
    <w:rsid w:val="002349ED"/>
    <w:rsid w:val="00281515"/>
    <w:rsid w:val="002A2406"/>
    <w:rsid w:val="002C6584"/>
    <w:rsid w:val="00310AB7"/>
    <w:rsid w:val="00312BA9"/>
    <w:rsid w:val="0032455B"/>
    <w:rsid w:val="00325471"/>
    <w:rsid w:val="00327377"/>
    <w:rsid w:val="00340D3A"/>
    <w:rsid w:val="003503CC"/>
    <w:rsid w:val="00371F44"/>
    <w:rsid w:val="003A50AA"/>
    <w:rsid w:val="00402122"/>
    <w:rsid w:val="00406929"/>
    <w:rsid w:val="00427B3A"/>
    <w:rsid w:val="00453DE9"/>
    <w:rsid w:val="0045643E"/>
    <w:rsid w:val="004B72AC"/>
    <w:rsid w:val="004C6ED9"/>
    <w:rsid w:val="00502355"/>
    <w:rsid w:val="00506936"/>
    <w:rsid w:val="0052627A"/>
    <w:rsid w:val="005A3CE9"/>
    <w:rsid w:val="005B7392"/>
    <w:rsid w:val="005D067A"/>
    <w:rsid w:val="006144E1"/>
    <w:rsid w:val="0062133A"/>
    <w:rsid w:val="0068390E"/>
    <w:rsid w:val="006A426B"/>
    <w:rsid w:val="006B6156"/>
    <w:rsid w:val="007256CA"/>
    <w:rsid w:val="007A03E4"/>
    <w:rsid w:val="007E2BE6"/>
    <w:rsid w:val="007F7B8E"/>
    <w:rsid w:val="00806753"/>
    <w:rsid w:val="00817D31"/>
    <w:rsid w:val="00831D76"/>
    <w:rsid w:val="008663A0"/>
    <w:rsid w:val="008814C7"/>
    <w:rsid w:val="008B1392"/>
    <w:rsid w:val="008E2CAE"/>
    <w:rsid w:val="008F3150"/>
    <w:rsid w:val="00935142"/>
    <w:rsid w:val="00935BD6"/>
    <w:rsid w:val="00942CD0"/>
    <w:rsid w:val="009457C9"/>
    <w:rsid w:val="00972648"/>
    <w:rsid w:val="00987A1A"/>
    <w:rsid w:val="009C4EBF"/>
    <w:rsid w:val="009D26CF"/>
    <w:rsid w:val="009E121D"/>
    <w:rsid w:val="009F27D3"/>
    <w:rsid w:val="00A0685B"/>
    <w:rsid w:val="00A07741"/>
    <w:rsid w:val="00A36FEA"/>
    <w:rsid w:val="00A43371"/>
    <w:rsid w:val="00A445A9"/>
    <w:rsid w:val="00A60E4B"/>
    <w:rsid w:val="00A978D7"/>
    <w:rsid w:val="00AB3C60"/>
    <w:rsid w:val="00AB515D"/>
    <w:rsid w:val="00AC62B1"/>
    <w:rsid w:val="00AD1E23"/>
    <w:rsid w:val="00AF08CA"/>
    <w:rsid w:val="00B4282A"/>
    <w:rsid w:val="00B4398B"/>
    <w:rsid w:val="00B51279"/>
    <w:rsid w:val="00B5665B"/>
    <w:rsid w:val="00B7469B"/>
    <w:rsid w:val="00B92366"/>
    <w:rsid w:val="00BA27E4"/>
    <w:rsid w:val="00C0581F"/>
    <w:rsid w:val="00C114F0"/>
    <w:rsid w:val="00C13F48"/>
    <w:rsid w:val="00C22DD5"/>
    <w:rsid w:val="00C87457"/>
    <w:rsid w:val="00CA4FE3"/>
    <w:rsid w:val="00CB15CB"/>
    <w:rsid w:val="00D1442B"/>
    <w:rsid w:val="00D229CF"/>
    <w:rsid w:val="00DD64BA"/>
    <w:rsid w:val="00DE15B8"/>
    <w:rsid w:val="00E35F10"/>
    <w:rsid w:val="00E36139"/>
    <w:rsid w:val="00E64FA6"/>
    <w:rsid w:val="00E745EE"/>
    <w:rsid w:val="00FA286D"/>
    <w:rsid w:val="00FA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2848DB-A1FE-4B43-B41E-3772F36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92"/>
    <w:rPr>
      <w:sz w:val="24"/>
      <w:szCs w:val="24"/>
      <w:lang w:val="uk-UA" w:eastAsia="uk-UA"/>
    </w:rPr>
  </w:style>
  <w:style w:type="paragraph" w:styleId="1">
    <w:name w:val="heading 1"/>
    <w:basedOn w:val="a"/>
    <w:link w:val="10"/>
    <w:uiPriority w:val="9"/>
    <w:qFormat/>
    <w:rsid w:val="002A240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2A2406"/>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uiPriority w:val="9"/>
    <w:rsid w:val="002A2406"/>
    <w:rPr>
      <w:b/>
      <w:bCs/>
      <w:kern w:val="36"/>
      <w:sz w:val="48"/>
      <w:szCs w:val="48"/>
    </w:rPr>
  </w:style>
  <w:style w:type="character" w:customStyle="1" w:styleId="40">
    <w:name w:val="Заголовок 4 Знак"/>
    <w:link w:val="4"/>
    <w:uiPriority w:val="9"/>
    <w:rsid w:val="002A2406"/>
    <w:rPr>
      <w:b/>
      <w:bCs/>
      <w:sz w:val="24"/>
      <w:szCs w:val="24"/>
    </w:rPr>
  </w:style>
  <w:style w:type="numbering" w:customStyle="1" w:styleId="11">
    <w:name w:val="Немає списку1"/>
    <w:next w:val="a2"/>
    <w:uiPriority w:val="99"/>
    <w:semiHidden/>
    <w:unhideWhenUsed/>
    <w:rsid w:val="002A2406"/>
  </w:style>
  <w:style w:type="numbering" w:customStyle="1" w:styleId="110">
    <w:name w:val="Немає списку11"/>
    <w:next w:val="a2"/>
    <w:uiPriority w:val="99"/>
    <w:semiHidden/>
    <w:unhideWhenUsed/>
    <w:rsid w:val="002A2406"/>
  </w:style>
  <w:style w:type="paragraph" w:customStyle="1" w:styleId="msonormal0">
    <w:name w:val="msonormal"/>
    <w:basedOn w:val="a"/>
    <w:rsid w:val="002A2406"/>
    <w:pPr>
      <w:spacing w:before="100" w:beforeAutospacing="1" w:after="100" w:afterAutospacing="1"/>
    </w:pPr>
  </w:style>
  <w:style w:type="character" w:styleId="a3">
    <w:name w:val="Hyperlink"/>
    <w:uiPriority w:val="99"/>
    <w:unhideWhenUsed/>
    <w:rsid w:val="002A2406"/>
    <w:rPr>
      <w:color w:val="0000FF"/>
      <w:u w:val="single"/>
    </w:rPr>
  </w:style>
  <w:style w:type="character" w:styleId="a4">
    <w:name w:val="FollowedHyperlink"/>
    <w:uiPriority w:val="99"/>
    <w:unhideWhenUsed/>
    <w:rsid w:val="002A2406"/>
    <w:rPr>
      <w:color w:val="800080"/>
      <w:u w:val="single"/>
    </w:rPr>
  </w:style>
  <w:style w:type="character" w:customStyle="1" w:styleId="nav-text">
    <w:name w:val="nav-text"/>
    <w:rsid w:val="002A2406"/>
  </w:style>
  <w:style w:type="paragraph" w:styleId="z-">
    <w:name w:val="HTML Top of Form"/>
    <w:basedOn w:val="a"/>
    <w:next w:val="a"/>
    <w:link w:val="z-0"/>
    <w:hidden/>
    <w:uiPriority w:val="99"/>
    <w:unhideWhenUsed/>
    <w:rsid w:val="002A2406"/>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2A2406"/>
    <w:rPr>
      <w:rFonts w:ascii="Arial" w:hAnsi="Arial" w:cs="Arial"/>
      <w:vanish/>
      <w:sz w:val="16"/>
      <w:szCs w:val="16"/>
    </w:rPr>
  </w:style>
  <w:style w:type="character" w:customStyle="1" w:styleId="input-group-btn">
    <w:name w:val="input-group-btn"/>
    <w:rsid w:val="002A2406"/>
  </w:style>
  <w:style w:type="paragraph" w:styleId="z-1">
    <w:name w:val="HTML Bottom of Form"/>
    <w:basedOn w:val="a"/>
    <w:next w:val="a"/>
    <w:link w:val="z-2"/>
    <w:hidden/>
    <w:uiPriority w:val="99"/>
    <w:unhideWhenUsed/>
    <w:rsid w:val="002A2406"/>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2A2406"/>
    <w:rPr>
      <w:rFonts w:ascii="Arial" w:hAnsi="Arial" w:cs="Arial"/>
      <w:vanish/>
      <w:sz w:val="16"/>
      <w:szCs w:val="16"/>
    </w:rPr>
  </w:style>
  <w:style w:type="character" w:customStyle="1" w:styleId="btn-toolbar">
    <w:name w:val="btn-toolbar"/>
    <w:rsid w:val="002A2406"/>
  </w:style>
  <w:style w:type="character" w:customStyle="1" w:styleId="valid">
    <w:name w:val="valid"/>
    <w:rsid w:val="002A2406"/>
  </w:style>
  <w:style w:type="character" w:customStyle="1" w:styleId="dat0">
    <w:name w:val="dat0"/>
    <w:rsid w:val="002A2406"/>
  </w:style>
  <w:style w:type="character" w:customStyle="1" w:styleId="dat">
    <w:name w:val="dat"/>
    <w:rsid w:val="002A2406"/>
  </w:style>
  <w:style w:type="character" w:customStyle="1" w:styleId="hidden-md-down">
    <w:name w:val="hidden-md-down"/>
    <w:rsid w:val="002A2406"/>
  </w:style>
  <w:style w:type="character" w:customStyle="1" w:styleId="ml-auto">
    <w:name w:val="ml-auto"/>
    <w:rsid w:val="002A2406"/>
  </w:style>
  <w:style w:type="character" w:customStyle="1" w:styleId="hidden-xs-down">
    <w:name w:val="hidden-xs-down"/>
    <w:rsid w:val="002A2406"/>
  </w:style>
  <w:style w:type="character" w:styleId="a5">
    <w:name w:val="Emphasis"/>
    <w:uiPriority w:val="20"/>
    <w:qFormat/>
    <w:rsid w:val="002A2406"/>
    <w:rPr>
      <w:i/>
      <w:iCs/>
    </w:rPr>
  </w:style>
  <w:style w:type="character" w:customStyle="1" w:styleId="badge">
    <w:name w:val="badge"/>
    <w:rsid w:val="002A2406"/>
  </w:style>
  <w:style w:type="character" w:customStyle="1" w:styleId="rvts0">
    <w:name w:val="rvts0"/>
    <w:rsid w:val="002A2406"/>
  </w:style>
  <w:style w:type="paragraph" w:customStyle="1" w:styleId="rvps4">
    <w:name w:val="rvps4"/>
    <w:basedOn w:val="a"/>
    <w:rsid w:val="002A2406"/>
    <w:pPr>
      <w:spacing w:before="100" w:beforeAutospacing="1" w:after="100" w:afterAutospacing="1"/>
    </w:pPr>
  </w:style>
  <w:style w:type="paragraph" w:customStyle="1" w:styleId="rvps1">
    <w:name w:val="rvps1"/>
    <w:basedOn w:val="a"/>
    <w:rsid w:val="002A2406"/>
    <w:pPr>
      <w:spacing w:before="100" w:beforeAutospacing="1" w:after="100" w:afterAutospacing="1"/>
    </w:pPr>
  </w:style>
  <w:style w:type="character" w:customStyle="1" w:styleId="rvts15">
    <w:name w:val="rvts15"/>
    <w:rsid w:val="002A2406"/>
  </w:style>
  <w:style w:type="character" w:customStyle="1" w:styleId="rvts23">
    <w:name w:val="rvts23"/>
    <w:rsid w:val="002A2406"/>
  </w:style>
  <w:style w:type="paragraph" w:customStyle="1" w:styleId="rvps7">
    <w:name w:val="rvps7"/>
    <w:basedOn w:val="a"/>
    <w:rsid w:val="002A2406"/>
    <w:pPr>
      <w:spacing w:before="100" w:beforeAutospacing="1" w:after="100" w:afterAutospacing="1"/>
    </w:pPr>
  </w:style>
  <w:style w:type="character" w:customStyle="1" w:styleId="rvts9">
    <w:name w:val="rvts9"/>
    <w:rsid w:val="002A2406"/>
  </w:style>
  <w:style w:type="paragraph" w:customStyle="1" w:styleId="rvps14">
    <w:name w:val="rvps14"/>
    <w:basedOn w:val="a"/>
    <w:rsid w:val="002A2406"/>
    <w:pPr>
      <w:spacing w:before="100" w:beforeAutospacing="1" w:after="100" w:afterAutospacing="1"/>
    </w:pPr>
  </w:style>
  <w:style w:type="paragraph" w:customStyle="1" w:styleId="rvps6">
    <w:name w:val="rvps6"/>
    <w:basedOn w:val="a"/>
    <w:rsid w:val="002A2406"/>
    <w:pPr>
      <w:spacing w:before="100" w:beforeAutospacing="1" w:after="100" w:afterAutospacing="1"/>
    </w:pPr>
  </w:style>
  <w:style w:type="paragraph" w:customStyle="1" w:styleId="rvps2">
    <w:name w:val="rvps2"/>
    <w:basedOn w:val="a"/>
    <w:rsid w:val="002A2406"/>
    <w:pPr>
      <w:spacing w:before="100" w:beforeAutospacing="1" w:after="100" w:afterAutospacing="1"/>
    </w:pPr>
  </w:style>
  <w:style w:type="character" w:customStyle="1" w:styleId="rvts52">
    <w:name w:val="rvts52"/>
    <w:rsid w:val="002A2406"/>
  </w:style>
  <w:style w:type="character" w:customStyle="1" w:styleId="rvts44">
    <w:name w:val="rvts44"/>
    <w:rsid w:val="002A2406"/>
  </w:style>
  <w:style w:type="paragraph" w:customStyle="1" w:styleId="rvps15">
    <w:name w:val="rvps15"/>
    <w:basedOn w:val="a"/>
    <w:rsid w:val="002A2406"/>
    <w:pPr>
      <w:spacing w:before="100" w:beforeAutospacing="1" w:after="100" w:afterAutospacing="1"/>
    </w:pPr>
  </w:style>
  <w:style w:type="paragraph" w:customStyle="1" w:styleId="rvps8">
    <w:name w:val="rvps8"/>
    <w:basedOn w:val="a"/>
    <w:rsid w:val="002A2406"/>
    <w:pPr>
      <w:spacing w:before="100" w:beforeAutospacing="1" w:after="100" w:afterAutospacing="1"/>
    </w:pPr>
  </w:style>
  <w:style w:type="paragraph" w:styleId="a6">
    <w:name w:val="Normal (Web)"/>
    <w:basedOn w:val="a"/>
    <w:uiPriority w:val="99"/>
    <w:unhideWhenUsed/>
    <w:rsid w:val="002A2406"/>
    <w:pPr>
      <w:spacing w:before="100" w:beforeAutospacing="1" w:after="100" w:afterAutospacing="1"/>
    </w:pPr>
  </w:style>
  <w:style w:type="character" w:customStyle="1" w:styleId="rvts37">
    <w:name w:val="rvts37"/>
    <w:rsid w:val="002A2406"/>
  </w:style>
  <w:style w:type="character" w:customStyle="1" w:styleId="rvts82">
    <w:name w:val="rvts82"/>
    <w:rsid w:val="002A2406"/>
  </w:style>
  <w:style w:type="character" w:customStyle="1" w:styleId="rvts48">
    <w:name w:val="rvts48"/>
    <w:rsid w:val="002A2406"/>
  </w:style>
  <w:style w:type="paragraph" w:customStyle="1" w:styleId="rvps12">
    <w:name w:val="rvps12"/>
    <w:basedOn w:val="a"/>
    <w:rsid w:val="002A2406"/>
    <w:pPr>
      <w:spacing w:before="100" w:beforeAutospacing="1" w:after="100" w:afterAutospacing="1"/>
    </w:pPr>
  </w:style>
  <w:style w:type="character" w:customStyle="1" w:styleId="HTMLTypewriter">
    <w:name w:val="HTML Typewriter"/>
    <w:rsid w:val="00BA27E4"/>
    <w:rPr>
      <w:sz w:val="20"/>
    </w:rPr>
  </w:style>
  <w:style w:type="paragraph" w:styleId="a7">
    <w:name w:val="header"/>
    <w:basedOn w:val="a"/>
    <w:link w:val="a8"/>
    <w:uiPriority w:val="99"/>
    <w:rsid w:val="00BA27E4"/>
    <w:pPr>
      <w:tabs>
        <w:tab w:val="center" w:pos="4677"/>
        <w:tab w:val="right" w:pos="9355"/>
      </w:tabs>
    </w:pPr>
  </w:style>
  <w:style w:type="character" w:customStyle="1" w:styleId="a8">
    <w:name w:val="Верхний колонтитул Знак"/>
    <w:link w:val="a7"/>
    <w:uiPriority w:val="99"/>
    <w:rsid w:val="00BA27E4"/>
    <w:rPr>
      <w:sz w:val="24"/>
      <w:szCs w:val="24"/>
    </w:rPr>
  </w:style>
  <w:style w:type="paragraph" w:styleId="a9">
    <w:name w:val="footer"/>
    <w:basedOn w:val="a"/>
    <w:link w:val="aa"/>
    <w:rsid w:val="00BA27E4"/>
    <w:pPr>
      <w:tabs>
        <w:tab w:val="center" w:pos="4677"/>
        <w:tab w:val="right" w:pos="9355"/>
      </w:tabs>
    </w:pPr>
  </w:style>
  <w:style w:type="character" w:customStyle="1" w:styleId="aa">
    <w:name w:val="Нижний колонтитул Знак"/>
    <w:link w:val="a9"/>
    <w:rsid w:val="00BA27E4"/>
    <w:rPr>
      <w:sz w:val="24"/>
      <w:szCs w:val="24"/>
    </w:rPr>
  </w:style>
  <w:style w:type="paragraph" w:styleId="ab">
    <w:name w:val="Balloon Text"/>
    <w:basedOn w:val="a"/>
    <w:link w:val="ac"/>
    <w:rsid w:val="001E0045"/>
    <w:rPr>
      <w:rFonts w:ascii="Segoe UI" w:hAnsi="Segoe UI" w:cs="Segoe UI"/>
      <w:sz w:val="18"/>
      <w:szCs w:val="18"/>
    </w:rPr>
  </w:style>
  <w:style w:type="character" w:customStyle="1" w:styleId="ac">
    <w:name w:val="Текст выноски Знак"/>
    <w:link w:val="ab"/>
    <w:rsid w:val="001E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3010">
      <w:bodyDiv w:val="1"/>
      <w:marLeft w:val="0"/>
      <w:marRight w:val="0"/>
      <w:marTop w:val="0"/>
      <w:marBottom w:val="0"/>
      <w:divBdr>
        <w:top w:val="none" w:sz="0" w:space="0" w:color="auto"/>
        <w:left w:val="none" w:sz="0" w:space="0" w:color="auto"/>
        <w:bottom w:val="none" w:sz="0" w:space="0" w:color="auto"/>
        <w:right w:val="none" w:sz="0" w:space="0" w:color="auto"/>
      </w:divBdr>
    </w:div>
    <w:div w:id="388380443">
      <w:bodyDiv w:val="1"/>
      <w:marLeft w:val="0"/>
      <w:marRight w:val="0"/>
      <w:marTop w:val="0"/>
      <w:marBottom w:val="0"/>
      <w:divBdr>
        <w:top w:val="none" w:sz="0" w:space="0" w:color="auto"/>
        <w:left w:val="none" w:sz="0" w:space="0" w:color="auto"/>
        <w:bottom w:val="none" w:sz="0" w:space="0" w:color="auto"/>
        <w:right w:val="none" w:sz="0" w:space="0" w:color="auto"/>
      </w:divBdr>
    </w:div>
    <w:div w:id="1367758112">
      <w:bodyDiv w:val="1"/>
      <w:marLeft w:val="0"/>
      <w:marRight w:val="0"/>
      <w:marTop w:val="0"/>
      <w:marBottom w:val="0"/>
      <w:divBdr>
        <w:top w:val="none" w:sz="0" w:space="0" w:color="auto"/>
        <w:left w:val="none" w:sz="0" w:space="0" w:color="auto"/>
        <w:bottom w:val="none" w:sz="0" w:space="0" w:color="auto"/>
        <w:right w:val="none" w:sz="0" w:space="0" w:color="auto"/>
      </w:divBdr>
    </w:div>
    <w:div w:id="17139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37-18?find=1&amp;text=%D0%BE%D0%B1%D0%BB%D1%96%D0%B3%D0%B0%D1%86" TargetMode="External"/><Relationship Id="rId13" Type="http://schemas.openxmlformats.org/officeDocument/2006/relationships/hyperlink" Target="https://zakon.rada.gov.ua/laws/show/z0837-18?find=1&amp;text=%D0%BE%D0%B1%D0%BB%D1%96%D0%B3%D0%B0%D1%86" TargetMode="External"/><Relationship Id="rId18" Type="http://schemas.openxmlformats.org/officeDocument/2006/relationships/hyperlink" Target="https://zakon.rada.gov.ua/laws/show/z0837-18?find=1&amp;text=%D0%BE%D0%B1%D0%BB%D1%96%D0%B3%D0%B0%D1%86" TargetMode="External"/><Relationship Id="rId3" Type="http://schemas.openxmlformats.org/officeDocument/2006/relationships/styles" Target="styles.xml"/><Relationship Id="rId21" Type="http://schemas.openxmlformats.org/officeDocument/2006/relationships/hyperlink" Target="https://zakon.rada.gov.ua/laws/show/z0837-18" TargetMode="External"/><Relationship Id="rId7" Type="http://schemas.openxmlformats.org/officeDocument/2006/relationships/endnotes" Target="endnotes.xml"/><Relationship Id="rId12" Type="http://schemas.openxmlformats.org/officeDocument/2006/relationships/hyperlink" Target="https://zakon.rada.gov.ua/laws/show/z0837-18" TargetMode="External"/><Relationship Id="rId17" Type="http://schemas.openxmlformats.org/officeDocument/2006/relationships/hyperlink" Target="https://zakon.rada.gov.ua/laws/show/z0837-18" TargetMode="External"/><Relationship Id="rId2" Type="http://schemas.openxmlformats.org/officeDocument/2006/relationships/numbering" Target="numbering.xml"/><Relationship Id="rId16" Type="http://schemas.openxmlformats.org/officeDocument/2006/relationships/hyperlink" Target="https://zakon.rada.gov.ua/laws/show/z0837-18?find=1&amp;text=%D0%BE%D0%B1%D0%BB%D1%96%D0%B3%D0%B0%D1%86" TargetMode="External"/><Relationship Id="rId20" Type="http://schemas.openxmlformats.org/officeDocument/2006/relationships/hyperlink" Target="https://zakon.rada.gov.ua/laws/show/z083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837-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837-18" TargetMode="External"/><Relationship Id="rId23" Type="http://schemas.openxmlformats.org/officeDocument/2006/relationships/fontTable" Target="fontTable.xml"/><Relationship Id="rId10" Type="http://schemas.openxmlformats.org/officeDocument/2006/relationships/hyperlink" Target="https://zakon.rada.gov.ua/laws/show/z0837-18?find=1&amp;text=%D0%BE%D0%B1%D0%BB%D1%96%D0%B3%D0%B0%D1%86" TargetMode="External"/><Relationship Id="rId19" Type="http://schemas.openxmlformats.org/officeDocument/2006/relationships/hyperlink" Target="https://zakon.rada.gov.ua/laws/show/z0837-18" TargetMode="External"/><Relationship Id="rId4" Type="http://schemas.openxmlformats.org/officeDocument/2006/relationships/settings" Target="settings.xml"/><Relationship Id="rId9" Type="http://schemas.openxmlformats.org/officeDocument/2006/relationships/hyperlink" Target="https://zakon.rada.gov.ua/laws/show/1702-18" TargetMode="External"/><Relationship Id="rId14" Type="http://schemas.openxmlformats.org/officeDocument/2006/relationships/hyperlink" Target="https://zakon.rada.gov.ua/laws/show/z0837-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5E18-5991-4E91-864E-CC526F6F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8731</Words>
  <Characters>49768</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SSMSC</Company>
  <LinksUpToDate>false</LinksUpToDate>
  <CharactersWithSpaces>58383</CharactersWithSpaces>
  <SharedDoc>false</SharedDoc>
  <HLinks>
    <vt:vector size="102" baseType="variant">
      <vt:variant>
        <vt:i4>3801211</vt:i4>
      </vt:variant>
      <vt:variant>
        <vt:i4>48</vt:i4>
      </vt:variant>
      <vt:variant>
        <vt:i4>0</vt:i4>
      </vt:variant>
      <vt:variant>
        <vt:i4>5</vt:i4>
      </vt:variant>
      <vt:variant>
        <vt:lpwstr>https://zakon.rada.gov.ua/laws/show/z0837-18?find=1&amp;text=%D0%BE%D0%B1%D0%BB%D1%96%D0%B3%D0%B0%D1%86</vt:lpwstr>
      </vt:variant>
      <vt:variant>
        <vt:lpwstr>w1424</vt:lpwstr>
      </vt:variant>
      <vt:variant>
        <vt:i4>3801211</vt:i4>
      </vt:variant>
      <vt:variant>
        <vt:i4>45</vt:i4>
      </vt:variant>
      <vt:variant>
        <vt:i4>0</vt:i4>
      </vt:variant>
      <vt:variant>
        <vt:i4>5</vt:i4>
      </vt:variant>
      <vt:variant>
        <vt:lpwstr>https://zakon.rada.gov.ua/laws/show/z0837-18?find=1&amp;text=%D0%BE%D0%B1%D0%BB%D1%96%D0%B3%D0%B0%D1%86</vt:lpwstr>
      </vt:variant>
      <vt:variant>
        <vt:lpwstr>w1423</vt:lpwstr>
      </vt:variant>
      <vt:variant>
        <vt:i4>4980758</vt:i4>
      </vt:variant>
      <vt:variant>
        <vt:i4>42</vt:i4>
      </vt:variant>
      <vt:variant>
        <vt:i4>0</vt:i4>
      </vt:variant>
      <vt:variant>
        <vt:i4>5</vt:i4>
      </vt:variant>
      <vt:variant>
        <vt:lpwstr>https://zakon.rada.gov.ua/laws/show/z0837-18</vt:lpwstr>
      </vt:variant>
      <vt:variant>
        <vt:lpwstr>n1003</vt:lpwstr>
      </vt:variant>
      <vt:variant>
        <vt:i4>3932284</vt:i4>
      </vt:variant>
      <vt:variant>
        <vt:i4>39</vt:i4>
      </vt:variant>
      <vt:variant>
        <vt:i4>0</vt:i4>
      </vt:variant>
      <vt:variant>
        <vt:i4>5</vt:i4>
      </vt:variant>
      <vt:variant>
        <vt:lpwstr>https://zakon.rada.gov.ua/laws/show/z0837-18?find=1&amp;text=%D0%BE%D0%B1%D0%BB%D1%96%D0%B3%D0%B0%D1%86</vt:lpwstr>
      </vt:variant>
      <vt:variant>
        <vt:lpwstr>w1347</vt:lpwstr>
      </vt:variant>
      <vt:variant>
        <vt:i4>4456469</vt:i4>
      </vt:variant>
      <vt:variant>
        <vt:i4>36</vt:i4>
      </vt:variant>
      <vt:variant>
        <vt:i4>0</vt:i4>
      </vt:variant>
      <vt:variant>
        <vt:i4>5</vt:i4>
      </vt:variant>
      <vt:variant>
        <vt:lpwstr>https://zakon.rada.gov.ua/laws/show/z0837-18</vt:lpwstr>
      </vt:variant>
      <vt:variant>
        <vt:lpwstr>n930</vt:lpwstr>
      </vt:variant>
      <vt:variant>
        <vt:i4>4456469</vt:i4>
      </vt:variant>
      <vt:variant>
        <vt:i4>33</vt:i4>
      </vt:variant>
      <vt:variant>
        <vt:i4>0</vt:i4>
      </vt:variant>
      <vt:variant>
        <vt:i4>5</vt:i4>
      </vt:variant>
      <vt:variant>
        <vt:lpwstr>https://zakon.rada.gov.ua/laws/show/z0837-18</vt:lpwstr>
      </vt:variant>
      <vt:variant>
        <vt:lpwstr>n930</vt:lpwstr>
      </vt:variant>
      <vt:variant>
        <vt:i4>3866749</vt:i4>
      </vt:variant>
      <vt:variant>
        <vt:i4>30</vt:i4>
      </vt:variant>
      <vt:variant>
        <vt:i4>0</vt:i4>
      </vt:variant>
      <vt:variant>
        <vt:i4>5</vt:i4>
      </vt:variant>
      <vt:variant>
        <vt:lpwstr>https://zakon.rada.gov.ua/laws/show/z0837-18?find=1&amp;text=%D0%BE%D0%B1%D0%BB%D1%96%D0%B3%D0%B0%D1%86</vt:lpwstr>
      </vt:variant>
      <vt:variant>
        <vt:lpwstr>w1239</vt:lpwstr>
      </vt:variant>
      <vt:variant>
        <vt:i4>4456469</vt:i4>
      </vt:variant>
      <vt:variant>
        <vt:i4>27</vt:i4>
      </vt:variant>
      <vt:variant>
        <vt:i4>0</vt:i4>
      </vt:variant>
      <vt:variant>
        <vt:i4>5</vt:i4>
      </vt:variant>
      <vt:variant>
        <vt:lpwstr>https://zakon.rada.gov.ua/laws/show/z0837-18</vt:lpwstr>
      </vt:variant>
      <vt:variant>
        <vt:lpwstr>n930</vt:lpwstr>
      </vt:variant>
      <vt:variant>
        <vt:i4>3866749</vt:i4>
      </vt:variant>
      <vt:variant>
        <vt:i4>24</vt:i4>
      </vt:variant>
      <vt:variant>
        <vt:i4>0</vt:i4>
      </vt:variant>
      <vt:variant>
        <vt:i4>5</vt:i4>
      </vt:variant>
      <vt:variant>
        <vt:lpwstr>https://zakon.rada.gov.ua/laws/show/z0837-18?find=1&amp;text=%D0%BE%D0%B1%D0%BB%D1%96%D0%B3%D0%B0%D1%86</vt:lpwstr>
      </vt:variant>
      <vt:variant>
        <vt:lpwstr>w1238</vt:lpwstr>
      </vt:variant>
      <vt:variant>
        <vt:i4>4194325</vt:i4>
      </vt:variant>
      <vt:variant>
        <vt:i4>21</vt:i4>
      </vt:variant>
      <vt:variant>
        <vt:i4>0</vt:i4>
      </vt:variant>
      <vt:variant>
        <vt:i4>5</vt:i4>
      </vt:variant>
      <vt:variant>
        <vt:lpwstr>https://zakon.rada.gov.ua/laws/show/z0837-18</vt:lpwstr>
      </vt:variant>
      <vt:variant>
        <vt:lpwstr>n835</vt:lpwstr>
      </vt:variant>
      <vt:variant>
        <vt:i4>4390943</vt:i4>
      </vt:variant>
      <vt:variant>
        <vt:i4>18</vt:i4>
      </vt:variant>
      <vt:variant>
        <vt:i4>0</vt:i4>
      </vt:variant>
      <vt:variant>
        <vt:i4>5</vt:i4>
      </vt:variant>
      <vt:variant>
        <vt:lpwstr>https://zakon.rada.gov.ua/laws/show/z0837-18</vt:lpwstr>
      </vt:variant>
      <vt:variant>
        <vt:lpwstr>n799</vt:lpwstr>
      </vt:variant>
      <vt:variant>
        <vt:i4>3866749</vt:i4>
      </vt:variant>
      <vt:variant>
        <vt:i4>15</vt:i4>
      </vt:variant>
      <vt:variant>
        <vt:i4>0</vt:i4>
      </vt:variant>
      <vt:variant>
        <vt:i4>5</vt:i4>
      </vt:variant>
      <vt:variant>
        <vt:lpwstr>https://zakon.rada.gov.ua/laws/show/z0837-18?find=1&amp;text=%D0%BE%D0%B1%D0%BB%D1%96%D0%B3%D0%B0%D1%86</vt:lpwstr>
      </vt:variant>
      <vt:variant>
        <vt:lpwstr>w1237</vt:lpwstr>
      </vt:variant>
      <vt:variant>
        <vt:i4>4390943</vt:i4>
      </vt:variant>
      <vt:variant>
        <vt:i4>12</vt:i4>
      </vt:variant>
      <vt:variant>
        <vt:i4>0</vt:i4>
      </vt:variant>
      <vt:variant>
        <vt:i4>5</vt:i4>
      </vt:variant>
      <vt:variant>
        <vt:lpwstr>https://zakon.rada.gov.ua/laws/show/z0837-18</vt:lpwstr>
      </vt:variant>
      <vt:variant>
        <vt:lpwstr>n799</vt:lpwstr>
      </vt:variant>
      <vt:variant>
        <vt:i4>4718614</vt:i4>
      </vt:variant>
      <vt:variant>
        <vt:i4>9</vt:i4>
      </vt:variant>
      <vt:variant>
        <vt:i4>0</vt:i4>
      </vt:variant>
      <vt:variant>
        <vt:i4>5</vt:i4>
      </vt:variant>
      <vt:variant>
        <vt:lpwstr>https://zakon.rada.gov.ua/laws/show/z0837-18</vt:lpwstr>
      </vt:variant>
      <vt:variant>
        <vt:lpwstr>n401</vt:lpwstr>
      </vt:variant>
      <vt:variant>
        <vt:i4>4063357</vt:i4>
      </vt:variant>
      <vt:variant>
        <vt:i4>6</vt:i4>
      </vt:variant>
      <vt:variant>
        <vt:i4>0</vt:i4>
      </vt:variant>
      <vt:variant>
        <vt:i4>5</vt:i4>
      </vt:variant>
      <vt:variant>
        <vt:lpwstr>https://zakon.rada.gov.ua/laws/show/z0837-18?find=1&amp;text=%D0%BE%D0%B1%D0%BB%D1%96%D0%B3%D0%B0%D1%86</vt:lpwstr>
      </vt:variant>
      <vt:variant>
        <vt:lpwstr>w126</vt:lpwstr>
      </vt:variant>
      <vt:variant>
        <vt:i4>7274528</vt:i4>
      </vt:variant>
      <vt:variant>
        <vt:i4>3</vt:i4>
      </vt:variant>
      <vt:variant>
        <vt:i4>0</vt:i4>
      </vt:variant>
      <vt:variant>
        <vt:i4>5</vt:i4>
      </vt:variant>
      <vt:variant>
        <vt:lpwstr>https://zakon.rada.gov.ua/laws/show/1702-18</vt:lpwstr>
      </vt:variant>
      <vt:variant>
        <vt:lpwstr/>
      </vt:variant>
      <vt:variant>
        <vt:i4>3670141</vt:i4>
      </vt:variant>
      <vt:variant>
        <vt:i4>0</vt:i4>
      </vt:variant>
      <vt:variant>
        <vt:i4>0</vt:i4>
      </vt:variant>
      <vt:variant>
        <vt:i4>5</vt:i4>
      </vt:variant>
      <vt:variant>
        <vt:lpwstr>https://zakon.rada.gov.ua/laws/show/z0837-18?find=1&amp;text=%D0%BE%D0%B1%D0%BB%D1%96%D0%B3%D0%B0%D1%86</vt:lpwstr>
      </vt:variant>
      <vt:variant>
        <vt:lpwstr>w120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Khohlova</dc:creator>
  <cp:keywords/>
  <cp:lastModifiedBy>Руслан Кисляк</cp:lastModifiedBy>
  <cp:revision>2</cp:revision>
  <dcterms:created xsi:type="dcterms:W3CDTF">2020-06-26T12:28:00Z</dcterms:created>
  <dcterms:modified xsi:type="dcterms:W3CDTF">2020-06-26T12:28:00Z</dcterms:modified>
</cp:coreProperties>
</file>