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DA470C">
              <w:rPr>
                <w:rStyle w:val="a4"/>
              </w:rPr>
              <w:t>трав</w:t>
            </w:r>
            <w:r w:rsidR="00213BC2">
              <w:rPr>
                <w:rStyle w:val="a4"/>
              </w:rPr>
              <w:t>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213BC2">
              <w:t>ротягом травня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DA470C">
              <w:t>ного апарату Комісії надійшло 22</w:t>
            </w:r>
            <w:r w:rsidR="0011516A">
              <w:t xml:space="preserve"> запит</w:t>
            </w:r>
            <w:r w:rsidR="00DA470C">
              <w:t>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DA470C" w:rsidP="003D1544">
            <w:pPr>
              <w:numPr>
                <w:ilvl w:val="0"/>
                <w:numId w:val="1"/>
              </w:numPr>
            </w:pPr>
            <w:r>
              <w:t>від фізичних осіб - 15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FE7792">
              <w:t>7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13BC2"/>
    <w:rsid w:val="002C2B97"/>
    <w:rsid w:val="002C5DB5"/>
    <w:rsid w:val="002F1A39"/>
    <w:rsid w:val="00317EE5"/>
    <w:rsid w:val="00343C6F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2020-06-19T12:13:00Z</dcterms:created>
  <dcterms:modified xsi:type="dcterms:W3CDTF">2020-06-19T12:13:00Z</dcterms:modified>
</cp:coreProperties>
</file>