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7" w:rsidRPr="00151BB7" w:rsidRDefault="00151BB7" w:rsidP="00707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151BB7" w:rsidRPr="00151BB7" w:rsidRDefault="00151BB7" w:rsidP="00707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оприлюднення </w:t>
      </w:r>
      <w:proofErr w:type="spellStart"/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Національної комісії з цінних паперів та фондового ринку «</w:t>
      </w:r>
      <w:r w:rsidR="00D412EF" w:rsidRPr="00D412E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</w:t>
      </w:r>
      <w:r w:rsidRPr="00151B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BB7" w:rsidRDefault="00D412EF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Національною комісією з цінних паперів та фондового ринку (далі – Комісія)</w:t>
      </w:r>
      <w:r w:rsidR="00891666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</w:t>
      </w:r>
      <w:r w:rsidR="00891666" w:rsidRPr="00891666">
        <w:rPr>
          <w:rFonts w:ascii="Times New Roman" w:hAnsi="Times New Roman" w:cs="Times New Roman"/>
          <w:sz w:val="28"/>
          <w:szCs w:val="28"/>
          <w:lang w:val="uk-UA"/>
        </w:rPr>
        <w:t>вимог Закону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891666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імплементації </w:t>
      </w:r>
      <w:r w:rsidR="00891666" w:rsidRPr="00D412EF">
        <w:rPr>
          <w:rFonts w:ascii="Times New Roman" w:hAnsi="Times New Roman" w:cs="Times New Roman"/>
          <w:sz w:val="28"/>
          <w:szCs w:val="28"/>
          <w:lang w:val="uk-UA"/>
        </w:rPr>
        <w:t xml:space="preserve">норм Директиви 2014/65/ЄС Європейського Парламенту та Ради </w:t>
      </w:r>
      <w:r w:rsidR="00A7105C">
        <w:rPr>
          <w:rFonts w:ascii="Times New Roman" w:hAnsi="Times New Roman" w:cs="Times New Roman"/>
          <w:sz w:val="28"/>
          <w:szCs w:val="28"/>
          <w:lang w:val="uk-UA"/>
        </w:rPr>
        <w:t xml:space="preserve">від 15.05.2014 </w:t>
      </w:r>
      <w:r w:rsidR="00A7105C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 </w:t>
      </w:r>
      <w:r w:rsidR="00891666" w:rsidRPr="00D412EF">
        <w:rPr>
          <w:rFonts w:ascii="Times New Roman" w:hAnsi="Times New Roman" w:cs="Times New Roman"/>
          <w:sz w:val="28"/>
          <w:szCs w:val="28"/>
          <w:lang w:val="uk-UA"/>
        </w:rPr>
        <w:t xml:space="preserve">та низки делегуючи регламентів </w:t>
      </w:r>
      <w:r w:rsidR="001272F8">
        <w:rPr>
          <w:rFonts w:ascii="Times New Roman" w:hAnsi="Times New Roman" w:cs="Times New Roman"/>
          <w:sz w:val="28"/>
          <w:szCs w:val="28"/>
          <w:lang w:val="uk-UA"/>
        </w:rPr>
        <w:t xml:space="preserve">у частині нормативно-технічних стандартів щодо інформації та вимог до видачі дозволів інвестиційним фірмам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</w:t>
      </w:r>
      <w:r w:rsidRPr="00D412EF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забезпечення»</w:t>
      </w:r>
      <w:r w:rsidR="00151BB7" w:rsidRPr="00D412EF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151BB7"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схвалено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151BB7"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51BB7" w:rsidRPr="00151B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51BB7" w:rsidRPr="00151BB7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27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B7"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B46C5">
        <w:rPr>
          <w:rFonts w:ascii="Times New Roman" w:hAnsi="Times New Roman" w:cs="Times New Roman"/>
          <w:sz w:val="28"/>
          <w:szCs w:val="28"/>
          <w:lang w:val="uk-UA"/>
        </w:rPr>
        <w:t>425.</w:t>
      </w:r>
    </w:p>
    <w:p w:rsidR="00BB46C5" w:rsidRDefault="00BB46C5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</w:t>
      </w:r>
      <w:r w:rsidRPr="00D412EF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в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>изна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 рішення Національної комісії з цінних паперів та фондового ринку від 14 травня 2013 року № 817 «Про затвердження Порядку та умов видачі ліцензії на провадження окремих видів професійної діяльності на фондовому ринку (ринку цінних паперів)», зареєстроване в Міністерстві юстиції України 01 червня 2013 року за </w:t>
      </w:r>
      <w:r>
        <w:rPr>
          <w:rFonts w:ascii="Times New Roman" w:hAnsi="Times New Roman" w:cs="Times New Roman"/>
          <w:sz w:val="28"/>
          <w:szCs w:val="28"/>
          <w:lang w:val="uk-UA"/>
        </w:rPr>
        <w:t>№ 854/23386 (зі змінами) та з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Порядку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 xml:space="preserve"> видачі,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проект Порядку).</w:t>
      </w:r>
    </w:p>
    <w:p w:rsidR="00BB46C5" w:rsidRDefault="00BB46C5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>встановлює процедуру видачі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забезпечення, а саме професійної</w:t>
      </w:r>
      <w:r w:rsidR="0089166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фондовому ринку</w:t>
      </w:r>
      <w:r w:rsidRPr="00BB46C5">
        <w:rPr>
          <w:rFonts w:ascii="Times New Roman" w:hAnsi="Times New Roman" w:cs="Times New Roman"/>
          <w:sz w:val="28"/>
          <w:szCs w:val="28"/>
          <w:lang w:val="uk-UA"/>
        </w:rPr>
        <w:t>, перелік документів, які додаються до заяви про видачу ліцензії, підстави для відмови у її видачі, процедуру і підстави зупинення дії та анулювання ліцензії, а також порядок реєстрації внутрішніх документів (змін до них)</w:t>
      </w:r>
      <w:r w:rsidR="008916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7F47" w:rsidRPr="00707F47" w:rsidRDefault="00A7105C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на такі види </w:t>
      </w:r>
      <w:r w:rsidR="00707F47" w:rsidRPr="00707F47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 на фондовому ринку: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1) діяльність з торгівлі цінними паперами, що включає такі види діяльності: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дилерську діяльність;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брокерську діяльність;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діяльність з управління цінними паперами;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7F47">
        <w:rPr>
          <w:rFonts w:ascii="Times New Roman" w:hAnsi="Times New Roman" w:cs="Times New Roman"/>
          <w:sz w:val="28"/>
          <w:szCs w:val="28"/>
          <w:lang w:val="uk-UA"/>
        </w:rPr>
        <w:t>андеррайтинг</w:t>
      </w:r>
      <w:proofErr w:type="spellEnd"/>
      <w:r w:rsidRPr="00707F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2) діяльність з організації торгівлі на фондовому ринку;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3) депозитарну діяльність, що включає такі види діяльності: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депозитарну діяльність депозитарної установи;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діяльність із зберігання активів інститутів спільного інвестування;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діяльність із зберігання активів пенсійних фондів;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4) клірингову діяльність;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5) діяльність з управління активами інституційних інвесторів, що включає такі види діяльності: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діяльність з управління активами;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діяльність з управління іпотечним покриттям;</w:t>
      </w:r>
    </w:p>
    <w:p w:rsidR="00707F4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6) діяльність з адміністрування НПФ;</w:t>
      </w:r>
    </w:p>
    <w:p w:rsidR="00A7105C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sz w:val="28"/>
          <w:szCs w:val="28"/>
          <w:lang w:val="uk-UA"/>
        </w:rPr>
        <w:t>7) діяльність з управління майном для фінансування об’єктів будівництва та/або здійснення операцій з нерухомістю.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зауваження до зазначеного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проекту рішення НКЦПФР 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 просимо надсилати поштою за </w:t>
      </w:r>
      <w:proofErr w:type="spellStart"/>
      <w:r w:rsidRPr="00151BB7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НКЦПФР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>: 01010, м. Київ-601, вул. Московська, 8, корпус 30, та на електронну пошту (e-</w:t>
      </w:r>
      <w:proofErr w:type="spellStart"/>
      <w:r w:rsidRPr="00151BB7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51BB7">
        <w:rPr>
          <w:rFonts w:ascii="Times New Roman" w:hAnsi="Times New Roman" w:cs="Times New Roman"/>
          <w:sz w:val="28"/>
          <w:szCs w:val="28"/>
          <w:lang w:val="uk-UA"/>
        </w:rPr>
        <w:t>): iryna.shapoval@nssmc.gov.ua.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оприлюднюється на офіційному </w:t>
      </w:r>
      <w:proofErr w:type="spellStart"/>
      <w:r w:rsidRPr="00151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  <w:lang w:val="uk-UA"/>
        </w:rPr>
        <w:t>НКЦПФР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51BB7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151BB7">
        <w:rPr>
          <w:rFonts w:ascii="Times New Roman" w:hAnsi="Times New Roman" w:cs="Times New Roman"/>
          <w:sz w:val="28"/>
          <w:szCs w:val="28"/>
          <w:lang w:val="uk-UA"/>
        </w:rPr>
        <w:t>//www.nssmc.gov.ua.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Строк, протягом якого приймаються зауваження та пропозиції від фізичних та юридичних осіб, становить 30 </w:t>
      </w:r>
      <w:r w:rsidR="00D412EF">
        <w:rPr>
          <w:rFonts w:ascii="Times New Roman" w:hAnsi="Times New Roman" w:cs="Times New Roman"/>
          <w:sz w:val="28"/>
          <w:szCs w:val="28"/>
          <w:lang w:val="uk-UA"/>
        </w:rPr>
        <w:t>календарних днів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 xml:space="preserve"> з дня, наступного за днем оприлюднення </w:t>
      </w:r>
      <w:r w:rsidR="00707F47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bookmarkStart w:id="0" w:name="_GoBack"/>
      <w:bookmarkEnd w:id="0"/>
      <w:proofErr w:type="spellStart"/>
      <w:r w:rsidRPr="00151BB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412E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707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</w:t>
      </w:r>
      <w:r w:rsidRPr="00151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BB7" w:rsidRPr="00707F47" w:rsidRDefault="00707F4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07F47">
        <w:rPr>
          <w:rFonts w:ascii="Times New Roman" w:hAnsi="Times New Roman" w:cs="Times New Roman"/>
          <w:b/>
          <w:sz w:val="28"/>
          <w:szCs w:val="28"/>
          <w:lang w:val="uk-UA"/>
        </w:rPr>
        <w:tab/>
        <w:t>Тимур ХРОМАЄВ</w:t>
      </w:r>
    </w:p>
    <w:p w:rsidR="00151BB7" w:rsidRPr="00151BB7" w:rsidRDefault="00151BB7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15D" w:rsidRPr="00151BB7" w:rsidRDefault="001D315D" w:rsidP="0070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315D" w:rsidRPr="00151BB7" w:rsidSect="00151B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7"/>
    <w:rsid w:val="001272F8"/>
    <w:rsid w:val="00151BB7"/>
    <w:rsid w:val="001D315D"/>
    <w:rsid w:val="00707F47"/>
    <w:rsid w:val="00891666"/>
    <w:rsid w:val="00A7105C"/>
    <w:rsid w:val="00BB46C5"/>
    <w:rsid w:val="00D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2020-07-28T12:40:00Z</dcterms:created>
  <dcterms:modified xsi:type="dcterms:W3CDTF">2020-07-28T15:06:00Z</dcterms:modified>
</cp:coreProperties>
</file>