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2BC9" w:rsidRPr="00502BC9" w:rsidTr="00502BC9">
        <w:tc>
          <w:tcPr>
            <w:tcW w:w="4814" w:type="dxa"/>
          </w:tcPr>
          <w:p w:rsidR="00502BC9" w:rsidRPr="00502BC9" w:rsidRDefault="0050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Звіт про задоволення запитів на доступ до публічної інформації за </w:t>
            </w:r>
            <w:r w:rsidRPr="00502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жовтень</w:t>
            </w:r>
            <w:r w:rsidRPr="0050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місяць 2022 року</w:t>
            </w:r>
          </w:p>
        </w:tc>
        <w:tc>
          <w:tcPr>
            <w:tcW w:w="4815" w:type="dxa"/>
          </w:tcPr>
          <w:p w:rsidR="00502BC9" w:rsidRDefault="005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C9">
              <w:rPr>
                <w:rFonts w:ascii="Times New Roman" w:hAnsi="Times New Roman" w:cs="Times New Roman"/>
                <w:sz w:val="24"/>
                <w:szCs w:val="24"/>
              </w:rPr>
              <w:t>Протягом жовтня 2022 року до центрального апарату Комісії надійшло 10 запитів на отримання публічної інформації:</w:t>
            </w:r>
          </w:p>
          <w:p w:rsidR="00502BC9" w:rsidRDefault="005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C9" w:rsidRDefault="005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C9">
              <w:rPr>
                <w:rFonts w:ascii="Times New Roman" w:hAnsi="Times New Roman" w:cs="Times New Roman"/>
                <w:sz w:val="24"/>
                <w:szCs w:val="24"/>
              </w:rPr>
              <w:t xml:space="preserve"> - від фізичних осіб - 7; </w:t>
            </w:r>
          </w:p>
          <w:p w:rsidR="00502BC9" w:rsidRDefault="005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C9">
              <w:rPr>
                <w:rFonts w:ascii="Times New Roman" w:hAnsi="Times New Roman" w:cs="Times New Roman"/>
                <w:sz w:val="24"/>
                <w:szCs w:val="24"/>
              </w:rPr>
              <w:t xml:space="preserve">- від юридичних осіб - 3. </w:t>
            </w:r>
          </w:p>
          <w:p w:rsidR="00502BC9" w:rsidRDefault="005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02BC9" w:rsidRPr="00502BC9" w:rsidRDefault="005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C9">
              <w:rPr>
                <w:rFonts w:ascii="Times New Roman" w:hAnsi="Times New Roman" w:cs="Times New Roman"/>
                <w:sz w:val="24"/>
                <w:szCs w:val="24"/>
              </w:rPr>
              <w:t>Всі запити розглянуто з дотриманням вимог та термінів, встановлених Законом України «Про доступ до публічної інформації»</w:t>
            </w:r>
          </w:p>
        </w:tc>
      </w:tr>
    </w:tbl>
    <w:p w:rsidR="00BB4A2C" w:rsidRDefault="00BB4A2C"/>
    <w:sectPr w:rsidR="00BB4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BB"/>
    <w:rsid w:val="000A79BB"/>
    <w:rsid w:val="00502BC9"/>
    <w:rsid w:val="00B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2AD6"/>
  <w15:chartTrackingRefBased/>
  <w15:docId w15:val="{18741B1F-8E04-47F4-9AA0-58B9FD40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</Characters>
  <Application>Microsoft Office Word</Application>
  <DocSecurity>0</DocSecurity>
  <Lines>1</Lines>
  <Paragraphs>1</Paragraphs>
  <ScaleCrop>false</ScaleCrop>
  <Company>NSSMC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2024-07-11T14:16:00Z</dcterms:created>
  <dcterms:modified xsi:type="dcterms:W3CDTF">2024-07-11T14:17:00Z</dcterms:modified>
</cp:coreProperties>
</file>